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F6DEC" w14:textId="2DE5A5CA" w:rsidR="001855BE" w:rsidRDefault="001855BE" w:rsidP="0C4CFC49">
      <w:pPr>
        <w:jc w:val="both"/>
        <w:rPr>
          <w:u w:val="single"/>
        </w:rPr>
      </w:pPr>
      <w:bookmarkStart w:id="0" w:name="_GoBack"/>
      <w:bookmarkEnd w:id="0"/>
    </w:p>
    <w:p w14:paraId="6A8F8956" w14:textId="05D339A4" w:rsidR="00EB0DC0" w:rsidRDefault="007D133F" w:rsidP="000A5015">
      <w:pPr>
        <w:spacing w:after="0"/>
        <w:jc w:val="both"/>
        <w:rPr>
          <w:u w:val="single"/>
        </w:rPr>
      </w:pPr>
      <w:r w:rsidRPr="008946EB">
        <w:rPr>
          <w:noProof/>
          <w:lang w:eastAsia="en-ZA"/>
        </w:rPr>
        <w:drawing>
          <wp:anchor distT="0" distB="0" distL="114300" distR="114300" simplePos="0" relativeHeight="251660288" behindDoc="1" locked="0" layoutInCell="1" allowOverlap="1" wp14:anchorId="37654B0F" wp14:editId="69213200">
            <wp:simplePos x="0" y="0"/>
            <wp:positionH relativeFrom="column">
              <wp:posOffset>5866130</wp:posOffset>
            </wp:positionH>
            <wp:positionV relativeFrom="paragraph">
              <wp:posOffset>-730885</wp:posOffset>
            </wp:positionV>
            <wp:extent cx="809625" cy="809625"/>
            <wp:effectExtent l="0" t="0" r="9525" b="9525"/>
            <wp:wrapNone/>
            <wp:docPr id="53515569" name="Picture 1" descr="Logo - NDP - Full 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14:sizeRelH relativeFrom="page">
              <wp14:pctWidth>0</wp14:pctWidth>
            </wp14:sizeRelH>
            <wp14:sizeRelV relativeFrom="page">
              <wp14:pctHeight>0</wp14:pctHeight>
            </wp14:sizeRelV>
          </wp:anchor>
        </w:drawing>
      </w:r>
      <w:r w:rsidRPr="00A46458">
        <w:rPr>
          <w:noProof/>
          <w:sz w:val="24"/>
          <w:szCs w:val="24"/>
          <w:lang w:eastAsia="en-ZA"/>
        </w:rPr>
        <w:drawing>
          <wp:anchor distT="0" distB="0" distL="114300" distR="114300" simplePos="0" relativeHeight="251661312" behindDoc="1" locked="0" layoutInCell="1" allowOverlap="1" wp14:anchorId="58C91D69" wp14:editId="5251AF09">
            <wp:simplePos x="0" y="0"/>
            <wp:positionH relativeFrom="column">
              <wp:posOffset>-469900</wp:posOffset>
            </wp:positionH>
            <wp:positionV relativeFrom="paragraph">
              <wp:posOffset>-647700</wp:posOffset>
            </wp:positionV>
            <wp:extent cx="1848485" cy="666750"/>
            <wp:effectExtent l="0" t="0" r="0" b="0"/>
            <wp:wrapNone/>
            <wp:docPr id="905715205" name="Picture 0" descr="DOH_HiRe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48485" cy="666750"/>
                    </a:xfrm>
                    <a:prstGeom prst="rect">
                      <a:avLst/>
                    </a:prstGeom>
                  </pic:spPr>
                </pic:pic>
              </a:graphicData>
            </a:graphic>
            <wp14:sizeRelH relativeFrom="page">
              <wp14:pctWidth>0</wp14:pctWidth>
            </wp14:sizeRelH>
            <wp14:sizeRelV relativeFrom="page">
              <wp14:pctHeight>0</wp14:pctHeight>
            </wp14:sizeRelV>
          </wp:anchor>
        </w:drawing>
      </w:r>
    </w:p>
    <w:p w14:paraId="39CA3BFF" w14:textId="1576B944" w:rsidR="00D254B9" w:rsidRPr="00F95EE6" w:rsidRDefault="00193BF4" w:rsidP="00193BF4">
      <w:pPr>
        <w:pStyle w:val="Heading1"/>
        <w:spacing w:before="0" w:line="240" w:lineRule="auto"/>
        <w:jc w:val="center"/>
        <w:rPr>
          <w:rFonts w:eastAsia="Times New Roman"/>
          <w:b/>
          <w:bCs/>
          <w:color w:val="538135" w:themeColor="accent6" w:themeShade="BF"/>
          <w:sz w:val="28"/>
          <w:szCs w:val="28"/>
        </w:rPr>
      </w:pPr>
      <w:r w:rsidRPr="00F95EE6">
        <w:rPr>
          <w:rFonts w:eastAsia="Times New Roman"/>
          <w:b/>
          <w:bCs/>
          <w:color w:val="538135" w:themeColor="accent6" w:themeShade="BF"/>
          <w:sz w:val="28"/>
          <w:szCs w:val="28"/>
        </w:rPr>
        <w:t>SOUTH AFRICAN NATIONAL DEPARTMENT OF HEALTH</w:t>
      </w:r>
    </w:p>
    <w:p w14:paraId="7BA178BF" w14:textId="3BCA767F" w:rsidR="00193BF4" w:rsidRPr="00F95EE6" w:rsidRDefault="00193BF4" w:rsidP="00193BF4">
      <w:pPr>
        <w:pStyle w:val="Heading1"/>
        <w:spacing w:before="0" w:line="240" w:lineRule="auto"/>
        <w:jc w:val="center"/>
        <w:rPr>
          <w:b/>
          <w:bCs/>
          <w:color w:val="538135" w:themeColor="accent6" w:themeShade="BF"/>
          <w:sz w:val="28"/>
          <w:szCs w:val="28"/>
        </w:rPr>
      </w:pPr>
      <w:r w:rsidRPr="00F95EE6">
        <w:rPr>
          <w:b/>
          <w:bCs/>
          <w:color w:val="538135" w:themeColor="accent6" w:themeShade="BF"/>
          <w:sz w:val="28"/>
          <w:szCs w:val="28"/>
        </w:rPr>
        <w:t>NEMLC SUMMARY REPORT ON UPDATES MADE TO THE</w:t>
      </w:r>
    </w:p>
    <w:p w14:paraId="59CA4A4E" w14:textId="236A6C37" w:rsidR="00193BF4" w:rsidRPr="00F95EE6" w:rsidRDefault="00193BF4" w:rsidP="00193BF4">
      <w:pPr>
        <w:pStyle w:val="Heading1"/>
        <w:spacing w:before="0" w:line="240" w:lineRule="auto"/>
        <w:jc w:val="center"/>
        <w:rPr>
          <w:b/>
          <w:bCs/>
          <w:color w:val="538135" w:themeColor="accent6" w:themeShade="BF"/>
          <w:sz w:val="28"/>
          <w:szCs w:val="28"/>
        </w:rPr>
      </w:pPr>
      <w:r w:rsidRPr="00F95EE6">
        <w:rPr>
          <w:b/>
          <w:bCs/>
          <w:color w:val="538135" w:themeColor="accent6" w:themeShade="BF"/>
          <w:sz w:val="28"/>
          <w:szCs w:val="28"/>
        </w:rPr>
        <w:t>THE STANDARD TREATMENT GUIDELINES AND ESSENTIAL MEDICINE LIST GUIDANCE PRODUCTS</w:t>
      </w:r>
    </w:p>
    <w:p w14:paraId="1A1670C6" w14:textId="34E7BF3B" w:rsidR="00FB3447" w:rsidRPr="006C44A5" w:rsidRDefault="00EE469D" w:rsidP="2F89D8DF">
      <w:pPr>
        <w:pStyle w:val="Heading1"/>
        <w:pBdr>
          <w:bottom w:val="single" w:sz="18" w:space="1" w:color="000000"/>
        </w:pBdr>
        <w:spacing w:before="0" w:line="240" w:lineRule="auto"/>
        <w:jc w:val="center"/>
        <w:rPr>
          <w:b/>
          <w:bCs/>
          <w:color w:val="538135" w:themeColor="accent6" w:themeShade="BF"/>
        </w:rPr>
      </w:pPr>
      <w:r>
        <w:rPr>
          <w:b/>
          <w:bCs/>
          <w:color w:val="538135" w:themeColor="accent6" w:themeShade="BF"/>
        </w:rPr>
        <w:t>Paediatric Hospital</w:t>
      </w:r>
      <w:r w:rsidR="00BA4453">
        <w:rPr>
          <w:b/>
          <w:bCs/>
          <w:color w:val="538135" w:themeColor="accent6" w:themeShade="BF"/>
        </w:rPr>
        <w:t xml:space="preserve"> </w:t>
      </w:r>
      <w:proofErr w:type="spellStart"/>
      <w:r w:rsidR="00BA4453">
        <w:rPr>
          <w:b/>
          <w:bCs/>
          <w:color w:val="538135" w:themeColor="accent6" w:themeShade="BF"/>
        </w:rPr>
        <w:t>Chp</w:t>
      </w:r>
      <w:proofErr w:type="spellEnd"/>
      <w:r w:rsidR="00BA4453">
        <w:rPr>
          <w:b/>
          <w:bCs/>
          <w:color w:val="538135" w:themeColor="accent6" w:themeShade="BF"/>
        </w:rPr>
        <w:t xml:space="preserve"> 1</w:t>
      </w:r>
      <w:r>
        <w:rPr>
          <w:b/>
          <w:bCs/>
          <w:color w:val="538135" w:themeColor="accent6" w:themeShade="BF"/>
        </w:rPr>
        <w:t>5</w:t>
      </w:r>
      <w:r w:rsidR="009E1CFC" w:rsidRPr="006C44A5">
        <w:rPr>
          <w:b/>
          <w:bCs/>
          <w:color w:val="538135" w:themeColor="accent6" w:themeShade="BF"/>
        </w:rPr>
        <w:t xml:space="preserve"> </w:t>
      </w:r>
      <w:r w:rsidR="00025ABE">
        <w:rPr>
          <w:b/>
          <w:bCs/>
          <w:color w:val="538135" w:themeColor="accent6" w:themeShade="BF"/>
        </w:rPr>
        <w:t>RESPIRATORY</w:t>
      </w:r>
      <w:r w:rsidR="00953C04">
        <w:rPr>
          <w:b/>
          <w:bCs/>
          <w:color w:val="538135" w:themeColor="accent6" w:themeShade="BF"/>
        </w:rPr>
        <w:t xml:space="preserve"> </w:t>
      </w:r>
      <w:r>
        <w:rPr>
          <w:b/>
          <w:bCs/>
          <w:color w:val="538135" w:themeColor="accent6" w:themeShade="BF"/>
        </w:rPr>
        <w:t>SYSTEM</w:t>
      </w:r>
    </w:p>
    <w:p w14:paraId="284E1FDE" w14:textId="4B672972" w:rsidR="009F5DD0" w:rsidRPr="00F95EE6" w:rsidRDefault="009F5DD0" w:rsidP="009F5DD0">
      <w:pPr>
        <w:pStyle w:val="Heading2"/>
        <w:rPr>
          <w:b/>
          <w:color w:val="538135" w:themeColor="accent6" w:themeShade="BF"/>
        </w:rPr>
      </w:pPr>
      <w:r w:rsidRPr="00F95EE6">
        <w:rPr>
          <w:rStyle w:val="Heading1Char"/>
          <w:b/>
          <w:color w:val="538135" w:themeColor="accent6" w:themeShade="BF"/>
          <w:sz w:val="28"/>
          <w:szCs w:val="28"/>
        </w:rPr>
        <w:t>Document Version</w:t>
      </w:r>
      <w:r w:rsidR="009E1CFC">
        <w:rPr>
          <w:rStyle w:val="Heading1Char"/>
          <w:b/>
          <w:color w:val="538135" w:themeColor="accent6" w:themeShade="BF"/>
          <w:sz w:val="28"/>
          <w:szCs w:val="28"/>
        </w:rPr>
        <w:t xml:space="preserve"> Control</w:t>
      </w:r>
    </w:p>
    <w:tbl>
      <w:tblPr>
        <w:tblStyle w:val="TableGrid"/>
        <w:tblpPr w:leftFromText="180" w:rightFromText="180" w:vertAnchor="text" w:tblpY="-5"/>
        <w:tblW w:w="10070" w:type="dxa"/>
        <w:tblLook w:val="04A0" w:firstRow="1" w:lastRow="0" w:firstColumn="1" w:lastColumn="0" w:noHBand="0" w:noVBand="1"/>
      </w:tblPr>
      <w:tblGrid>
        <w:gridCol w:w="1980"/>
        <w:gridCol w:w="1820"/>
        <w:gridCol w:w="6270"/>
      </w:tblGrid>
      <w:tr w:rsidR="009F5DD0" w14:paraId="422C35F4" w14:textId="77777777" w:rsidTr="2F89D8DF">
        <w:trPr>
          <w:trHeight w:val="300"/>
        </w:trPr>
        <w:tc>
          <w:tcPr>
            <w:tcW w:w="1980" w:type="dxa"/>
          </w:tcPr>
          <w:p w14:paraId="582959B2" w14:textId="46B0789A" w:rsidR="009F5DD0" w:rsidRPr="00744930" w:rsidRDefault="6AEEE414" w:rsidP="006F5B76">
            <w:pPr>
              <w:jc w:val="both"/>
              <w:rPr>
                <w:b/>
                <w:bCs/>
                <w:u w:val="single"/>
              </w:rPr>
            </w:pPr>
            <w:r w:rsidRPr="2F89D8DF">
              <w:rPr>
                <w:b/>
                <w:bCs/>
                <w:u w:val="single"/>
              </w:rPr>
              <w:t>Report</w:t>
            </w:r>
            <w:r w:rsidR="009F5DD0" w:rsidRPr="2F89D8DF">
              <w:rPr>
                <w:b/>
                <w:bCs/>
                <w:u w:val="single"/>
              </w:rPr>
              <w:t xml:space="preserve"> Version </w:t>
            </w:r>
          </w:p>
        </w:tc>
        <w:tc>
          <w:tcPr>
            <w:tcW w:w="1820" w:type="dxa"/>
          </w:tcPr>
          <w:p w14:paraId="4562D788" w14:textId="77777777" w:rsidR="009F5DD0" w:rsidRPr="00744930" w:rsidRDefault="009F5DD0" w:rsidP="006F5B76">
            <w:pPr>
              <w:jc w:val="both"/>
              <w:rPr>
                <w:b/>
                <w:bCs/>
                <w:u w:val="single"/>
              </w:rPr>
            </w:pPr>
            <w:r>
              <w:rPr>
                <w:b/>
                <w:bCs/>
                <w:u w:val="single"/>
              </w:rPr>
              <w:t>Date</w:t>
            </w:r>
          </w:p>
        </w:tc>
        <w:tc>
          <w:tcPr>
            <w:tcW w:w="6270" w:type="dxa"/>
          </w:tcPr>
          <w:p w14:paraId="7BF35C63" w14:textId="77777777" w:rsidR="009F5DD0" w:rsidRPr="00744930" w:rsidRDefault="009F5DD0" w:rsidP="006F5B76">
            <w:pPr>
              <w:jc w:val="both"/>
              <w:rPr>
                <w:b/>
                <w:bCs/>
                <w:u w:val="single"/>
              </w:rPr>
            </w:pPr>
            <w:r w:rsidRPr="00744930">
              <w:rPr>
                <w:b/>
                <w:bCs/>
                <w:u w:val="single"/>
              </w:rPr>
              <w:t>Detail</w:t>
            </w:r>
          </w:p>
        </w:tc>
      </w:tr>
      <w:tr w:rsidR="00DE1DFC" w14:paraId="0CF1F352" w14:textId="77777777" w:rsidTr="2F89D8DF">
        <w:trPr>
          <w:trHeight w:val="300"/>
        </w:trPr>
        <w:tc>
          <w:tcPr>
            <w:tcW w:w="1980" w:type="dxa"/>
            <w:shd w:val="clear" w:color="auto" w:fill="F2F2F2" w:themeFill="background1" w:themeFillShade="F2"/>
          </w:tcPr>
          <w:p w14:paraId="5650C275" w14:textId="3FD9964D" w:rsidR="00DE1DFC" w:rsidRDefault="00EE469D" w:rsidP="2F89D8DF">
            <w:pPr>
              <w:jc w:val="both"/>
              <w:rPr>
                <w:i/>
                <w:iCs/>
              </w:rPr>
            </w:pPr>
            <w:r>
              <w:rPr>
                <w:i/>
                <w:iCs/>
              </w:rPr>
              <w:t>V1.0</w:t>
            </w:r>
          </w:p>
        </w:tc>
        <w:tc>
          <w:tcPr>
            <w:tcW w:w="1820" w:type="dxa"/>
            <w:shd w:val="clear" w:color="auto" w:fill="F2F2F2" w:themeFill="background1" w:themeFillShade="F2"/>
          </w:tcPr>
          <w:p w14:paraId="7340E661" w14:textId="186653D1" w:rsidR="00DE1DFC" w:rsidRDefault="00DE1DFC" w:rsidP="009E1CFC">
            <w:pPr>
              <w:jc w:val="both"/>
              <w:rPr>
                <w:i/>
                <w:iCs/>
              </w:rPr>
            </w:pPr>
            <w:r>
              <w:rPr>
                <w:i/>
                <w:iCs/>
              </w:rPr>
              <w:t>30/07/2026</w:t>
            </w:r>
          </w:p>
        </w:tc>
        <w:tc>
          <w:tcPr>
            <w:tcW w:w="6270" w:type="dxa"/>
            <w:shd w:val="clear" w:color="auto" w:fill="F2F2F2" w:themeFill="background1" w:themeFillShade="F2"/>
          </w:tcPr>
          <w:p w14:paraId="1BD31C50" w14:textId="406304D7" w:rsidR="00DE1DFC" w:rsidRDefault="00EE469D" w:rsidP="00DE1DFC">
            <w:pPr>
              <w:jc w:val="both"/>
              <w:rPr>
                <w:i/>
                <w:iCs/>
              </w:rPr>
            </w:pPr>
            <w:r>
              <w:rPr>
                <w:i/>
                <w:iCs/>
              </w:rPr>
              <w:t xml:space="preserve">Draft </w:t>
            </w:r>
            <w:r w:rsidR="00DE1DFC">
              <w:rPr>
                <w:i/>
                <w:iCs/>
              </w:rPr>
              <w:t xml:space="preserve"> for external comment</w:t>
            </w:r>
          </w:p>
        </w:tc>
      </w:tr>
    </w:tbl>
    <w:p w14:paraId="46E55D0C" w14:textId="77777777" w:rsidR="009F5DD0" w:rsidRDefault="009F5DD0" w:rsidP="00193BF4">
      <w:pPr>
        <w:spacing w:after="0" w:line="240" w:lineRule="auto"/>
        <w:jc w:val="both"/>
        <w:rPr>
          <w:rFonts w:cstheme="minorHAnsi"/>
          <w:b/>
          <w:spacing w:val="-2"/>
          <w:lang w:eastAsia="ar-SA"/>
        </w:rPr>
      </w:pPr>
    </w:p>
    <w:p w14:paraId="5D5AA941" w14:textId="703B64EE" w:rsidR="009F5DD0" w:rsidRPr="006B7478" w:rsidRDefault="009C57F0" w:rsidP="009F5DD0">
      <w:pPr>
        <w:pStyle w:val="Heading2"/>
        <w:rPr>
          <w:rStyle w:val="Heading1Char"/>
          <w:color w:val="538135" w:themeColor="accent6" w:themeShade="BF"/>
          <w:sz w:val="28"/>
          <w:szCs w:val="28"/>
        </w:rPr>
      </w:pPr>
      <w:r w:rsidRPr="00F95EE6">
        <w:rPr>
          <w:rStyle w:val="Heading1Char"/>
          <w:b/>
          <w:color w:val="538135" w:themeColor="accent6" w:themeShade="BF"/>
          <w:sz w:val="28"/>
          <w:szCs w:val="28"/>
        </w:rPr>
        <w:t>Summary Tables</w:t>
      </w:r>
    </w:p>
    <w:p w14:paraId="3B7B1862" w14:textId="3AE937AD" w:rsidR="009F5DD0" w:rsidRPr="00F95EE6" w:rsidRDefault="009C57F0" w:rsidP="2F89D8DF">
      <w:pPr>
        <w:pStyle w:val="Heading2"/>
        <w:rPr>
          <w:b/>
          <w:color w:val="538135" w:themeColor="accent6" w:themeShade="BF"/>
          <w:lang w:eastAsia="ar-SA"/>
        </w:rPr>
      </w:pPr>
      <w:r w:rsidRPr="00BB5F1E">
        <w:rPr>
          <w:b/>
          <w:color w:val="538135" w:themeColor="accent6" w:themeShade="BF"/>
        </w:rPr>
        <w:t>Medicine Amendments</w:t>
      </w:r>
    </w:p>
    <w:p w14:paraId="47189936" w14:textId="3D2D8C6C" w:rsidR="00193BF4" w:rsidRDefault="00193BF4" w:rsidP="2F89D8DF">
      <w:pPr>
        <w:spacing w:after="0" w:line="240" w:lineRule="auto"/>
        <w:jc w:val="both"/>
        <w:rPr>
          <w:spacing w:val="-2"/>
          <w:lang w:eastAsia="ar-SA"/>
        </w:rPr>
      </w:pPr>
      <w:r w:rsidRPr="2F89D8DF">
        <w:rPr>
          <w:spacing w:val="-2"/>
          <w:lang w:eastAsia="ar-SA"/>
        </w:rPr>
        <w:t>Medicine amendment recommendations, with supporting evidence and rationale are listed below.</w:t>
      </w:r>
      <w:r w:rsidR="57B646EE" w:rsidRPr="2F89D8DF">
        <w:rPr>
          <w:spacing w:val="-2"/>
          <w:lang w:eastAsia="ar-SA"/>
        </w:rPr>
        <w:t xml:space="preserve"> If appropriate can include non-medicine amendments if </w:t>
      </w:r>
      <w:r w:rsidR="0F52C3D2" w:rsidRPr="2F89D8DF">
        <w:rPr>
          <w:spacing w:val="-2"/>
          <w:lang w:eastAsia="ar-SA"/>
        </w:rPr>
        <w:t>appropriate (</w:t>
      </w:r>
      <w:r w:rsidR="5965D87F" w:rsidRPr="2F89D8DF">
        <w:rPr>
          <w:spacing w:val="-2"/>
          <w:lang w:eastAsia="ar-SA"/>
        </w:rPr>
        <w:t xml:space="preserve">for example if item </w:t>
      </w:r>
      <w:r w:rsidR="57B646EE" w:rsidRPr="2F89D8DF">
        <w:rPr>
          <w:spacing w:val="-2"/>
          <w:lang w:eastAsia="ar-SA"/>
        </w:rPr>
        <w:t>has a large impact on how medicine is accessed</w:t>
      </w:r>
      <w:r w:rsidR="10E4D54A" w:rsidRPr="2F89D8DF">
        <w:rPr>
          <w:spacing w:val="-2"/>
          <w:lang w:eastAsia="ar-SA"/>
        </w:rPr>
        <w:t>)</w:t>
      </w:r>
      <w:r w:rsidR="150A7536" w:rsidRPr="2F89D8DF">
        <w:rPr>
          <w:spacing w:val="-2"/>
          <w:lang w:eastAsia="ar-SA"/>
        </w:rPr>
        <w:t>.</w:t>
      </w:r>
      <w:r w:rsidR="21293EA2" w:rsidRPr="2F89D8DF">
        <w:rPr>
          <w:spacing w:val="-2"/>
          <w:lang w:eastAsia="ar-SA"/>
        </w:rPr>
        <w:t xml:space="preserve"> </w:t>
      </w:r>
      <w:r w:rsidRPr="2F89D8DF">
        <w:rPr>
          <w:spacing w:val="-2"/>
          <w:lang w:eastAsia="ar-SA"/>
        </w:rPr>
        <w:t xml:space="preserve">Kindly review the medicine amendments in the context of the respective standard treatment guideline (STG). </w:t>
      </w:r>
      <w:r w:rsidR="462C6C5C" w:rsidRPr="2F89D8DF">
        <w:rPr>
          <w:spacing w:val="-2"/>
          <w:u w:val="single"/>
          <w:lang w:eastAsia="ar-SA"/>
        </w:rPr>
        <w:t xml:space="preserve">Include updates post </w:t>
      </w:r>
      <w:r w:rsidR="7D49A998" w:rsidRPr="2F89D8DF">
        <w:rPr>
          <w:spacing w:val="-2"/>
          <w:u w:val="single"/>
          <w:lang w:eastAsia="ar-SA"/>
        </w:rPr>
        <w:t xml:space="preserve">initial </w:t>
      </w:r>
      <w:r w:rsidR="462C6C5C" w:rsidRPr="2F89D8DF">
        <w:rPr>
          <w:spacing w:val="-2"/>
          <w:u w:val="single"/>
          <w:lang w:eastAsia="ar-SA"/>
        </w:rPr>
        <w:t>publication first or mark/highlight appropriately.</w:t>
      </w:r>
      <w:r w:rsidR="462C6C5C" w:rsidRPr="2F89D8DF">
        <w:rPr>
          <w:spacing w:val="-2"/>
          <w:lang w:eastAsia="ar-SA"/>
        </w:rPr>
        <w:t xml:space="preserve"> </w:t>
      </w:r>
    </w:p>
    <w:p w14:paraId="06EC4173" w14:textId="77777777" w:rsidR="003C75C6" w:rsidRDefault="003C75C6" w:rsidP="2F89D8DF">
      <w:pPr>
        <w:spacing w:after="0" w:line="240" w:lineRule="auto"/>
        <w:jc w:val="both"/>
        <w:rPr>
          <w:spacing w:val="-2"/>
          <w:lang w:eastAsia="ar-SA"/>
        </w:rPr>
      </w:pPr>
    </w:p>
    <w:tbl>
      <w:tblPr>
        <w:tblStyle w:val="TableGrid1"/>
        <w:tblW w:w="10192" w:type="dxa"/>
        <w:tblInd w:w="-36" w:type="dxa"/>
        <w:tblLook w:val="04A0" w:firstRow="1" w:lastRow="0" w:firstColumn="1" w:lastColumn="0" w:noHBand="0" w:noVBand="1"/>
      </w:tblPr>
      <w:tblGrid>
        <w:gridCol w:w="1704"/>
        <w:gridCol w:w="866"/>
        <w:gridCol w:w="732"/>
        <w:gridCol w:w="964"/>
        <w:gridCol w:w="596"/>
        <w:gridCol w:w="2229"/>
        <w:gridCol w:w="1285"/>
        <w:gridCol w:w="1816"/>
      </w:tblGrid>
      <w:tr w:rsidR="003C75C6" w:rsidRPr="009C57F0" w14:paraId="55ABF12E" w14:textId="77777777" w:rsidTr="00BB5F1E">
        <w:trPr>
          <w:trHeight w:val="300"/>
        </w:trPr>
        <w:tc>
          <w:tcPr>
            <w:tcW w:w="1704" w:type="dxa"/>
            <w:vMerge w:val="restart"/>
            <w:tcBorders>
              <w:bottom w:val="single" w:sz="2" w:space="0" w:color="auto"/>
            </w:tcBorders>
            <w:shd w:val="clear" w:color="auto" w:fill="F2F2F2" w:themeFill="background1" w:themeFillShade="F2"/>
          </w:tcPr>
          <w:p w14:paraId="129B37D8" w14:textId="77777777" w:rsidR="003C75C6" w:rsidRPr="009C57F0" w:rsidRDefault="003C75C6" w:rsidP="00BB5F1E">
            <w:pPr>
              <w:rPr>
                <w:rFonts w:asciiTheme="minorHAnsi" w:hAnsiTheme="minorHAnsi" w:cstheme="minorBidi"/>
                <w:b/>
                <w:bCs/>
                <w:sz w:val="22"/>
                <w:szCs w:val="22"/>
                <w:lang w:eastAsia="en-ZA"/>
              </w:rPr>
            </w:pPr>
            <w:r w:rsidRPr="2F89D8DF">
              <w:rPr>
                <w:rFonts w:asciiTheme="minorHAnsi" w:hAnsiTheme="minorHAnsi" w:cstheme="minorBidi"/>
                <w:b/>
                <w:bCs/>
                <w:sz w:val="22"/>
                <w:szCs w:val="22"/>
                <w:lang w:eastAsia="en-ZA"/>
              </w:rPr>
              <w:t>STG/SECTION</w:t>
            </w:r>
          </w:p>
        </w:tc>
        <w:tc>
          <w:tcPr>
            <w:tcW w:w="3158" w:type="dxa"/>
            <w:gridSpan w:val="4"/>
            <w:tcBorders>
              <w:bottom w:val="single" w:sz="2" w:space="0" w:color="auto"/>
            </w:tcBorders>
            <w:shd w:val="clear" w:color="auto" w:fill="F2F2F2" w:themeFill="background1" w:themeFillShade="F2"/>
          </w:tcPr>
          <w:p w14:paraId="67BA1DA7" w14:textId="77777777" w:rsidR="003C75C6" w:rsidRDefault="003C75C6" w:rsidP="00BB5F1E">
            <w:pPr>
              <w:rPr>
                <w:rFonts w:cs="Calibri"/>
                <w:b/>
                <w:bCs/>
                <w:sz w:val="22"/>
                <w:szCs w:val="22"/>
                <w:lang w:eastAsia="en-ZA"/>
              </w:rPr>
            </w:pPr>
            <w:r w:rsidRPr="2F89D8DF">
              <w:rPr>
                <w:rFonts w:cs="Calibri"/>
                <w:b/>
                <w:bCs/>
                <w:sz w:val="22"/>
                <w:szCs w:val="22"/>
                <w:lang w:eastAsia="en-ZA"/>
              </w:rPr>
              <w:t xml:space="preserve">GUIDANCE PRODUCTS </w:t>
            </w:r>
          </w:p>
          <w:p w14:paraId="6A1074BE" w14:textId="77777777" w:rsidR="003C75C6" w:rsidRPr="009C57F0" w:rsidRDefault="003C75C6" w:rsidP="00BB5F1E">
            <w:pPr>
              <w:rPr>
                <w:rFonts w:cs="Calibri"/>
                <w:b/>
                <w:bCs/>
                <w:lang w:eastAsia="en-ZA"/>
              </w:rPr>
            </w:pPr>
            <w:r w:rsidRPr="2F89D8DF">
              <w:rPr>
                <w:rFonts w:cs="Calibri"/>
                <w:b/>
                <w:bCs/>
                <w:sz w:val="22"/>
                <w:szCs w:val="22"/>
                <w:lang w:eastAsia="en-ZA"/>
              </w:rPr>
              <w:t>(Tick relevant)</w:t>
            </w:r>
          </w:p>
        </w:tc>
        <w:tc>
          <w:tcPr>
            <w:tcW w:w="2229" w:type="dxa"/>
            <w:vMerge w:val="restart"/>
            <w:tcBorders>
              <w:bottom w:val="single" w:sz="2" w:space="0" w:color="auto"/>
            </w:tcBorders>
            <w:shd w:val="clear" w:color="auto" w:fill="F2F2F2" w:themeFill="background1" w:themeFillShade="F2"/>
          </w:tcPr>
          <w:p w14:paraId="145B9E81" w14:textId="77777777" w:rsidR="003C75C6" w:rsidRPr="009C57F0" w:rsidRDefault="003C75C6" w:rsidP="00BB5F1E">
            <w:pPr>
              <w:rPr>
                <w:rFonts w:asciiTheme="minorHAnsi" w:hAnsiTheme="minorHAnsi" w:cstheme="minorBidi"/>
                <w:b/>
                <w:bCs/>
                <w:sz w:val="22"/>
                <w:szCs w:val="22"/>
                <w:lang w:eastAsia="en-ZA"/>
              </w:rPr>
            </w:pPr>
            <w:r w:rsidRPr="2F89D8DF">
              <w:rPr>
                <w:rFonts w:asciiTheme="minorHAnsi" w:hAnsiTheme="minorHAnsi" w:cstheme="minorBidi"/>
                <w:b/>
                <w:bCs/>
                <w:sz w:val="22"/>
                <w:szCs w:val="22"/>
                <w:lang w:eastAsia="en-ZA"/>
              </w:rPr>
              <w:t xml:space="preserve">MEDICINE </w:t>
            </w:r>
            <w:r w:rsidRPr="2F89D8DF">
              <w:rPr>
                <w:rFonts w:asciiTheme="minorHAnsi" w:hAnsiTheme="minorHAnsi" w:cstheme="minorBidi"/>
                <w:b/>
                <w:bCs/>
                <w:sz w:val="22"/>
                <w:szCs w:val="22"/>
              </w:rPr>
              <w:t>/ MANAGEMENT</w:t>
            </w:r>
          </w:p>
        </w:tc>
        <w:tc>
          <w:tcPr>
            <w:tcW w:w="1285" w:type="dxa"/>
            <w:vMerge w:val="restart"/>
            <w:tcBorders>
              <w:bottom w:val="single" w:sz="2" w:space="0" w:color="auto"/>
            </w:tcBorders>
            <w:shd w:val="clear" w:color="auto" w:fill="F2F2F2" w:themeFill="background1" w:themeFillShade="F2"/>
          </w:tcPr>
          <w:p w14:paraId="19DC698C" w14:textId="77777777" w:rsidR="003C75C6" w:rsidRPr="009C57F0" w:rsidRDefault="003C75C6" w:rsidP="00BB5F1E">
            <w:pPr>
              <w:rPr>
                <w:rFonts w:asciiTheme="minorHAnsi" w:hAnsiTheme="minorHAnsi" w:cstheme="minorBidi"/>
                <w:b/>
                <w:bCs/>
                <w:sz w:val="22"/>
                <w:szCs w:val="22"/>
                <w:lang w:eastAsia="en-ZA"/>
              </w:rPr>
            </w:pPr>
            <w:r w:rsidRPr="2F89D8DF">
              <w:rPr>
                <w:rFonts w:asciiTheme="minorHAnsi" w:hAnsiTheme="minorHAnsi" w:cstheme="minorBidi"/>
                <w:b/>
                <w:bCs/>
                <w:sz w:val="22"/>
                <w:szCs w:val="22"/>
                <w:lang w:eastAsia="en-ZA"/>
              </w:rPr>
              <w:t>ADDED / DELETED / AMENDED</w:t>
            </w:r>
          </w:p>
        </w:tc>
        <w:tc>
          <w:tcPr>
            <w:tcW w:w="1816" w:type="dxa"/>
            <w:vMerge w:val="restart"/>
            <w:tcBorders>
              <w:bottom w:val="single" w:sz="2" w:space="0" w:color="auto"/>
            </w:tcBorders>
            <w:shd w:val="clear" w:color="auto" w:fill="F2F2F2" w:themeFill="background1" w:themeFillShade="F2"/>
          </w:tcPr>
          <w:p w14:paraId="37C9D98E" w14:textId="77777777" w:rsidR="003C75C6" w:rsidRDefault="003C75C6" w:rsidP="00BB5F1E">
            <w:pPr>
              <w:rPr>
                <w:rFonts w:asciiTheme="minorHAnsi" w:hAnsiTheme="minorHAnsi" w:cstheme="minorBidi"/>
                <w:b/>
                <w:bCs/>
                <w:lang w:eastAsia="en-ZA"/>
              </w:rPr>
            </w:pPr>
            <w:r w:rsidRPr="2F89D8DF">
              <w:rPr>
                <w:rFonts w:asciiTheme="minorHAnsi" w:hAnsiTheme="minorHAnsi" w:cstheme="minorBidi"/>
                <w:b/>
                <w:bCs/>
                <w:lang w:eastAsia="en-ZA"/>
              </w:rPr>
              <w:t xml:space="preserve">TI* CONSIDERATIONS (if applicable)  </w:t>
            </w:r>
          </w:p>
        </w:tc>
      </w:tr>
      <w:tr w:rsidR="003C75C6" w:rsidRPr="009C57F0" w14:paraId="7CC1365C" w14:textId="77777777" w:rsidTr="00BB5F1E">
        <w:trPr>
          <w:trHeight w:val="300"/>
        </w:trPr>
        <w:tc>
          <w:tcPr>
            <w:tcW w:w="1704" w:type="dxa"/>
            <w:vMerge/>
            <w:tcBorders>
              <w:bottom w:val="single" w:sz="2" w:space="0" w:color="auto"/>
            </w:tcBorders>
          </w:tcPr>
          <w:p w14:paraId="40504E53" w14:textId="77777777" w:rsidR="003C75C6" w:rsidRPr="009C57F0" w:rsidRDefault="003C75C6" w:rsidP="00BB5F1E">
            <w:pPr>
              <w:widowControl w:val="0"/>
              <w:autoSpaceDE w:val="0"/>
              <w:autoSpaceDN w:val="0"/>
              <w:adjustRightInd w:val="0"/>
              <w:jc w:val="both"/>
              <w:rPr>
                <w:rFonts w:asciiTheme="minorHAnsi" w:hAnsiTheme="minorHAnsi" w:cstheme="minorHAnsi"/>
                <w:b/>
                <w:color w:val="EE0000"/>
                <w:spacing w:val="-4"/>
                <w:sz w:val="18"/>
                <w:szCs w:val="18"/>
                <w:lang w:val="en-GB"/>
              </w:rPr>
            </w:pPr>
          </w:p>
        </w:tc>
        <w:tc>
          <w:tcPr>
            <w:tcW w:w="866" w:type="dxa"/>
            <w:tcBorders>
              <w:top w:val="single" w:sz="2" w:space="0" w:color="auto"/>
              <w:left w:val="single" w:sz="2" w:space="0" w:color="auto"/>
              <w:bottom w:val="single" w:sz="2" w:space="0" w:color="auto"/>
              <w:right w:val="single" w:sz="2" w:space="0" w:color="auto"/>
            </w:tcBorders>
          </w:tcPr>
          <w:p w14:paraId="63D98D1C" w14:textId="77777777" w:rsidR="003C75C6" w:rsidRPr="009C57F0" w:rsidRDefault="003C75C6" w:rsidP="00BB5F1E">
            <w:pPr>
              <w:rPr>
                <w:rFonts w:cstheme="minorBidi"/>
                <w:spacing w:val="2"/>
                <w:sz w:val="18"/>
                <w:szCs w:val="18"/>
                <w:lang w:eastAsia="en-ZA"/>
              </w:rPr>
            </w:pPr>
            <w:r w:rsidRPr="2F89D8DF">
              <w:rPr>
                <w:rFonts w:cstheme="minorBidi"/>
                <w:spacing w:val="2"/>
                <w:sz w:val="18"/>
                <w:szCs w:val="18"/>
                <w:lang w:eastAsia="en-ZA"/>
              </w:rPr>
              <w:t>PHC STGs &amp; EML</w:t>
            </w:r>
          </w:p>
        </w:tc>
        <w:tc>
          <w:tcPr>
            <w:tcW w:w="732" w:type="dxa"/>
            <w:tcBorders>
              <w:top w:val="single" w:sz="2" w:space="0" w:color="auto"/>
              <w:left w:val="single" w:sz="2" w:space="0" w:color="auto"/>
              <w:bottom w:val="single" w:sz="2" w:space="0" w:color="auto"/>
              <w:right w:val="single" w:sz="2" w:space="0" w:color="auto"/>
            </w:tcBorders>
          </w:tcPr>
          <w:p w14:paraId="2C074589" w14:textId="77777777" w:rsidR="003C75C6" w:rsidRPr="009C57F0" w:rsidRDefault="003C75C6" w:rsidP="00BB5F1E">
            <w:pPr>
              <w:rPr>
                <w:rFonts w:cstheme="minorBidi"/>
                <w:spacing w:val="2"/>
                <w:sz w:val="18"/>
                <w:szCs w:val="18"/>
                <w:lang w:eastAsia="en-ZA"/>
              </w:rPr>
            </w:pPr>
            <w:r w:rsidRPr="2F89D8DF">
              <w:rPr>
                <w:rFonts w:cstheme="minorBidi"/>
                <w:spacing w:val="2"/>
                <w:sz w:val="18"/>
                <w:szCs w:val="18"/>
                <w:lang w:eastAsia="en-ZA"/>
              </w:rPr>
              <w:t>AH STG &amp; EML</w:t>
            </w:r>
          </w:p>
        </w:tc>
        <w:tc>
          <w:tcPr>
            <w:tcW w:w="964" w:type="dxa"/>
            <w:tcBorders>
              <w:top w:val="single" w:sz="2" w:space="0" w:color="auto"/>
              <w:left w:val="single" w:sz="2" w:space="0" w:color="auto"/>
              <w:bottom w:val="single" w:sz="2" w:space="0" w:color="auto"/>
              <w:right w:val="single" w:sz="2" w:space="0" w:color="auto"/>
            </w:tcBorders>
          </w:tcPr>
          <w:p w14:paraId="2E0374DC" w14:textId="77777777" w:rsidR="003C75C6" w:rsidRPr="009C57F0" w:rsidRDefault="003C75C6" w:rsidP="00BB5F1E">
            <w:pPr>
              <w:rPr>
                <w:rFonts w:cstheme="minorBidi"/>
                <w:spacing w:val="2"/>
                <w:sz w:val="18"/>
                <w:szCs w:val="18"/>
                <w:lang w:eastAsia="en-ZA"/>
              </w:rPr>
            </w:pPr>
            <w:proofErr w:type="spellStart"/>
            <w:r w:rsidRPr="2F89D8DF">
              <w:rPr>
                <w:rFonts w:cstheme="minorBidi"/>
                <w:spacing w:val="2"/>
                <w:sz w:val="18"/>
                <w:szCs w:val="18"/>
                <w:lang w:eastAsia="en-ZA"/>
              </w:rPr>
              <w:t>PaedH</w:t>
            </w:r>
            <w:proofErr w:type="spellEnd"/>
            <w:r w:rsidRPr="2F89D8DF">
              <w:rPr>
                <w:rFonts w:cstheme="minorBidi"/>
                <w:spacing w:val="2"/>
                <w:sz w:val="18"/>
                <w:szCs w:val="18"/>
                <w:lang w:eastAsia="en-ZA"/>
              </w:rPr>
              <w:t xml:space="preserve"> STG &amp; EML</w:t>
            </w:r>
          </w:p>
        </w:tc>
        <w:tc>
          <w:tcPr>
            <w:tcW w:w="596" w:type="dxa"/>
            <w:tcBorders>
              <w:top w:val="single" w:sz="2" w:space="0" w:color="auto"/>
              <w:left w:val="single" w:sz="2" w:space="0" w:color="auto"/>
              <w:bottom w:val="single" w:sz="2" w:space="0" w:color="auto"/>
            </w:tcBorders>
          </w:tcPr>
          <w:p w14:paraId="55A6D877" w14:textId="77777777" w:rsidR="003C75C6" w:rsidRPr="009C57F0" w:rsidRDefault="003C75C6" w:rsidP="00BB5F1E">
            <w:pPr>
              <w:rPr>
                <w:rFonts w:cstheme="minorBidi"/>
                <w:spacing w:val="2"/>
                <w:sz w:val="18"/>
                <w:szCs w:val="18"/>
                <w:lang w:eastAsia="en-ZA"/>
              </w:rPr>
            </w:pPr>
            <w:r w:rsidRPr="2F89D8DF">
              <w:rPr>
                <w:rFonts w:cstheme="minorBidi"/>
                <w:spacing w:val="2"/>
                <w:sz w:val="18"/>
                <w:szCs w:val="18"/>
                <w:lang w:eastAsia="en-ZA"/>
              </w:rPr>
              <w:t>TQ EML</w:t>
            </w:r>
          </w:p>
        </w:tc>
        <w:tc>
          <w:tcPr>
            <w:tcW w:w="2229" w:type="dxa"/>
            <w:vMerge/>
            <w:tcBorders>
              <w:bottom w:val="single" w:sz="2" w:space="0" w:color="auto"/>
            </w:tcBorders>
          </w:tcPr>
          <w:p w14:paraId="7CCB1E13" w14:textId="77777777" w:rsidR="003C75C6" w:rsidRPr="009C57F0" w:rsidRDefault="003C75C6" w:rsidP="00BB5F1E">
            <w:pPr>
              <w:jc w:val="both"/>
              <w:rPr>
                <w:rFonts w:asciiTheme="minorHAnsi" w:hAnsiTheme="minorHAnsi" w:cstheme="minorHAnsi"/>
                <w:color w:val="EE0000"/>
                <w:spacing w:val="2"/>
                <w:sz w:val="18"/>
                <w:szCs w:val="18"/>
                <w:lang w:eastAsia="en-ZA"/>
              </w:rPr>
            </w:pPr>
          </w:p>
        </w:tc>
        <w:tc>
          <w:tcPr>
            <w:tcW w:w="1285" w:type="dxa"/>
            <w:vMerge/>
            <w:tcBorders>
              <w:bottom w:val="single" w:sz="2" w:space="0" w:color="auto"/>
            </w:tcBorders>
          </w:tcPr>
          <w:p w14:paraId="174DBEBC" w14:textId="77777777" w:rsidR="003C75C6" w:rsidRPr="009C57F0" w:rsidRDefault="003C75C6" w:rsidP="00BB5F1E">
            <w:pPr>
              <w:jc w:val="both"/>
              <w:rPr>
                <w:rFonts w:asciiTheme="minorHAnsi" w:hAnsiTheme="minorHAnsi" w:cstheme="minorHAnsi"/>
                <w:bCs/>
                <w:color w:val="EE0000"/>
                <w:spacing w:val="2"/>
                <w:sz w:val="18"/>
                <w:szCs w:val="18"/>
                <w:lang w:eastAsia="en-ZA"/>
              </w:rPr>
            </w:pPr>
          </w:p>
        </w:tc>
        <w:tc>
          <w:tcPr>
            <w:tcW w:w="1816" w:type="dxa"/>
            <w:vMerge/>
            <w:tcBorders>
              <w:bottom w:val="single" w:sz="2" w:space="0" w:color="auto"/>
            </w:tcBorders>
          </w:tcPr>
          <w:p w14:paraId="1C9AE148" w14:textId="77777777" w:rsidR="003C75C6" w:rsidRDefault="003C75C6" w:rsidP="00BB5F1E"/>
        </w:tc>
      </w:tr>
      <w:tr w:rsidR="003C75C6" w:rsidRPr="009C57F0" w14:paraId="6B4CF513" w14:textId="77777777" w:rsidTr="00BB5F1E">
        <w:trPr>
          <w:trHeight w:val="300"/>
        </w:trPr>
        <w:tc>
          <w:tcPr>
            <w:tcW w:w="10192" w:type="dxa"/>
            <w:gridSpan w:val="8"/>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1B4F51E6" w14:textId="423C34FD" w:rsidR="003C75C6" w:rsidRPr="002129DE" w:rsidRDefault="003C75C6" w:rsidP="00BB5F1E">
            <w:pPr>
              <w:rPr>
                <w:b/>
                <w:sz w:val="18"/>
                <w:szCs w:val="18"/>
                <w:lang w:eastAsia="en-ZA"/>
              </w:rPr>
            </w:pPr>
            <w:r w:rsidRPr="002129DE">
              <w:rPr>
                <w:b/>
                <w:sz w:val="18"/>
                <w:szCs w:val="18"/>
                <w:lang w:eastAsia="en-ZA"/>
              </w:rPr>
              <w:t xml:space="preserve">Report Version 1.0: </w:t>
            </w:r>
          </w:p>
          <w:p w14:paraId="4D059C60" w14:textId="77777777" w:rsidR="003C75C6" w:rsidRPr="00855043" w:rsidRDefault="003C75C6" w:rsidP="00BB5F1E">
            <w:pPr>
              <w:widowControl w:val="0"/>
              <w:jc w:val="both"/>
              <w:rPr>
                <w:b/>
                <w:sz w:val="18"/>
                <w:szCs w:val="18"/>
                <w:lang w:eastAsia="en-ZA"/>
              </w:rPr>
            </w:pPr>
          </w:p>
        </w:tc>
      </w:tr>
      <w:tr w:rsidR="003C75C6" w:rsidRPr="009C57F0" w14:paraId="4613FA0B" w14:textId="77777777" w:rsidTr="003C75C6">
        <w:trPr>
          <w:trHeight w:val="300"/>
        </w:trPr>
        <w:tc>
          <w:tcPr>
            <w:tcW w:w="1704" w:type="dxa"/>
            <w:vMerge w:val="restart"/>
            <w:tcBorders>
              <w:top w:val="single" w:sz="2" w:space="0" w:color="auto"/>
              <w:left w:val="single" w:sz="2" w:space="0" w:color="auto"/>
              <w:right w:val="single" w:sz="2" w:space="0" w:color="auto"/>
            </w:tcBorders>
            <w:vAlign w:val="center"/>
          </w:tcPr>
          <w:p w14:paraId="0262D0D1" w14:textId="77777777" w:rsidR="003C75C6" w:rsidRPr="00963086" w:rsidRDefault="003C75C6" w:rsidP="003C75C6">
            <w:pPr>
              <w:widowControl w:val="0"/>
              <w:autoSpaceDE w:val="0"/>
              <w:autoSpaceDN w:val="0"/>
              <w:adjustRightInd w:val="0"/>
              <w:rPr>
                <w:b/>
                <w:bCs/>
                <w:spacing w:val="-4"/>
                <w:sz w:val="18"/>
                <w:szCs w:val="18"/>
                <w:lang w:val="en-GB"/>
              </w:rPr>
            </w:pPr>
            <w:r>
              <w:rPr>
                <w:b/>
                <w:bCs/>
                <w:spacing w:val="-4"/>
                <w:sz w:val="18"/>
                <w:szCs w:val="18"/>
                <w:lang w:val="en-GB"/>
              </w:rPr>
              <w:t>Section 15.4.1 Asthma exacerbation, acute</w:t>
            </w:r>
          </w:p>
        </w:tc>
        <w:tc>
          <w:tcPr>
            <w:tcW w:w="866" w:type="dxa"/>
            <w:tcBorders>
              <w:top w:val="single" w:sz="2" w:space="0" w:color="auto"/>
              <w:left w:val="single" w:sz="2" w:space="0" w:color="auto"/>
              <w:bottom w:val="single" w:sz="2" w:space="0" w:color="auto"/>
              <w:right w:val="single" w:sz="2" w:space="0" w:color="auto"/>
            </w:tcBorders>
          </w:tcPr>
          <w:p w14:paraId="23F19F98" w14:textId="77777777" w:rsidR="003C75C6" w:rsidRPr="00BF603E" w:rsidRDefault="003C75C6" w:rsidP="00BB5F1E">
            <w:pPr>
              <w:jc w:val="center"/>
              <w:rPr>
                <w:rFonts w:ascii="Haettenschweiler" w:hAnsi="Haettenschweiler" w:cstheme="minorHAnsi"/>
                <w:spacing w:val="2"/>
                <w:sz w:val="18"/>
                <w:szCs w:val="18"/>
                <w:lang w:eastAsia="en-ZA"/>
              </w:rPr>
            </w:pPr>
          </w:p>
        </w:tc>
        <w:tc>
          <w:tcPr>
            <w:tcW w:w="732" w:type="dxa"/>
            <w:tcBorders>
              <w:top w:val="single" w:sz="2" w:space="0" w:color="auto"/>
              <w:left w:val="single" w:sz="2" w:space="0" w:color="auto"/>
              <w:bottom w:val="single" w:sz="2" w:space="0" w:color="auto"/>
              <w:right w:val="single" w:sz="2" w:space="0" w:color="auto"/>
            </w:tcBorders>
          </w:tcPr>
          <w:p w14:paraId="07845082" w14:textId="77777777" w:rsidR="003C75C6" w:rsidRPr="00BF603E" w:rsidRDefault="003C75C6" w:rsidP="00BB5F1E">
            <w:pPr>
              <w:jc w:val="center"/>
              <w:rPr>
                <w:rFonts w:ascii="Haettenschweiler" w:hAnsi="Haettenschweiler" w:cstheme="minorHAnsi"/>
                <w:spacing w:val="2"/>
                <w:sz w:val="18"/>
                <w:szCs w:val="18"/>
                <w:lang w:eastAsia="en-ZA"/>
              </w:rPr>
            </w:pPr>
          </w:p>
        </w:tc>
        <w:tc>
          <w:tcPr>
            <w:tcW w:w="964" w:type="dxa"/>
            <w:tcBorders>
              <w:top w:val="single" w:sz="2" w:space="0" w:color="auto"/>
              <w:left w:val="single" w:sz="2" w:space="0" w:color="auto"/>
              <w:bottom w:val="single" w:sz="2" w:space="0" w:color="auto"/>
              <w:right w:val="single" w:sz="2" w:space="0" w:color="auto"/>
            </w:tcBorders>
          </w:tcPr>
          <w:p w14:paraId="7A113DE0" w14:textId="77777777" w:rsidR="003C75C6" w:rsidRPr="00BF603E" w:rsidRDefault="003C75C6" w:rsidP="00BB5F1E">
            <w:pPr>
              <w:jc w:val="center"/>
              <w:rPr>
                <w:rFonts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596" w:type="dxa"/>
            <w:tcBorders>
              <w:top w:val="single" w:sz="2" w:space="0" w:color="auto"/>
              <w:left w:val="single" w:sz="2" w:space="0" w:color="auto"/>
              <w:bottom w:val="single" w:sz="2" w:space="0" w:color="auto"/>
              <w:right w:val="single" w:sz="2" w:space="0" w:color="auto"/>
            </w:tcBorders>
          </w:tcPr>
          <w:p w14:paraId="027FB27D" w14:textId="77777777" w:rsidR="003C75C6" w:rsidRPr="00BF603E" w:rsidRDefault="003C75C6" w:rsidP="00BB5F1E">
            <w:pPr>
              <w:jc w:val="both"/>
              <w:rPr>
                <w:rFonts w:cstheme="minorHAnsi"/>
                <w:spacing w:val="2"/>
                <w:sz w:val="18"/>
                <w:szCs w:val="18"/>
                <w:lang w:eastAsia="en-ZA"/>
              </w:rPr>
            </w:pPr>
          </w:p>
        </w:tc>
        <w:tc>
          <w:tcPr>
            <w:tcW w:w="2229" w:type="dxa"/>
            <w:tcBorders>
              <w:top w:val="single" w:sz="2" w:space="0" w:color="auto"/>
              <w:left w:val="single" w:sz="2" w:space="0" w:color="auto"/>
              <w:bottom w:val="single" w:sz="2" w:space="0" w:color="auto"/>
              <w:right w:val="single" w:sz="2" w:space="0" w:color="auto"/>
            </w:tcBorders>
          </w:tcPr>
          <w:p w14:paraId="77EF1F7A" w14:textId="77777777" w:rsidR="003C75C6" w:rsidRPr="003C75C6" w:rsidRDefault="003C75C6" w:rsidP="00BB5F1E">
            <w:pPr>
              <w:jc w:val="both"/>
              <w:rPr>
                <w:rFonts w:ascii="Arial" w:hAnsi="Arial" w:cs="Arial"/>
                <w:spacing w:val="2"/>
                <w:sz w:val="16"/>
                <w:szCs w:val="16"/>
                <w:lang w:eastAsia="en-ZA"/>
              </w:rPr>
            </w:pPr>
            <w:r w:rsidRPr="003C75C6">
              <w:rPr>
                <w:rFonts w:ascii="Arial" w:hAnsi="Arial" w:cs="Arial"/>
                <w:bCs/>
                <w:sz w:val="16"/>
                <w:szCs w:val="16"/>
              </w:rPr>
              <w:t>0.45% sodium chloride/5% dextrose IV infusion</w:t>
            </w:r>
          </w:p>
        </w:tc>
        <w:tc>
          <w:tcPr>
            <w:tcW w:w="1285" w:type="dxa"/>
            <w:tcBorders>
              <w:top w:val="single" w:sz="2" w:space="0" w:color="auto"/>
              <w:left w:val="single" w:sz="2" w:space="0" w:color="auto"/>
              <w:bottom w:val="single" w:sz="2" w:space="0" w:color="auto"/>
              <w:right w:val="single" w:sz="2" w:space="0" w:color="auto"/>
            </w:tcBorders>
          </w:tcPr>
          <w:p w14:paraId="2B9782C3" w14:textId="77777777" w:rsidR="003C75C6" w:rsidRDefault="003C75C6" w:rsidP="00BB5F1E">
            <w:pPr>
              <w:jc w:val="both"/>
              <w:rPr>
                <w:rFonts w:cstheme="minorHAnsi"/>
                <w:bCs/>
                <w:spacing w:val="2"/>
                <w:sz w:val="18"/>
                <w:szCs w:val="18"/>
                <w:lang w:eastAsia="en-ZA"/>
              </w:rPr>
            </w:pPr>
            <w:r>
              <w:rPr>
                <w:rFonts w:cstheme="minorHAnsi"/>
                <w:bCs/>
                <w:spacing w:val="2"/>
                <w:sz w:val="18"/>
                <w:szCs w:val="18"/>
                <w:lang w:eastAsia="en-ZA"/>
              </w:rPr>
              <w:t>Deleted</w:t>
            </w:r>
          </w:p>
        </w:tc>
        <w:tc>
          <w:tcPr>
            <w:tcW w:w="1816" w:type="dxa"/>
            <w:tcBorders>
              <w:top w:val="single" w:sz="2" w:space="0" w:color="auto"/>
              <w:left w:val="single" w:sz="2" w:space="0" w:color="auto"/>
              <w:bottom w:val="single" w:sz="2" w:space="0" w:color="auto"/>
              <w:right w:val="single" w:sz="2" w:space="0" w:color="auto"/>
            </w:tcBorders>
          </w:tcPr>
          <w:p w14:paraId="6E802B8F" w14:textId="77777777" w:rsidR="003C75C6" w:rsidRDefault="003C75C6" w:rsidP="00BB5F1E">
            <w:pPr>
              <w:jc w:val="both"/>
              <w:rPr>
                <w:sz w:val="18"/>
                <w:szCs w:val="18"/>
                <w:lang w:eastAsia="en-ZA"/>
              </w:rPr>
            </w:pPr>
          </w:p>
        </w:tc>
      </w:tr>
      <w:tr w:rsidR="003C75C6" w:rsidRPr="009C57F0" w14:paraId="32B43B7E" w14:textId="77777777" w:rsidTr="003C75C6">
        <w:trPr>
          <w:trHeight w:val="300"/>
        </w:trPr>
        <w:tc>
          <w:tcPr>
            <w:tcW w:w="1704" w:type="dxa"/>
            <w:vMerge/>
            <w:tcBorders>
              <w:left w:val="single" w:sz="2" w:space="0" w:color="auto"/>
              <w:right w:val="single" w:sz="2" w:space="0" w:color="auto"/>
            </w:tcBorders>
            <w:vAlign w:val="center"/>
          </w:tcPr>
          <w:p w14:paraId="076C63D2" w14:textId="77777777" w:rsidR="003C75C6" w:rsidRDefault="003C75C6" w:rsidP="003C75C6">
            <w:pPr>
              <w:widowControl w:val="0"/>
              <w:autoSpaceDE w:val="0"/>
              <w:autoSpaceDN w:val="0"/>
              <w:adjustRightInd w:val="0"/>
              <w:rPr>
                <w:b/>
                <w:bCs/>
                <w:spacing w:val="-4"/>
                <w:sz w:val="18"/>
                <w:szCs w:val="18"/>
                <w:lang w:val="en-GB"/>
              </w:rPr>
            </w:pPr>
          </w:p>
        </w:tc>
        <w:tc>
          <w:tcPr>
            <w:tcW w:w="866" w:type="dxa"/>
            <w:tcBorders>
              <w:top w:val="single" w:sz="2" w:space="0" w:color="auto"/>
              <w:left w:val="single" w:sz="2" w:space="0" w:color="auto"/>
              <w:bottom w:val="single" w:sz="2" w:space="0" w:color="auto"/>
              <w:right w:val="single" w:sz="2" w:space="0" w:color="auto"/>
            </w:tcBorders>
          </w:tcPr>
          <w:p w14:paraId="643E3160" w14:textId="77777777" w:rsidR="003C75C6" w:rsidRPr="00BF603E" w:rsidRDefault="003C75C6" w:rsidP="00BB5F1E">
            <w:pPr>
              <w:jc w:val="center"/>
              <w:rPr>
                <w:rFonts w:ascii="Haettenschweiler" w:hAnsi="Haettenschweiler" w:cstheme="minorHAnsi"/>
                <w:spacing w:val="2"/>
                <w:sz w:val="18"/>
                <w:szCs w:val="18"/>
                <w:lang w:eastAsia="en-ZA"/>
              </w:rPr>
            </w:pPr>
          </w:p>
        </w:tc>
        <w:tc>
          <w:tcPr>
            <w:tcW w:w="732" w:type="dxa"/>
            <w:tcBorders>
              <w:top w:val="single" w:sz="2" w:space="0" w:color="auto"/>
              <w:left w:val="single" w:sz="2" w:space="0" w:color="auto"/>
              <w:bottom w:val="single" w:sz="2" w:space="0" w:color="auto"/>
              <w:right w:val="single" w:sz="2" w:space="0" w:color="auto"/>
            </w:tcBorders>
          </w:tcPr>
          <w:p w14:paraId="40F911A8" w14:textId="77777777" w:rsidR="003C75C6" w:rsidRPr="00BF603E" w:rsidRDefault="003C75C6" w:rsidP="00BB5F1E">
            <w:pPr>
              <w:jc w:val="center"/>
              <w:rPr>
                <w:rFonts w:ascii="Haettenschweiler" w:hAnsi="Haettenschweiler" w:cstheme="minorHAnsi"/>
                <w:spacing w:val="2"/>
                <w:sz w:val="18"/>
                <w:szCs w:val="18"/>
                <w:lang w:eastAsia="en-ZA"/>
              </w:rPr>
            </w:pPr>
          </w:p>
        </w:tc>
        <w:tc>
          <w:tcPr>
            <w:tcW w:w="964" w:type="dxa"/>
            <w:tcBorders>
              <w:top w:val="single" w:sz="2" w:space="0" w:color="auto"/>
              <w:left w:val="single" w:sz="2" w:space="0" w:color="auto"/>
              <w:bottom w:val="single" w:sz="2" w:space="0" w:color="auto"/>
              <w:right w:val="single" w:sz="2" w:space="0" w:color="auto"/>
            </w:tcBorders>
          </w:tcPr>
          <w:p w14:paraId="2E273572" w14:textId="77777777" w:rsidR="003C75C6" w:rsidRPr="00BF603E" w:rsidRDefault="003C75C6" w:rsidP="00BB5F1E">
            <w:pPr>
              <w:jc w:val="center"/>
              <w:rPr>
                <w:rFonts w:ascii="Haettenschweiler" w:hAnsi="Haettenschweiler"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596" w:type="dxa"/>
            <w:tcBorders>
              <w:top w:val="single" w:sz="2" w:space="0" w:color="auto"/>
              <w:left w:val="single" w:sz="2" w:space="0" w:color="auto"/>
              <w:bottom w:val="single" w:sz="2" w:space="0" w:color="auto"/>
              <w:right w:val="single" w:sz="2" w:space="0" w:color="auto"/>
            </w:tcBorders>
          </w:tcPr>
          <w:p w14:paraId="313A20F8" w14:textId="77777777" w:rsidR="003C75C6" w:rsidRPr="00BF603E" w:rsidRDefault="003C75C6" w:rsidP="00BB5F1E">
            <w:pPr>
              <w:jc w:val="both"/>
              <w:rPr>
                <w:rFonts w:cstheme="minorHAnsi"/>
                <w:spacing w:val="2"/>
                <w:sz w:val="18"/>
                <w:szCs w:val="18"/>
                <w:lang w:eastAsia="en-ZA"/>
              </w:rPr>
            </w:pPr>
          </w:p>
        </w:tc>
        <w:tc>
          <w:tcPr>
            <w:tcW w:w="2229" w:type="dxa"/>
            <w:tcBorders>
              <w:top w:val="single" w:sz="2" w:space="0" w:color="auto"/>
              <w:left w:val="single" w:sz="2" w:space="0" w:color="auto"/>
              <w:bottom w:val="single" w:sz="2" w:space="0" w:color="auto"/>
              <w:right w:val="single" w:sz="2" w:space="0" w:color="auto"/>
            </w:tcBorders>
          </w:tcPr>
          <w:p w14:paraId="1E0F99AC" w14:textId="77777777" w:rsidR="003C75C6" w:rsidRPr="003C75C6" w:rsidRDefault="003C75C6" w:rsidP="00BB5F1E">
            <w:pPr>
              <w:jc w:val="both"/>
              <w:rPr>
                <w:rFonts w:ascii="Arial" w:hAnsi="Arial" w:cs="Arial"/>
                <w:bCs/>
                <w:sz w:val="16"/>
                <w:szCs w:val="16"/>
              </w:rPr>
            </w:pPr>
            <w:r w:rsidRPr="003C75C6">
              <w:rPr>
                <w:rFonts w:ascii="Arial" w:hAnsi="Arial" w:cs="Arial"/>
                <w:bCs/>
                <w:sz w:val="16"/>
                <w:szCs w:val="16"/>
              </w:rPr>
              <w:t>0.9% sodium chloride/5% dextrose IV infusion:</w:t>
            </w:r>
          </w:p>
        </w:tc>
        <w:tc>
          <w:tcPr>
            <w:tcW w:w="1285" w:type="dxa"/>
            <w:tcBorders>
              <w:top w:val="single" w:sz="2" w:space="0" w:color="auto"/>
              <w:left w:val="single" w:sz="2" w:space="0" w:color="auto"/>
              <w:bottom w:val="single" w:sz="2" w:space="0" w:color="auto"/>
              <w:right w:val="single" w:sz="2" w:space="0" w:color="auto"/>
            </w:tcBorders>
          </w:tcPr>
          <w:p w14:paraId="57870B36" w14:textId="77777777" w:rsidR="003C75C6" w:rsidRDefault="003C75C6" w:rsidP="00BB5F1E">
            <w:pPr>
              <w:jc w:val="both"/>
              <w:rPr>
                <w:rFonts w:cstheme="minorHAnsi"/>
                <w:bCs/>
                <w:spacing w:val="2"/>
                <w:sz w:val="18"/>
                <w:szCs w:val="18"/>
                <w:lang w:eastAsia="en-ZA"/>
              </w:rPr>
            </w:pPr>
            <w:r>
              <w:rPr>
                <w:rFonts w:cstheme="minorHAnsi"/>
                <w:bCs/>
                <w:spacing w:val="2"/>
                <w:sz w:val="18"/>
                <w:szCs w:val="18"/>
                <w:lang w:eastAsia="en-ZA"/>
              </w:rPr>
              <w:t>Added</w:t>
            </w:r>
          </w:p>
        </w:tc>
        <w:tc>
          <w:tcPr>
            <w:tcW w:w="1816" w:type="dxa"/>
            <w:tcBorders>
              <w:top w:val="single" w:sz="2" w:space="0" w:color="auto"/>
              <w:left w:val="single" w:sz="2" w:space="0" w:color="auto"/>
              <w:bottom w:val="single" w:sz="2" w:space="0" w:color="auto"/>
              <w:right w:val="single" w:sz="2" w:space="0" w:color="auto"/>
            </w:tcBorders>
          </w:tcPr>
          <w:p w14:paraId="72C60B81" w14:textId="77777777" w:rsidR="003C75C6" w:rsidRDefault="003C75C6" w:rsidP="00BB5F1E">
            <w:pPr>
              <w:jc w:val="both"/>
              <w:rPr>
                <w:sz w:val="18"/>
                <w:szCs w:val="18"/>
                <w:lang w:eastAsia="en-ZA"/>
              </w:rPr>
            </w:pPr>
          </w:p>
        </w:tc>
      </w:tr>
      <w:tr w:rsidR="003C75C6" w:rsidRPr="009C57F0" w14:paraId="77DF167D" w14:textId="77777777" w:rsidTr="003C75C6">
        <w:trPr>
          <w:trHeight w:val="300"/>
        </w:trPr>
        <w:tc>
          <w:tcPr>
            <w:tcW w:w="1704" w:type="dxa"/>
            <w:vMerge/>
            <w:tcBorders>
              <w:left w:val="single" w:sz="2" w:space="0" w:color="auto"/>
              <w:right w:val="single" w:sz="2" w:space="0" w:color="auto"/>
            </w:tcBorders>
            <w:vAlign w:val="center"/>
          </w:tcPr>
          <w:p w14:paraId="475B0C57" w14:textId="77777777" w:rsidR="003C75C6" w:rsidRDefault="003C75C6" w:rsidP="003C75C6">
            <w:pPr>
              <w:widowControl w:val="0"/>
              <w:autoSpaceDE w:val="0"/>
              <w:autoSpaceDN w:val="0"/>
              <w:adjustRightInd w:val="0"/>
              <w:rPr>
                <w:b/>
                <w:bCs/>
                <w:spacing w:val="-4"/>
                <w:sz w:val="18"/>
                <w:szCs w:val="18"/>
                <w:lang w:val="en-GB"/>
              </w:rPr>
            </w:pPr>
          </w:p>
        </w:tc>
        <w:tc>
          <w:tcPr>
            <w:tcW w:w="866" w:type="dxa"/>
            <w:tcBorders>
              <w:top w:val="single" w:sz="2" w:space="0" w:color="auto"/>
              <w:left w:val="single" w:sz="2" w:space="0" w:color="auto"/>
              <w:bottom w:val="single" w:sz="2" w:space="0" w:color="auto"/>
              <w:right w:val="single" w:sz="2" w:space="0" w:color="auto"/>
            </w:tcBorders>
          </w:tcPr>
          <w:p w14:paraId="0AF54EF5" w14:textId="77777777" w:rsidR="003C75C6" w:rsidRPr="00BF603E" w:rsidRDefault="003C75C6" w:rsidP="00BB5F1E">
            <w:pPr>
              <w:jc w:val="center"/>
              <w:rPr>
                <w:rFonts w:ascii="Haettenschweiler" w:hAnsi="Haettenschweiler" w:cstheme="minorHAnsi"/>
                <w:spacing w:val="2"/>
                <w:sz w:val="18"/>
                <w:szCs w:val="18"/>
                <w:lang w:eastAsia="en-ZA"/>
              </w:rPr>
            </w:pPr>
          </w:p>
        </w:tc>
        <w:tc>
          <w:tcPr>
            <w:tcW w:w="732" w:type="dxa"/>
            <w:tcBorders>
              <w:top w:val="single" w:sz="2" w:space="0" w:color="auto"/>
              <w:left w:val="single" w:sz="2" w:space="0" w:color="auto"/>
              <w:bottom w:val="single" w:sz="2" w:space="0" w:color="auto"/>
              <w:right w:val="single" w:sz="2" w:space="0" w:color="auto"/>
            </w:tcBorders>
          </w:tcPr>
          <w:p w14:paraId="7FE2CF50" w14:textId="77777777" w:rsidR="003C75C6" w:rsidRDefault="003C75C6" w:rsidP="00BB5F1E">
            <w:pPr>
              <w:jc w:val="center"/>
            </w:pPr>
            <w:r w:rsidRPr="00A95351">
              <w:rPr>
                <w:rFonts w:ascii="Haettenschweiler" w:hAnsi="Haettenschweiler" w:cstheme="minorHAnsi"/>
                <w:spacing w:val="2"/>
                <w:sz w:val="18"/>
                <w:szCs w:val="18"/>
                <w:lang w:eastAsia="en-ZA"/>
              </w:rPr>
              <w:t>√</w:t>
            </w:r>
          </w:p>
        </w:tc>
        <w:tc>
          <w:tcPr>
            <w:tcW w:w="964" w:type="dxa"/>
            <w:tcBorders>
              <w:top w:val="single" w:sz="2" w:space="0" w:color="auto"/>
              <w:left w:val="single" w:sz="2" w:space="0" w:color="auto"/>
              <w:bottom w:val="single" w:sz="2" w:space="0" w:color="auto"/>
              <w:right w:val="single" w:sz="2" w:space="0" w:color="auto"/>
            </w:tcBorders>
          </w:tcPr>
          <w:p w14:paraId="3B3826C0" w14:textId="77777777" w:rsidR="003C75C6" w:rsidRDefault="003C75C6" w:rsidP="00BB5F1E">
            <w:pPr>
              <w:jc w:val="center"/>
            </w:pPr>
            <w:r w:rsidRPr="00A95351">
              <w:rPr>
                <w:rFonts w:ascii="Haettenschweiler" w:hAnsi="Haettenschweiler" w:cstheme="minorHAnsi"/>
                <w:spacing w:val="2"/>
                <w:sz w:val="18"/>
                <w:szCs w:val="18"/>
                <w:lang w:eastAsia="en-ZA"/>
              </w:rPr>
              <w:t>√</w:t>
            </w:r>
          </w:p>
        </w:tc>
        <w:tc>
          <w:tcPr>
            <w:tcW w:w="596" w:type="dxa"/>
            <w:tcBorders>
              <w:top w:val="single" w:sz="2" w:space="0" w:color="auto"/>
              <w:left w:val="single" w:sz="2" w:space="0" w:color="auto"/>
              <w:bottom w:val="single" w:sz="2" w:space="0" w:color="auto"/>
              <w:right w:val="single" w:sz="2" w:space="0" w:color="auto"/>
            </w:tcBorders>
          </w:tcPr>
          <w:p w14:paraId="743362CC" w14:textId="77777777" w:rsidR="003C75C6" w:rsidRPr="00BF603E" w:rsidRDefault="003C75C6" w:rsidP="00BB5F1E">
            <w:pPr>
              <w:jc w:val="both"/>
              <w:rPr>
                <w:rFonts w:cstheme="minorHAnsi"/>
                <w:spacing w:val="2"/>
                <w:sz w:val="18"/>
                <w:szCs w:val="18"/>
                <w:lang w:eastAsia="en-ZA"/>
              </w:rPr>
            </w:pPr>
          </w:p>
        </w:tc>
        <w:tc>
          <w:tcPr>
            <w:tcW w:w="2229" w:type="dxa"/>
            <w:tcBorders>
              <w:top w:val="single" w:sz="2" w:space="0" w:color="auto"/>
              <w:left w:val="single" w:sz="2" w:space="0" w:color="auto"/>
              <w:bottom w:val="single" w:sz="2" w:space="0" w:color="auto"/>
              <w:right w:val="single" w:sz="2" w:space="0" w:color="auto"/>
            </w:tcBorders>
          </w:tcPr>
          <w:p w14:paraId="72621E26" w14:textId="77777777" w:rsidR="003C75C6" w:rsidRPr="003C75C6" w:rsidRDefault="003C75C6" w:rsidP="00BB5F1E">
            <w:pPr>
              <w:jc w:val="both"/>
              <w:rPr>
                <w:rFonts w:ascii="Arial" w:hAnsi="Arial" w:cs="Arial"/>
                <w:bCs/>
                <w:sz w:val="16"/>
                <w:szCs w:val="16"/>
              </w:rPr>
            </w:pPr>
            <w:r w:rsidRPr="003C75C6">
              <w:rPr>
                <w:rFonts w:ascii="Arial" w:hAnsi="Arial" w:cs="Arial"/>
                <w:bCs/>
                <w:sz w:val="16"/>
                <w:szCs w:val="16"/>
              </w:rPr>
              <w:t>Salbutamol IV Infusion:</w:t>
            </w:r>
          </w:p>
        </w:tc>
        <w:tc>
          <w:tcPr>
            <w:tcW w:w="1285" w:type="dxa"/>
            <w:tcBorders>
              <w:top w:val="single" w:sz="2" w:space="0" w:color="auto"/>
              <w:left w:val="single" w:sz="2" w:space="0" w:color="auto"/>
              <w:bottom w:val="single" w:sz="2" w:space="0" w:color="auto"/>
              <w:right w:val="single" w:sz="2" w:space="0" w:color="auto"/>
            </w:tcBorders>
          </w:tcPr>
          <w:p w14:paraId="392B8354" w14:textId="77777777" w:rsidR="003C75C6" w:rsidRDefault="003C75C6" w:rsidP="00BB5F1E">
            <w:pPr>
              <w:jc w:val="both"/>
              <w:rPr>
                <w:rFonts w:cstheme="minorHAnsi"/>
                <w:bCs/>
                <w:spacing w:val="2"/>
                <w:sz w:val="18"/>
                <w:szCs w:val="18"/>
                <w:lang w:eastAsia="en-ZA"/>
              </w:rPr>
            </w:pPr>
            <w:r>
              <w:rPr>
                <w:rFonts w:cstheme="minorHAnsi"/>
                <w:bCs/>
                <w:spacing w:val="2"/>
                <w:sz w:val="18"/>
                <w:szCs w:val="18"/>
                <w:lang w:eastAsia="en-ZA"/>
              </w:rPr>
              <w:t>Retained</w:t>
            </w:r>
          </w:p>
        </w:tc>
        <w:tc>
          <w:tcPr>
            <w:tcW w:w="1816" w:type="dxa"/>
            <w:tcBorders>
              <w:top w:val="single" w:sz="2" w:space="0" w:color="auto"/>
              <w:left w:val="single" w:sz="2" w:space="0" w:color="auto"/>
              <w:bottom w:val="single" w:sz="2" w:space="0" w:color="auto"/>
              <w:right w:val="single" w:sz="2" w:space="0" w:color="auto"/>
            </w:tcBorders>
          </w:tcPr>
          <w:p w14:paraId="5559FA2B" w14:textId="77777777" w:rsidR="003C75C6" w:rsidRDefault="003C75C6" w:rsidP="00BB5F1E">
            <w:pPr>
              <w:jc w:val="both"/>
              <w:rPr>
                <w:sz w:val="18"/>
                <w:szCs w:val="18"/>
                <w:lang w:eastAsia="en-ZA"/>
              </w:rPr>
            </w:pPr>
          </w:p>
        </w:tc>
      </w:tr>
      <w:tr w:rsidR="003C75C6" w:rsidRPr="009C57F0" w14:paraId="16562C01" w14:textId="77777777" w:rsidTr="003C75C6">
        <w:trPr>
          <w:trHeight w:val="300"/>
        </w:trPr>
        <w:tc>
          <w:tcPr>
            <w:tcW w:w="1704" w:type="dxa"/>
            <w:vMerge/>
            <w:tcBorders>
              <w:left w:val="single" w:sz="2" w:space="0" w:color="auto"/>
              <w:bottom w:val="single" w:sz="2" w:space="0" w:color="auto"/>
              <w:right w:val="single" w:sz="2" w:space="0" w:color="auto"/>
            </w:tcBorders>
            <w:vAlign w:val="center"/>
          </w:tcPr>
          <w:p w14:paraId="446EB591" w14:textId="77777777" w:rsidR="003C75C6" w:rsidRPr="00BF603E" w:rsidRDefault="003C75C6" w:rsidP="003C75C6">
            <w:pPr>
              <w:widowControl w:val="0"/>
              <w:autoSpaceDE w:val="0"/>
              <w:autoSpaceDN w:val="0"/>
              <w:adjustRightInd w:val="0"/>
              <w:rPr>
                <w:b/>
                <w:bCs/>
                <w:spacing w:val="-4"/>
                <w:sz w:val="18"/>
                <w:szCs w:val="18"/>
                <w:lang w:val="en-GB"/>
              </w:rPr>
            </w:pPr>
          </w:p>
        </w:tc>
        <w:tc>
          <w:tcPr>
            <w:tcW w:w="866" w:type="dxa"/>
            <w:tcBorders>
              <w:top w:val="single" w:sz="2" w:space="0" w:color="auto"/>
              <w:left w:val="single" w:sz="2" w:space="0" w:color="auto"/>
              <w:bottom w:val="single" w:sz="2" w:space="0" w:color="auto"/>
              <w:right w:val="single" w:sz="2" w:space="0" w:color="auto"/>
            </w:tcBorders>
          </w:tcPr>
          <w:p w14:paraId="663854C3" w14:textId="77777777" w:rsidR="003C75C6" w:rsidRPr="00BF603E" w:rsidRDefault="003C75C6" w:rsidP="00BB5F1E">
            <w:pPr>
              <w:jc w:val="center"/>
              <w:rPr>
                <w:rFonts w:ascii="Haettenschweiler" w:hAnsi="Haettenschweiler" w:cstheme="minorHAnsi"/>
                <w:spacing w:val="2"/>
                <w:sz w:val="18"/>
                <w:szCs w:val="18"/>
                <w:lang w:eastAsia="en-ZA"/>
              </w:rPr>
            </w:pPr>
          </w:p>
        </w:tc>
        <w:tc>
          <w:tcPr>
            <w:tcW w:w="732" w:type="dxa"/>
            <w:tcBorders>
              <w:top w:val="single" w:sz="2" w:space="0" w:color="auto"/>
              <w:left w:val="single" w:sz="2" w:space="0" w:color="auto"/>
              <w:bottom w:val="single" w:sz="2" w:space="0" w:color="auto"/>
              <w:right w:val="single" w:sz="2" w:space="0" w:color="auto"/>
            </w:tcBorders>
          </w:tcPr>
          <w:p w14:paraId="1A18BBEC" w14:textId="77777777" w:rsidR="003C75C6" w:rsidRPr="00BF603E" w:rsidRDefault="003C75C6" w:rsidP="00BB5F1E">
            <w:pPr>
              <w:jc w:val="center"/>
              <w:rPr>
                <w:rFonts w:cstheme="minorHAnsi"/>
                <w:spacing w:val="2"/>
                <w:sz w:val="18"/>
                <w:szCs w:val="18"/>
                <w:lang w:eastAsia="en-ZA"/>
              </w:rPr>
            </w:pPr>
          </w:p>
        </w:tc>
        <w:tc>
          <w:tcPr>
            <w:tcW w:w="964" w:type="dxa"/>
            <w:tcBorders>
              <w:top w:val="single" w:sz="2" w:space="0" w:color="auto"/>
              <w:left w:val="single" w:sz="2" w:space="0" w:color="auto"/>
              <w:bottom w:val="single" w:sz="2" w:space="0" w:color="auto"/>
              <w:right w:val="single" w:sz="2" w:space="0" w:color="auto"/>
            </w:tcBorders>
          </w:tcPr>
          <w:p w14:paraId="41EE029C" w14:textId="77777777" w:rsidR="003C75C6" w:rsidRPr="00BF603E" w:rsidRDefault="003C75C6" w:rsidP="00BB5F1E">
            <w:pPr>
              <w:jc w:val="center"/>
              <w:rPr>
                <w:rFonts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596" w:type="dxa"/>
            <w:tcBorders>
              <w:top w:val="single" w:sz="2" w:space="0" w:color="auto"/>
              <w:left w:val="single" w:sz="2" w:space="0" w:color="auto"/>
              <w:bottom w:val="single" w:sz="2" w:space="0" w:color="auto"/>
              <w:right w:val="single" w:sz="2" w:space="0" w:color="auto"/>
            </w:tcBorders>
          </w:tcPr>
          <w:p w14:paraId="62E6E526" w14:textId="77777777" w:rsidR="003C75C6" w:rsidRPr="00BF603E" w:rsidRDefault="003C75C6" w:rsidP="00BB5F1E">
            <w:pPr>
              <w:jc w:val="both"/>
              <w:rPr>
                <w:rFonts w:cstheme="minorHAnsi"/>
                <w:spacing w:val="2"/>
                <w:sz w:val="18"/>
                <w:szCs w:val="18"/>
                <w:lang w:eastAsia="en-ZA"/>
              </w:rPr>
            </w:pPr>
          </w:p>
        </w:tc>
        <w:tc>
          <w:tcPr>
            <w:tcW w:w="2229" w:type="dxa"/>
            <w:tcBorders>
              <w:top w:val="single" w:sz="2" w:space="0" w:color="auto"/>
              <w:left w:val="single" w:sz="2" w:space="0" w:color="auto"/>
              <w:bottom w:val="single" w:sz="2" w:space="0" w:color="auto"/>
              <w:right w:val="single" w:sz="2" w:space="0" w:color="auto"/>
            </w:tcBorders>
          </w:tcPr>
          <w:p w14:paraId="4EF1D1C6" w14:textId="77777777" w:rsidR="003C75C6" w:rsidRPr="003C75C6" w:rsidRDefault="003C75C6" w:rsidP="00BB5F1E">
            <w:pPr>
              <w:jc w:val="both"/>
              <w:rPr>
                <w:rFonts w:ascii="Arial" w:hAnsi="Arial" w:cs="Arial"/>
                <w:spacing w:val="2"/>
                <w:sz w:val="16"/>
                <w:szCs w:val="16"/>
                <w:lang w:eastAsia="en-ZA"/>
              </w:rPr>
            </w:pPr>
            <w:r w:rsidRPr="003C75C6">
              <w:rPr>
                <w:rFonts w:ascii="Arial" w:hAnsi="Arial" w:cs="Arial"/>
                <w:bCs/>
                <w:sz w:val="16"/>
                <w:szCs w:val="16"/>
              </w:rPr>
              <w:t>Aminophylline IV Infusion</w:t>
            </w:r>
          </w:p>
        </w:tc>
        <w:tc>
          <w:tcPr>
            <w:tcW w:w="1285" w:type="dxa"/>
            <w:tcBorders>
              <w:top w:val="single" w:sz="2" w:space="0" w:color="auto"/>
              <w:left w:val="single" w:sz="2" w:space="0" w:color="auto"/>
              <w:bottom w:val="single" w:sz="2" w:space="0" w:color="auto"/>
              <w:right w:val="single" w:sz="2" w:space="0" w:color="auto"/>
            </w:tcBorders>
          </w:tcPr>
          <w:p w14:paraId="2E097325" w14:textId="77777777" w:rsidR="003C75C6" w:rsidRDefault="003C75C6" w:rsidP="00BB5F1E">
            <w:pPr>
              <w:jc w:val="both"/>
              <w:rPr>
                <w:rFonts w:cstheme="minorHAnsi"/>
                <w:bCs/>
                <w:spacing w:val="2"/>
                <w:sz w:val="18"/>
                <w:szCs w:val="18"/>
                <w:lang w:eastAsia="en-ZA"/>
              </w:rPr>
            </w:pPr>
            <w:r>
              <w:rPr>
                <w:rFonts w:cstheme="minorHAnsi"/>
                <w:bCs/>
                <w:spacing w:val="2"/>
                <w:sz w:val="18"/>
                <w:szCs w:val="18"/>
                <w:lang w:eastAsia="en-ZA"/>
              </w:rPr>
              <w:t>Retained</w:t>
            </w:r>
          </w:p>
        </w:tc>
        <w:tc>
          <w:tcPr>
            <w:tcW w:w="1816" w:type="dxa"/>
            <w:tcBorders>
              <w:top w:val="single" w:sz="2" w:space="0" w:color="auto"/>
              <w:left w:val="single" w:sz="2" w:space="0" w:color="auto"/>
              <w:bottom w:val="single" w:sz="2" w:space="0" w:color="auto"/>
              <w:right w:val="single" w:sz="2" w:space="0" w:color="auto"/>
            </w:tcBorders>
          </w:tcPr>
          <w:p w14:paraId="3B932098" w14:textId="77777777" w:rsidR="003C75C6" w:rsidRPr="00BF603E" w:rsidRDefault="003C75C6" w:rsidP="00BB5F1E">
            <w:pPr>
              <w:jc w:val="both"/>
              <w:rPr>
                <w:sz w:val="18"/>
                <w:szCs w:val="18"/>
                <w:lang w:eastAsia="en-ZA"/>
              </w:rPr>
            </w:pPr>
          </w:p>
        </w:tc>
      </w:tr>
      <w:tr w:rsidR="003C75C6" w:rsidRPr="009C57F0" w14:paraId="1F673594" w14:textId="77777777" w:rsidTr="003C75C6">
        <w:trPr>
          <w:trHeight w:val="300"/>
        </w:trPr>
        <w:tc>
          <w:tcPr>
            <w:tcW w:w="1704" w:type="dxa"/>
            <w:vMerge w:val="restart"/>
            <w:tcBorders>
              <w:top w:val="single" w:sz="2" w:space="0" w:color="auto"/>
              <w:left w:val="single" w:sz="2" w:space="0" w:color="auto"/>
              <w:right w:val="single" w:sz="2" w:space="0" w:color="auto"/>
            </w:tcBorders>
            <w:vAlign w:val="center"/>
          </w:tcPr>
          <w:p w14:paraId="02E2F277" w14:textId="2227C740" w:rsidR="003C75C6" w:rsidRDefault="003C75C6" w:rsidP="003C75C6">
            <w:pPr>
              <w:widowControl w:val="0"/>
              <w:autoSpaceDE w:val="0"/>
              <w:autoSpaceDN w:val="0"/>
              <w:adjustRightInd w:val="0"/>
              <w:rPr>
                <w:b/>
                <w:bCs/>
                <w:spacing w:val="-4"/>
                <w:sz w:val="18"/>
                <w:szCs w:val="18"/>
                <w:lang w:val="en-GB"/>
              </w:rPr>
            </w:pPr>
            <w:r>
              <w:rPr>
                <w:b/>
                <w:bCs/>
                <w:spacing w:val="-4"/>
                <w:sz w:val="18"/>
                <w:szCs w:val="18"/>
                <w:lang w:val="en-GB"/>
              </w:rPr>
              <w:t xml:space="preserve">Section 15.4.2 Asthma, chronic – children &lt; </w:t>
            </w:r>
            <w:r w:rsidR="002A75C6">
              <w:rPr>
                <w:b/>
                <w:bCs/>
                <w:spacing w:val="-4"/>
                <w:sz w:val="18"/>
                <w:szCs w:val="18"/>
                <w:lang w:val="en-GB"/>
              </w:rPr>
              <w:t xml:space="preserve">6 </w:t>
            </w:r>
            <w:r>
              <w:rPr>
                <w:b/>
                <w:bCs/>
                <w:spacing w:val="-4"/>
                <w:sz w:val="18"/>
                <w:szCs w:val="18"/>
                <w:lang w:val="en-GB"/>
              </w:rPr>
              <w:t>years</w:t>
            </w:r>
          </w:p>
        </w:tc>
        <w:tc>
          <w:tcPr>
            <w:tcW w:w="866" w:type="dxa"/>
            <w:tcBorders>
              <w:top w:val="single" w:sz="2" w:space="0" w:color="auto"/>
              <w:left w:val="single" w:sz="2" w:space="0" w:color="auto"/>
              <w:bottom w:val="single" w:sz="2" w:space="0" w:color="auto"/>
              <w:right w:val="single" w:sz="2" w:space="0" w:color="auto"/>
            </w:tcBorders>
          </w:tcPr>
          <w:p w14:paraId="577C7960" w14:textId="77777777" w:rsidR="003C75C6" w:rsidRPr="00BF603E" w:rsidRDefault="003C75C6" w:rsidP="00BB5F1E">
            <w:pPr>
              <w:jc w:val="center"/>
              <w:rPr>
                <w:rFonts w:ascii="Haettenschweiler" w:hAnsi="Haettenschweiler"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732" w:type="dxa"/>
            <w:tcBorders>
              <w:top w:val="single" w:sz="2" w:space="0" w:color="auto"/>
              <w:left w:val="single" w:sz="2" w:space="0" w:color="auto"/>
              <w:bottom w:val="single" w:sz="2" w:space="0" w:color="auto"/>
              <w:right w:val="single" w:sz="2" w:space="0" w:color="auto"/>
            </w:tcBorders>
          </w:tcPr>
          <w:p w14:paraId="5D492FEB" w14:textId="77777777" w:rsidR="003C75C6" w:rsidRPr="00BF603E" w:rsidRDefault="003C75C6" w:rsidP="00BB5F1E">
            <w:pPr>
              <w:jc w:val="center"/>
              <w:rPr>
                <w:rFonts w:ascii="Haettenschweiler" w:hAnsi="Haettenschweiler" w:cstheme="minorHAnsi"/>
                <w:spacing w:val="2"/>
                <w:sz w:val="18"/>
                <w:szCs w:val="18"/>
                <w:lang w:eastAsia="en-ZA"/>
              </w:rPr>
            </w:pPr>
          </w:p>
        </w:tc>
        <w:tc>
          <w:tcPr>
            <w:tcW w:w="964" w:type="dxa"/>
            <w:tcBorders>
              <w:top w:val="single" w:sz="2" w:space="0" w:color="auto"/>
              <w:left w:val="single" w:sz="2" w:space="0" w:color="auto"/>
              <w:bottom w:val="single" w:sz="2" w:space="0" w:color="auto"/>
              <w:right w:val="single" w:sz="2" w:space="0" w:color="auto"/>
            </w:tcBorders>
          </w:tcPr>
          <w:p w14:paraId="5BC02542" w14:textId="77777777" w:rsidR="003C75C6" w:rsidRPr="00BF603E" w:rsidRDefault="003C75C6" w:rsidP="00BB5F1E">
            <w:pPr>
              <w:jc w:val="center"/>
              <w:rPr>
                <w:rFonts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596" w:type="dxa"/>
            <w:tcBorders>
              <w:top w:val="single" w:sz="2" w:space="0" w:color="auto"/>
              <w:left w:val="single" w:sz="2" w:space="0" w:color="auto"/>
              <w:bottom w:val="single" w:sz="2" w:space="0" w:color="auto"/>
              <w:right w:val="single" w:sz="2" w:space="0" w:color="auto"/>
            </w:tcBorders>
          </w:tcPr>
          <w:p w14:paraId="75623B7A" w14:textId="77777777" w:rsidR="003C75C6" w:rsidRPr="00BF603E" w:rsidRDefault="003C75C6" w:rsidP="00BB5F1E">
            <w:pPr>
              <w:jc w:val="both"/>
              <w:rPr>
                <w:rFonts w:cstheme="minorHAnsi"/>
                <w:spacing w:val="2"/>
                <w:sz w:val="18"/>
                <w:szCs w:val="18"/>
                <w:lang w:eastAsia="en-ZA"/>
              </w:rPr>
            </w:pPr>
          </w:p>
        </w:tc>
        <w:tc>
          <w:tcPr>
            <w:tcW w:w="2229" w:type="dxa"/>
            <w:tcBorders>
              <w:top w:val="single" w:sz="2" w:space="0" w:color="auto"/>
              <w:left w:val="single" w:sz="2" w:space="0" w:color="auto"/>
              <w:bottom w:val="single" w:sz="2" w:space="0" w:color="auto"/>
              <w:right w:val="single" w:sz="2" w:space="0" w:color="auto"/>
            </w:tcBorders>
          </w:tcPr>
          <w:p w14:paraId="5490A3BE" w14:textId="77777777" w:rsidR="003C75C6" w:rsidRPr="003C75C6" w:rsidRDefault="003C75C6" w:rsidP="00BB5F1E">
            <w:pPr>
              <w:jc w:val="both"/>
              <w:rPr>
                <w:rFonts w:ascii="Arial" w:hAnsi="Arial" w:cs="Arial"/>
                <w:spacing w:val="2"/>
                <w:sz w:val="16"/>
                <w:szCs w:val="16"/>
                <w:lang w:eastAsia="en-ZA"/>
              </w:rPr>
            </w:pPr>
            <w:r w:rsidRPr="003C75C6">
              <w:rPr>
                <w:rFonts w:ascii="Arial" w:hAnsi="Arial" w:cs="Arial"/>
                <w:spacing w:val="2"/>
                <w:sz w:val="16"/>
                <w:szCs w:val="16"/>
                <w:lang w:eastAsia="en-ZA"/>
              </w:rPr>
              <w:t>SABA MDI</w:t>
            </w:r>
          </w:p>
        </w:tc>
        <w:tc>
          <w:tcPr>
            <w:tcW w:w="1285" w:type="dxa"/>
            <w:tcBorders>
              <w:top w:val="single" w:sz="2" w:space="0" w:color="auto"/>
              <w:left w:val="single" w:sz="2" w:space="0" w:color="auto"/>
              <w:bottom w:val="single" w:sz="2" w:space="0" w:color="auto"/>
              <w:right w:val="single" w:sz="2" w:space="0" w:color="auto"/>
            </w:tcBorders>
          </w:tcPr>
          <w:p w14:paraId="4BE68391" w14:textId="77777777" w:rsidR="003C75C6" w:rsidRDefault="003C75C6" w:rsidP="00BB5F1E">
            <w:pPr>
              <w:jc w:val="both"/>
              <w:rPr>
                <w:rFonts w:cstheme="minorHAnsi"/>
                <w:bCs/>
                <w:spacing w:val="2"/>
                <w:sz w:val="18"/>
                <w:szCs w:val="18"/>
                <w:lang w:eastAsia="en-ZA"/>
              </w:rPr>
            </w:pPr>
            <w:r>
              <w:rPr>
                <w:rFonts w:cstheme="minorHAnsi"/>
                <w:bCs/>
                <w:spacing w:val="2"/>
                <w:sz w:val="18"/>
                <w:szCs w:val="18"/>
                <w:lang w:eastAsia="en-ZA"/>
              </w:rPr>
              <w:t>Retained</w:t>
            </w:r>
          </w:p>
        </w:tc>
        <w:tc>
          <w:tcPr>
            <w:tcW w:w="1816" w:type="dxa"/>
            <w:tcBorders>
              <w:top w:val="single" w:sz="2" w:space="0" w:color="auto"/>
              <w:left w:val="single" w:sz="2" w:space="0" w:color="auto"/>
              <w:bottom w:val="single" w:sz="2" w:space="0" w:color="auto"/>
              <w:right w:val="single" w:sz="2" w:space="0" w:color="auto"/>
            </w:tcBorders>
          </w:tcPr>
          <w:p w14:paraId="65523FD2" w14:textId="77777777" w:rsidR="003C75C6" w:rsidRDefault="003C75C6" w:rsidP="00BB5F1E">
            <w:pPr>
              <w:jc w:val="both"/>
              <w:rPr>
                <w:sz w:val="18"/>
                <w:szCs w:val="18"/>
                <w:lang w:eastAsia="en-ZA"/>
              </w:rPr>
            </w:pPr>
          </w:p>
        </w:tc>
      </w:tr>
      <w:tr w:rsidR="003C75C6" w:rsidRPr="009C57F0" w14:paraId="23018003" w14:textId="77777777" w:rsidTr="003C75C6">
        <w:trPr>
          <w:trHeight w:val="300"/>
        </w:trPr>
        <w:tc>
          <w:tcPr>
            <w:tcW w:w="1704" w:type="dxa"/>
            <w:vMerge/>
            <w:tcBorders>
              <w:left w:val="single" w:sz="2" w:space="0" w:color="auto"/>
              <w:bottom w:val="single" w:sz="2" w:space="0" w:color="auto"/>
              <w:right w:val="single" w:sz="2" w:space="0" w:color="auto"/>
            </w:tcBorders>
            <w:vAlign w:val="center"/>
          </w:tcPr>
          <w:p w14:paraId="557F43E2" w14:textId="77777777" w:rsidR="003C75C6" w:rsidRDefault="003C75C6" w:rsidP="003C75C6">
            <w:pPr>
              <w:widowControl w:val="0"/>
              <w:autoSpaceDE w:val="0"/>
              <w:autoSpaceDN w:val="0"/>
              <w:adjustRightInd w:val="0"/>
              <w:rPr>
                <w:b/>
                <w:bCs/>
                <w:spacing w:val="-4"/>
                <w:sz w:val="18"/>
                <w:szCs w:val="18"/>
                <w:lang w:val="en-GB"/>
              </w:rPr>
            </w:pPr>
          </w:p>
        </w:tc>
        <w:tc>
          <w:tcPr>
            <w:tcW w:w="866" w:type="dxa"/>
            <w:tcBorders>
              <w:top w:val="single" w:sz="2" w:space="0" w:color="auto"/>
              <w:left w:val="single" w:sz="2" w:space="0" w:color="auto"/>
              <w:bottom w:val="single" w:sz="2" w:space="0" w:color="auto"/>
              <w:right w:val="single" w:sz="2" w:space="0" w:color="auto"/>
            </w:tcBorders>
          </w:tcPr>
          <w:p w14:paraId="0E5C1C22" w14:textId="77777777" w:rsidR="003C75C6" w:rsidRPr="00BF603E" w:rsidRDefault="003C75C6" w:rsidP="00BB5F1E">
            <w:pPr>
              <w:jc w:val="center"/>
              <w:rPr>
                <w:rFonts w:ascii="Haettenschweiler" w:hAnsi="Haettenschweiler"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732" w:type="dxa"/>
            <w:tcBorders>
              <w:top w:val="single" w:sz="2" w:space="0" w:color="auto"/>
              <w:left w:val="single" w:sz="2" w:space="0" w:color="auto"/>
              <w:bottom w:val="single" w:sz="2" w:space="0" w:color="auto"/>
              <w:right w:val="single" w:sz="2" w:space="0" w:color="auto"/>
            </w:tcBorders>
          </w:tcPr>
          <w:p w14:paraId="7EAFEE75" w14:textId="77777777" w:rsidR="003C75C6" w:rsidRPr="00BF603E" w:rsidRDefault="003C75C6" w:rsidP="00BB5F1E">
            <w:pPr>
              <w:jc w:val="center"/>
              <w:rPr>
                <w:rFonts w:ascii="Haettenschweiler" w:hAnsi="Haettenschweiler" w:cstheme="minorHAnsi"/>
                <w:spacing w:val="2"/>
                <w:sz w:val="18"/>
                <w:szCs w:val="18"/>
                <w:lang w:eastAsia="en-ZA"/>
              </w:rPr>
            </w:pPr>
          </w:p>
        </w:tc>
        <w:tc>
          <w:tcPr>
            <w:tcW w:w="964" w:type="dxa"/>
            <w:tcBorders>
              <w:top w:val="single" w:sz="2" w:space="0" w:color="auto"/>
              <w:left w:val="single" w:sz="2" w:space="0" w:color="auto"/>
              <w:bottom w:val="single" w:sz="2" w:space="0" w:color="auto"/>
              <w:right w:val="single" w:sz="2" w:space="0" w:color="auto"/>
            </w:tcBorders>
          </w:tcPr>
          <w:p w14:paraId="3E5C01DB" w14:textId="77777777" w:rsidR="003C75C6" w:rsidRPr="00BF603E" w:rsidRDefault="003C75C6" w:rsidP="00BB5F1E">
            <w:pPr>
              <w:jc w:val="center"/>
              <w:rPr>
                <w:rFonts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596" w:type="dxa"/>
            <w:tcBorders>
              <w:top w:val="single" w:sz="2" w:space="0" w:color="auto"/>
              <w:left w:val="single" w:sz="2" w:space="0" w:color="auto"/>
              <w:bottom w:val="single" w:sz="2" w:space="0" w:color="auto"/>
              <w:right w:val="single" w:sz="2" w:space="0" w:color="auto"/>
            </w:tcBorders>
          </w:tcPr>
          <w:p w14:paraId="6ABFF211" w14:textId="77777777" w:rsidR="003C75C6" w:rsidRPr="00BF603E" w:rsidRDefault="003C75C6" w:rsidP="00BB5F1E">
            <w:pPr>
              <w:jc w:val="both"/>
              <w:rPr>
                <w:rFonts w:cstheme="minorHAnsi"/>
                <w:spacing w:val="2"/>
                <w:sz w:val="18"/>
                <w:szCs w:val="18"/>
                <w:lang w:eastAsia="en-ZA"/>
              </w:rPr>
            </w:pPr>
          </w:p>
        </w:tc>
        <w:tc>
          <w:tcPr>
            <w:tcW w:w="2229" w:type="dxa"/>
            <w:tcBorders>
              <w:top w:val="single" w:sz="2" w:space="0" w:color="auto"/>
              <w:left w:val="single" w:sz="2" w:space="0" w:color="auto"/>
              <w:bottom w:val="single" w:sz="2" w:space="0" w:color="auto"/>
              <w:right w:val="single" w:sz="2" w:space="0" w:color="auto"/>
            </w:tcBorders>
          </w:tcPr>
          <w:p w14:paraId="60B66944" w14:textId="77777777" w:rsidR="003C75C6" w:rsidRPr="003C75C6" w:rsidRDefault="003C75C6" w:rsidP="00BB5F1E">
            <w:pPr>
              <w:jc w:val="both"/>
              <w:rPr>
                <w:rFonts w:ascii="Arial" w:hAnsi="Arial" w:cs="Arial"/>
                <w:spacing w:val="2"/>
                <w:sz w:val="16"/>
                <w:szCs w:val="16"/>
                <w:lang w:eastAsia="en-ZA"/>
              </w:rPr>
            </w:pPr>
            <w:r w:rsidRPr="003C75C6">
              <w:rPr>
                <w:rFonts w:ascii="Arial" w:hAnsi="Arial" w:cs="Arial"/>
                <w:spacing w:val="2"/>
                <w:sz w:val="16"/>
                <w:szCs w:val="16"/>
                <w:lang w:eastAsia="en-ZA"/>
              </w:rPr>
              <w:t>ICS MDI</w:t>
            </w:r>
          </w:p>
        </w:tc>
        <w:tc>
          <w:tcPr>
            <w:tcW w:w="1285" w:type="dxa"/>
            <w:tcBorders>
              <w:top w:val="single" w:sz="2" w:space="0" w:color="auto"/>
              <w:left w:val="single" w:sz="2" w:space="0" w:color="auto"/>
              <w:bottom w:val="single" w:sz="2" w:space="0" w:color="auto"/>
              <w:right w:val="single" w:sz="2" w:space="0" w:color="auto"/>
            </w:tcBorders>
          </w:tcPr>
          <w:p w14:paraId="50F12F8B" w14:textId="77777777" w:rsidR="003C75C6" w:rsidRDefault="003C75C6" w:rsidP="00BB5F1E">
            <w:pPr>
              <w:jc w:val="both"/>
              <w:rPr>
                <w:rFonts w:cstheme="minorHAnsi"/>
                <w:bCs/>
                <w:spacing w:val="2"/>
                <w:sz w:val="18"/>
                <w:szCs w:val="18"/>
                <w:lang w:eastAsia="en-ZA"/>
              </w:rPr>
            </w:pPr>
            <w:r>
              <w:rPr>
                <w:rFonts w:cstheme="minorHAnsi"/>
                <w:bCs/>
                <w:spacing w:val="2"/>
                <w:sz w:val="18"/>
                <w:szCs w:val="18"/>
                <w:lang w:eastAsia="en-ZA"/>
              </w:rPr>
              <w:t>Retained</w:t>
            </w:r>
          </w:p>
        </w:tc>
        <w:tc>
          <w:tcPr>
            <w:tcW w:w="1816" w:type="dxa"/>
            <w:tcBorders>
              <w:top w:val="single" w:sz="2" w:space="0" w:color="auto"/>
              <w:left w:val="single" w:sz="2" w:space="0" w:color="auto"/>
              <w:bottom w:val="single" w:sz="2" w:space="0" w:color="auto"/>
              <w:right w:val="single" w:sz="2" w:space="0" w:color="auto"/>
            </w:tcBorders>
          </w:tcPr>
          <w:p w14:paraId="4FB9B92B" w14:textId="77777777" w:rsidR="003C75C6" w:rsidRDefault="003C75C6" w:rsidP="00BB5F1E">
            <w:pPr>
              <w:jc w:val="both"/>
              <w:rPr>
                <w:sz w:val="18"/>
                <w:szCs w:val="18"/>
                <w:lang w:eastAsia="en-ZA"/>
              </w:rPr>
            </w:pPr>
            <w:r>
              <w:rPr>
                <w:sz w:val="18"/>
                <w:szCs w:val="18"/>
                <w:lang w:eastAsia="en-ZA"/>
              </w:rPr>
              <w:t>Y</w:t>
            </w:r>
          </w:p>
        </w:tc>
      </w:tr>
      <w:tr w:rsidR="003C75C6" w:rsidRPr="009C57F0" w14:paraId="4BF9F64E" w14:textId="77777777" w:rsidTr="003C75C6">
        <w:trPr>
          <w:trHeight w:val="300"/>
        </w:trPr>
        <w:tc>
          <w:tcPr>
            <w:tcW w:w="1704" w:type="dxa"/>
            <w:vMerge w:val="restart"/>
            <w:tcBorders>
              <w:top w:val="single" w:sz="2" w:space="0" w:color="auto"/>
              <w:left w:val="single" w:sz="2" w:space="0" w:color="auto"/>
              <w:right w:val="single" w:sz="2" w:space="0" w:color="auto"/>
            </w:tcBorders>
            <w:vAlign w:val="center"/>
          </w:tcPr>
          <w:p w14:paraId="0B98C152" w14:textId="77777777" w:rsidR="003C75C6" w:rsidRDefault="003C75C6" w:rsidP="003C75C6">
            <w:pPr>
              <w:widowControl w:val="0"/>
              <w:autoSpaceDE w:val="0"/>
              <w:autoSpaceDN w:val="0"/>
              <w:adjustRightInd w:val="0"/>
              <w:rPr>
                <w:b/>
                <w:bCs/>
                <w:spacing w:val="-4"/>
                <w:sz w:val="18"/>
                <w:szCs w:val="18"/>
                <w:lang w:val="en-GB"/>
              </w:rPr>
            </w:pPr>
            <w:r>
              <w:rPr>
                <w:b/>
                <w:bCs/>
                <w:spacing w:val="-4"/>
                <w:sz w:val="18"/>
                <w:szCs w:val="18"/>
                <w:lang w:val="en-GB"/>
              </w:rPr>
              <w:t>Section 15.4.2 Asthma, chronic – children 6-11 years</w:t>
            </w:r>
          </w:p>
        </w:tc>
        <w:tc>
          <w:tcPr>
            <w:tcW w:w="866" w:type="dxa"/>
            <w:tcBorders>
              <w:top w:val="single" w:sz="2" w:space="0" w:color="auto"/>
              <w:left w:val="single" w:sz="2" w:space="0" w:color="auto"/>
              <w:bottom w:val="single" w:sz="2" w:space="0" w:color="auto"/>
              <w:right w:val="single" w:sz="2" w:space="0" w:color="auto"/>
            </w:tcBorders>
          </w:tcPr>
          <w:p w14:paraId="7E3D0C2D" w14:textId="77777777" w:rsidR="003C75C6" w:rsidRPr="00BF603E" w:rsidRDefault="003C75C6" w:rsidP="00BB5F1E">
            <w:pPr>
              <w:jc w:val="center"/>
              <w:rPr>
                <w:rFonts w:ascii="Haettenschweiler" w:hAnsi="Haettenschweiler"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732" w:type="dxa"/>
            <w:tcBorders>
              <w:top w:val="single" w:sz="2" w:space="0" w:color="auto"/>
              <w:left w:val="single" w:sz="2" w:space="0" w:color="auto"/>
              <w:bottom w:val="single" w:sz="2" w:space="0" w:color="auto"/>
              <w:right w:val="single" w:sz="2" w:space="0" w:color="auto"/>
            </w:tcBorders>
          </w:tcPr>
          <w:p w14:paraId="07090CB1" w14:textId="77777777" w:rsidR="003C75C6" w:rsidRPr="00BF603E" w:rsidRDefault="003C75C6" w:rsidP="00BB5F1E">
            <w:pPr>
              <w:jc w:val="center"/>
              <w:rPr>
                <w:rFonts w:ascii="Haettenschweiler" w:hAnsi="Haettenschweiler" w:cstheme="minorHAnsi"/>
                <w:spacing w:val="2"/>
                <w:sz w:val="18"/>
                <w:szCs w:val="18"/>
                <w:lang w:eastAsia="en-ZA"/>
              </w:rPr>
            </w:pPr>
          </w:p>
        </w:tc>
        <w:tc>
          <w:tcPr>
            <w:tcW w:w="964" w:type="dxa"/>
            <w:tcBorders>
              <w:top w:val="single" w:sz="2" w:space="0" w:color="auto"/>
              <w:left w:val="single" w:sz="2" w:space="0" w:color="auto"/>
              <w:bottom w:val="single" w:sz="2" w:space="0" w:color="auto"/>
              <w:right w:val="single" w:sz="2" w:space="0" w:color="auto"/>
            </w:tcBorders>
          </w:tcPr>
          <w:p w14:paraId="01389CF9" w14:textId="77777777" w:rsidR="003C75C6" w:rsidRPr="00BF603E" w:rsidRDefault="003C75C6" w:rsidP="00BB5F1E">
            <w:pPr>
              <w:jc w:val="center"/>
              <w:rPr>
                <w:rFonts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596" w:type="dxa"/>
            <w:tcBorders>
              <w:top w:val="single" w:sz="2" w:space="0" w:color="auto"/>
              <w:left w:val="single" w:sz="2" w:space="0" w:color="auto"/>
              <w:bottom w:val="single" w:sz="2" w:space="0" w:color="auto"/>
              <w:right w:val="single" w:sz="2" w:space="0" w:color="auto"/>
            </w:tcBorders>
          </w:tcPr>
          <w:p w14:paraId="73EAB88C" w14:textId="77777777" w:rsidR="003C75C6" w:rsidRPr="00BF603E" w:rsidRDefault="003C75C6" w:rsidP="00BB5F1E">
            <w:pPr>
              <w:jc w:val="both"/>
              <w:rPr>
                <w:rFonts w:cstheme="minorHAnsi"/>
                <w:spacing w:val="2"/>
                <w:sz w:val="18"/>
                <w:szCs w:val="18"/>
                <w:lang w:eastAsia="en-ZA"/>
              </w:rPr>
            </w:pPr>
          </w:p>
        </w:tc>
        <w:tc>
          <w:tcPr>
            <w:tcW w:w="2229" w:type="dxa"/>
            <w:tcBorders>
              <w:top w:val="single" w:sz="2" w:space="0" w:color="auto"/>
              <w:left w:val="single" w:sz="2" w:space="0" w:color="auto"/>
              <w:bottom w:val="single" w:sz="2" w:space="0" w:color="auto"/>
              <w:right w:val="single" w:sz="2" w:space="0" w:color="auto"/>
            </w:tcBorders>
          </w:tcPr>
          <w:p w14:paraId="0EB6C6A1" w14:textId="77777777" w:rsidR="003C75C6" w:rsidRPr="003C75C6" w:rsidRDefault="003C75C6" w:rsidP="00BB5F1E">
            <w:pPr>
              <w:jc w:val="both"/>
              <w:rPr>
                <w:rFonts w:ascii="Arial" w:hAnsi="Arial" w:cs="Arial"/>
                <w:spacing w:val="2"/>
                <w:sz w:val="16"/>
                <w:szCs w:val="16"/>
                <w:lang w:eastAsia="en-ZA"/>
              </w:rPr>
            </w:pPr>
            <w:r w:rsidRPr="003C75C6">
              <w:rPr>
                <w:rFonts w:ascii="Arial" w:hAnsi="Arial" w:cs="Arial"/>
                <w:spacing w:val="2"/>
                <w:sz w:val="16"/>
                <w:szCs w:val="16"/>
                <w:lang w:eastAsia="en-ZA"/>
              </w:rPr>
              <w:t>SABA MDI</w:t>
            </w:r>
          </w:p>
        </w:tc>
        <w:tc>
          <w:tcPr>
            <w:tcW w:w="1285" w:type="dxa"/>
            <w:tcBorders>
              <w:top w:val="single" w:sz="2" w:space="0" w:color="auto"/>
              <w:left w:val="single" w:sz="2" w:space="0" w:color="auto"/>
              <w:bottom w:val="single" w:sz="2" w:space="0" w:color="auto"/>
              <w:right w:val="single" w:sz="2" w:space="0" w:color="auto"/>
            </w:tcBorders>
          </w:tcPr>
          <w:p w14:paraId="14EEBF92" w14:textId="77777777" w:rsidR="003C75C6" w:rsidRDefault="003C75C6" w:rsidP="00BB5F1E">
            <w:pPr>
              <w:jc w:val="both"/>
              <w:rPr>
                <w:rFonts w:cstheme="minorHAnsi"/>
                <w:bCs/>
                <w:spacing w:val="2"/>
                <w:sz w:val="18"/>
                <w:szCs w:val="18"/>
                <w:lang w:eastAsia="en-ZA"/>
              </w:rPr>
            </w:pPr>
            <w:r>
              <w:rPr>
                <w:rFonts w:cstheme="minorHAnsi"/>
                <w:bCs/>
                <w:spacing w:val="2"/>
                <w:sz w:val="18"/>
                <w:szCs w:val="18"/>
                <w:lang w:eastAsia="en-ZA"/>
              </w:rPr>
              <w:t>Retained</w:t>
            </w:r>
          </w:p>
        </w:tc>
        <w:tc>
          <w:tcPr>
            <w:tcW w:w="1816" w:type="dxa"/>
            <w:tcBorders>
              <w:top w:val="single" w:sz="2" w:space="0" w:color="auto"/>
              <w:left w:val="single" w:sz="2" w:space="0" w:color="auto"/>
              <w:bottom w:val="single" w:sz="2" w:space="0" w:color="auto"/>
              <w:right w:val="single" w:sz="2" w:space="0" w:color="auto"/>
            </w:tcBorders>
          </w:tcPr>
          <w:p w14:paraId="2637F68B" w14:textId="77777777" w:rsidR="003C75C6" w:rsidRDefault="003C75C6" w:rsidP="00BB5F1E">
            <w:pPr>
              <w:jc w:val="both"/>
              <w:rPr>
                <w:sz w:val="18"/>
                <w:szCs w:val="18"/>
                <w:lang w:eastAsia="en-ZA"/>
              </w:rPr>
            </w:pPr>
          </w:p>
        </w:tc>
      </w:tr>
      <w:tr w:rsidR="003C75C6" w:rsidRPr="009C57F0" w14:paraId="7E4E96F8" w14:textId="77777777" w:rsidTr="003C75C6">
        <w:trPr>
          <w:trHeight w:val="300"/>
        </w:trPr>
        <w:tc>
          <w:tcPr>
            <w:tcW w:w="1704" w:type="dxa"/>
            <w:vMerge/>
            <w:tcBorders>
              <w:left w:val="single" w:sz="2" w:space="0" w:color="auto"/>
              <w:right w:val="single" w:sz="2" w:space="0" w:color="auto"/>
            </w:tcBorders>
            <w:vAlign w:val="center"/>
          </w:tcPr>
          <w:p w14:paraId="4F6AF6EF" w14:textId="77777777" w:rsidR="003C75C6" w:rsidRDefault="003C75C6" w:rsidP="003C75C6">
            <w:pPr>
              <w:widowControl w:val="0"/>
              <w:autoSpaceDE w:val="0"/>
              <w:autoSpaceDN w:val="0"/>
              <w:adjustRightInd w:val="0"/>
              <w:rPr>
                <w:b/>
                <w:bCs/>
                <w:spacing w:val="-4"/>
                <w:sz w:val="18"/>
                <w:szCs w:val="18"/>
                <w:lang w:val="en-GB"/>
              </w:rPr>
            </w:pPr>
          </w:p>
        </w:tc>
        <w:tc>
          <w:tcPr>
            <w:tcW w:w="866" w:type="dxa"/>
            <w:tcBorders>
              <w:top w:val="single" w:sz="2" w:space="0" w:color="auto"/>
              <w:left w:val="single" w:sz="2" w:space="0" w:color="auto"/>
              <w:bottom w:val="single" w:sz="2" w:space="0" w:color="auto"/>
              <w:right w:val="single" w:sz="2" w:space="0" w:color="auto"/>
            </w:tcBorders>
          </w:tcPr>
          <w:p w14:paraId="55901E8B" w14:textId="77777777" w:rsidR="003C75C6" w:rsidRPr="00BF603E" w:rsidRDefault="003C75C6" w:rsidP="00BB5F1E">
            <w:pPr>
              <w:jc w:val="center"/>
              <w:rPr>
                <w:rFonts w:ascii="Haettenschweiler" w:hAnsi="Haettenschweiler"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732" w:type="dxa"/>
            <w:tcBorders>
              <w:top w:val="single" w:sz="2" w:space="0" w:color="auto"/>
              <w:left w:val="single" w:sz="2" w:space="0" w:color="auto"/>
              <w:bottom w:val="single" w:sz="2" w:space="0" w:color="auto"/>
              <w:right w:val="single" w:sz="2" w:space="0" w:color="auto"/>
            </w:tcBorders>
          </w:tcPr>
          <w:p w14:paraId="14F08DAB" w14:textId="77777777" w:rsidR="003C75C6" w:rsidRPr="00BF603E" w:rsidRDefault="003C75C6" w:rsidP="00BB5F1E">
            <w:pPr>
              <w:jc w:val="center"/>
              <w:rPr>
                <w:rFonts w:ascii="Haettenschweiler" w:hAnsi="Haettenschweiler" w:cstheme="minorHAnsi"/>
                <w:spacing w:val="2"/>
                <w:sz w:val="18"/>
                <w:szCs w:val="18"/>
                <w:lang w:eastAsia="en-ZA"/>
              </w:rPr>
            </w:pPr>
          </w:p>
        </w:tc>
        <w:tc>
          <w:tcPr>
            <w:tcW w:w="964" w:type="dxa"/>
            <w:tcBorders>
              <w:top w:val="single" w:sz="2" w:space="0" w:color="auto"/>
              <w:left w:val="single" w:sz="2" w:space="0" w:color="auto"/>
              <w:bottom w:val="single" w:sz="2" w:space="0" w:color="auto"/>
              <w:right w:val="single" w:sz="2" w:space="0" w:color="auto"/>
            </w:tcBorders>
          </w:tcPr>
          <w:p w14:paraId="6B77A46C" w14:textId="77777777" w:rsidR="003C75C6" w:rsidRPr="00BF603E" w:rsidRDefault="003C75C6" w:rsidP="00BB5F1E">
            <w:pPr>
              <w:jc w:val="center"/>
              <w:rPr>
                <w:rFonts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596" w:type="dxa"/>
            <w:tcBorders>
              <w:top w:val="single" w:sz="2" w:space="0" w:color="auto"/>
              <w:left w:val="single" w:sz="2" w:space="0" w:color="auto"/>
              <w:bottom w:val="single" w:sz="2" w:space="0" w:color="auto"/>
              <w:right w:val="single" w:sz="2" w:space="0" w:color="auto"/>
            </w:tcBorders>
          </w:tcPr>
          <w:p w14:paraId="67EBB220" w14:textId="77777777" w:rsidR="003C75C6" w:rsidRPr="00BF603E" w:rsidRDefault="003C75C6" w:rsidP="00BB5F1E">
            <w:pPr>
              <w:jc w:val="both"/>
              <w:rPr>
                <w:rFonts w:cstheme="minorHAnsi"/>
                <w:spacing w:val="2"/>
                <w:sz w:val="18"/>
                <w:szCs w:val="18"/>
                <w:lang w:eastAsia="en-ZA"/>
              </w:rPr>
            </w:pPr>
          </w:p>
        </w:tc>
        <w:tc>
          <w:tcPr>
            <w:tcW w:w="2229" w:type="dxa"/>
            <w:tcBorders>
              <w:top w:val="single" w:sz="2" w:space="0" w:color="auto"/>
              <w:left w:val="single" w:sz="2" w:space="0" w:color="auto"/>
              <w:bottom w:val="single" w:sz="2" w:space="0" w:color="auto"/>
              <w:right w:val="single" w:sz="2" w:space="0" w:color="auto"/>
            </w:tcBorders>
          </w:tcPr>
          <w:p w14:paraId="581D6F3C" w14:textId="77777777" w:rsidR="003C75C6" w:rsidRPr="003C75C6" w:rsidRDefault="003C75C6" w:rsidP="00BB5F1E">
            <w:pPr>
              <w:jc w:val="both"/>
              <w:rPr>
                <w:rFonts w:ascii="Arial" w:hAnsi="Arial" w:cs="Arial"/>
                <w:spacing w:val="2"/>
                <w:sz w:val="16"/>
                <w:szCs w:val="16"/>
                <w:lang w:eastAsia="en-ZA"/>
              </w:rPr>
            </w:pPr>
            <w:r w:rsidRPr="003C75C6">
              <w:rPr>
                <w:rFonts w:ascii="Arial" w:hAnsi="Arial" w:cs="Arial"/>
                <w:spacing w:val="2"/>
                <w:sz w:val="16"/>
                <w:szCs w:val="16"/>
                <w:lang w:eastAsia="en-ZA"/>
              </w:rPr>
              <w:t>ICS MDI</w:t>
            </w:r>
          </w:p>
        </w:tc>
        <w:tc>
          <w:tcPr>
            <w:tcW w:w="1285" w:type="dxa"/>
            <w:tcBorders>
              <w:top w:val="single" w:sz="2" w:space="0" w:color="auto"/>
              <w:left w:val="single" w:sz="2" w:space="0" w:color="auto"/>
              <w:bottom w:val="single" w:sz="2" w:space="0" w:color="auto"/>
              <w:right w:val="single" w:sz="2" w:space="0" w:color="auto"/>
            </w:tcBorders>
          </w:tcPr>
          <w:p w14:paraId="7C412311" w14:textId="77777777" w:rsidR="003C75C6" w:rsidRDefault="003C75C6" w:rsidP="00BB5F1E">
            <w:pPr>
              <w:jc w:val="both"/>
              <w:rPr>
                <w:rFonts w:cstheme="minorHAnsi"/>
                <w:bCs/>
                <w:spacing w:val="2"/>
                <w:sz w:val="18"/>
                <w:szCs w:val="18"/>
                <w:lang w:eastAsia="en-ZA"/>
              </w:rPr>
            </w:pPr>
            <w:r>
              <w:rPr>
                <w:rFonts w:cstheme="minorHAnsi"/>
                <w:bCs/>
                <w:spacing w:val="2"/>
                <w:sz w:val="18"/>
                <w:szCs w:val="18"/>
                <w:lang w:eastAsia="en-ZA"/>
              </w:rPr>
              <w:t>Retained</w:t>
            </w:r>
          </w:p>
        </w:tc>
        <w:tc>
          <w:tcPr>
            <w:tcW w:w="1816" w:type="dxa"/>
            <w:tcBorders>
              <w:top w:val="single" w:sz="2" w:space="0" w:color="auto"/>
              <w:left w:val="single" w:sz="2" w:space="0" w:color="auto"/>
              <w:bottom w:val="single" w:sz="2" w:space="0" w:color="auto"/>
              <w:right w:val="single" w:sz="2" w:space="0" w:color="auto"/>
            </w:tcBorders>
          </w:tcPr>
          <w:p w14:paraId="69EB2DF2" w14:textId="77777777" w:rsidR="003C75C6" w:rsidRDefault="003C75C6" w:rsidP="00BB5F1E">
            <w:pPr>
              <w:jc w:val="both"/>
              <w:rPr>
                <w:sz w:val="18"/>
                <w:szCs w:val="18"/>
                <w:lang w:eastAsia="en-ZA"/>
              </w:rPr>
            </w:pPr>
            <w:r>
              <w:rPr>
                <w:sz w:val="18"/>
                <w:szCs w:val="18"/>
                <w:lang w:eastAsia="en-ZA"/>
              </w:rPr>
              <w:t>Y</w:t>
            </w:r>
          </w:p>
        </w:tc>
      </w:tr>
      <w:tr w:rsidR="003C75C6" w:rsidRPr="009C57F0" w14:paraId="50331D15" w14:textId="77777777" w:rsidTr="003C75C6">
        <w:trPr>
          <w:trHeight w:val="300"/>
        </w:trPr>
        <w:tc>
          <w:tcPr>
            <w:tcW w:w="1704" w:type="dxa"/>
            <w:vMerge/>
            <w:tcBorders>
              <w:left w:val="single" w:sz="2" w:space="0" w:color="auto"/>
              <w:bottom w:val="single" w:sz="2" w:space="0" w:color="auto"/>
              <w:right w:val="single" w:sz="2" w:space="0" w:color="auto"/>
            </w:tcBorders>
            <w:vAlign w:val="center"/>
          </w:tcPr>
          <w:p w14:paraId="2802A42D" w14:textId="77777777" w:rsidR="003C75C6" w:rsidRDefault="003C75C6" w:rsidP="003C75C6">
            <w:pPr>
              <w:widowControl w:val="0"/>
              <w:autoSpaceDE w:val="0"/>
              <w:autoSpaceDN w:val="0"/>
              <w:adjustRightInd w:val="0"/>
              <w:rPr>
                <w:b/>
                <w:bCs/>
                <w:spacing w:val="-4"/>
                <w:sz w:val="18"/>
                <w:szCs w:val="18"/>
                <w:lang w:val="en-GB"/>
              </w:rPr>
            </w:pPr>
          </w:p>
        </w:tc>
        <w:tc>
          <w:tcPr>
            <w:tcW w:w="866" w:type="dxa"/>
            <w:tcBorders>
              <w:top w:val="single" w:sz="2" w:space="0" w:color="auto"/>
              <w:left w:val="single" w:sz="2" w:space="0" w:color="auto"/>
              <w:bottom w:val="single" w:sz="2" w:space="0" w:color="auto"/>
              <w:right w:val="single" w:sz="2" w:space="0" w:color="auto"/>
            </w:tcBorders>
          </w:tcPr>
          <w:p w14:paraId="08612466" w14:textId="77777777" w:rsidR="003C75C6" w:rsidRPr="00BF603E" w:rsidRDefault="003C75C6" w:rsidP="00BB5F1E">
            <w:pPr>
              <w:jc w:val="center"/>
              <w:rPr>
                <w:rFonts w:ascii="Haettenschweiler" w:hAnsi="Haettenschweiler"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732" w:type="dxa"/>
            <w:tcBorders>
              <w:top w:val="single" w:sz="2" w:space="0" w:color="auto"/>
              <w:left w:val="single" w:sz="2" w:space="0" w:color="auto"/>
              <w:bottom w:val="single" w:sz="2" w:space="0" w:color="auto"/>
              <w:right w:val="single" w:sz="2" w:space="0" w:color="auto"/>
            </w:tcBorders>
          </w:tcPr>
          <w:p w14:paraId="11BE0C90" w14:textId="77777777" w:rsidR="003C75C6" w:rsidRPr="00BF603E" w:rsidRDefault="003C75C6" w:rsidP="00BB5F1E">
            <w:pPr>
              <w:jc w:val="center"/>
              <w:rPr>
                <w:rFonts w:ascii="Haettenschweiler" w:hAnsi="Haettenschweiler" w:cstheme="minorHAnsi"/>
                <w:spacing w:val="2"/>
                <w:sz w:val="18"/>
                <w:szCs w:val="18"/>
                <w:lang w:eastAsia="en-ZA"/>
              </w:rPr>
            </w:pPr>
          </w:p>
        </w:tc>
        <w:tc>
          <w:tcPr>
            <w:tcW w:w="964" w:type="dxa"/>
            <w:tcBorders>
              <w:top w:val="single" w:sz="2" w:space="0" w:color="auto"/>
              <w:left w:val="single" w:sz="2" w:space="0" w:color="auto"/>
              <w:bottom w:val="single" w:sz="2" w:space="0" w:color="auto"/>
              <w:right w:val="single" w:sz="2" w:space="0" w:color="auto"/>
            </w:tcBorders>
          </w:tcPr>
          <w:p w14:paraId="42F4A9EF" w14:textId="77777777" w:rsidR="003C75C6" w:rsidRPr="00BF603E" w:rsidRDefault="003C75C6" w:rsidP="00BB5F1E">
            <w:pPr>
              <w:jc w:val="center"/>
              <w:rPr>
                <w:rFonts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596" w:type="dxa"/>
            <w:tcBorders>
              <w:top w:val="single" w:sz="2" w:space="0" w:color="auto"/>
              <w:left w:val="single" w:sz="2" w:space="0" w:color="auto"/>
              <w:bottom w:val="single" w:sz="2" w:space="0" w:color="auto"/>
              <w:right w:val="single" w:sz="2" w:space="0" w:color="auto"/>
            </w:tcBorders>
          </w:tcPr>
          <w:p w14:paraId="3F280373" w14:textId="77777777" w:rsidR="003C75C6" w:rsidRPr="00BF603E" w:rsidRDefault="003C75C6" w:rsidP="00BB5F1E">
            <w:pPr>
              <w:jc w:val="both"/>
              <w:rPr>
                <w:rFonts w:cstheme="minorHAnsi"/>
                <w:spacing w:val="2"/>
                <w:sz w:val="18"/>
                <w:szCs w:val="18"/>
                <w:lang w:eastAsia="en-ZA"/>
              </w:rPr>
            </w:pPr>
          </w:p>
        </w:tc>
        <w:tc>
          <w:tcPr>
            <w:tcW w:w="2229" w:type="dxa"/>
            <w:tcBorders>
              <w:top w:val="single" w:sz="2" w:space="0" w:color="auto"/>
              <w:left w:val="single" w:sz="2" w:space="0" w:color="auto"/>
              <w:bottom w:val="single" w:sz="2" w:space="0" w:color="auto"/>
              <w:right w:val="single" w:sz="2" w:space="0" w:color="auto"/>
            </w:tcBorders>
          </w:tcPr>
          <w:p w14:paraId="7D193382" w14:textId="77777777" w:rsidR="003C75C6" w:rsidRPr="003C75C6" w:rsidRDefault="003C75C6" w:rsidP="00BB5F1E">
            <w:pPr>
              <w:jc w:val="both"/>
              <w:rPr>
                <w:rFonts w:ascii="Arial" w:hAnsi="Arial" w:cs="Arial"/>
                <w:spacing w:val="2"/>
                <w:sz w:val="16"/>
                <w:szCs w:val="16"/>
                <w:lang w:eastAsia="en-ZA"/>
              </w:rPr>
            </w:pPr>
            <w:r w:rsidRPr="003C75C6">
              <w:rPr>
                <w:rFonts w:ascii="Arial" w:hAnsi="Arial" w:cs="Arial"/>
                <w:sz w:val="16"/>
                <w:szCs w:val="16"/>
              </w:rPr>
              <w:t>Budesonide/</w:t>
            </w:r>
            <w:proofErr w:type="spellStart"/>
            <w:r w:rsidRPr="003C75C6">
              <w:rPr>
                <w:rFonts w:ascii="Arial" w:hAnsi="Arial" w:cs="Arial"/>
                <w:sz w:val="16"/>
                <w:szCs w:val="16"/>
              </w:rPr>
              <w:t>formoterol</w:t>
            </w:r>
            <w:proofErr w:type="spellEnd"/>
            <w:r w:rsidRPr="003C75C6">
              <w:rPr>
                <w:rFonts w:ascii="Arial" w:hAnsi="Arial" w:cs="Arial"/>
                <w:sz w:val="16"/>
                <w:szCs w:val="16"/>
              </w:rPr>
              <w:t xml:space="preserve"> 80/4.5mcg MDI for AIR/MART</w:t>
            </w:r>
          </w:p>
        </w:tc>
        <w:tc>
          <w:tcPr>
            <w:tcW w:w="1285" w:type="dxa"/>
            <w:tcBorders>
              <w:top w:val="single" w:sz="2" w:space="0" w:color="auto"/>
              <w:left w:val="single" w:sz="2" w:space="0" w:color="auto"/>
              <w:bottom w:val="single" w:sz="2" w:space="0" w:color="auto"/>
              <w:right w:val="single" w:sz="2" w:space="0" w:color="auto"/>
            </w:tcBorders>
          </w:tcPr>
          <w:p w14:paraId="4AD9EF2C" w14:textId="77777777" w:rsidR="003C75C6" w:rsidRDefault="003C75C6" w:rsidP="00BB5F1E">
            <w:pPr>
              <w:jc w:val="both"/>
              <w:rPr>
                <w:rFonts w:cstheme="minorHAnsi"/>
                <w:bCs/>
                <w:spacing w:val="2"/>
                <w:sz w:val="18"/>
                <w:szCs w:val="18"/>
                <w:lang w:eastAsia="en-ZA"/>
              </w:rPr>
            </w:pPr>
            <w:r>
              <w:rPr>
                <w:rFonts w:cstheme="minorHAnsi"/>
                <w:bCs/>
                <w:spacing w:val="2"/>
                <w:sz w:val="18"/>
                <w:szCs w:val="18"/>
                <w:lang w:eastAsia="en-ZA"/>
              </w:rPr>
              <w:t>Added</w:t>
            </w:r>
          </w:p>
        </w:tc>
        <w:tc>
          <w:tcPr>
            <w:tcW w:w="1816" w:type="dxa"/>
            <w:tcBorders>
              <w:top w:val="single" w:sz="2" w:space="0" w:color="auto"/>
              <w:left w:val="single" w:sz="2" w:space="0" w:color="auto"/>
              <w:bottom w:val="single" w:sz="2" w:space="0" w:color="auto"/>
              <w:right w:val="single" w:sz="2" w:space="0" w:color="auto"/>
            </w:tcBorders>
          </w:tcPr>
          <w:p w14:paraId="25B94905" w14:textId="77777777" w:rsidR="003C75C6" w:rsidRDefault="003C75C6" w:rsidP="00BB5F1E">
            <w:pPr>
              <w:jc w:val="both"/>
              <w:rPr>
                <w:sz w:val="18"/>
                <w:szCs w:val="18"/>
                <w:lang w:eastAsia="en-ZA"/>
              </w:rPr>
            </w:pPr>
            <w:r>
              <w:rPr>
                <w:sz w:val="18"/>
                <w:szCs w:val="18"/>
                <w:lang w:eastAsia="en-ZA"/>
              </w:rPr>
              <w:t>Y</w:t>
            </w:r>
          </w:p>
        </w:tc>
      </w:tr>
      <w:tr w:rsidR="003C75C6" w:rsidRPr="009C57F0" w14:paraId="777846B8" w14:textId="77777777" w:rsidTr="003C75C6">
        <w:trPr>
          <w:trHeight w:val="300"/>
        </w:trPr>
        <w:tc>
          <w:tcPr>
            <w:tcW w:w="1704" w:type="dxa"/>
            <w:tcBorders>
              <w:top w:val="single" w:sz="2" w:space="0" w:color="auto"/>
              <w:left w:val="single" w:sz="2" w:space="0" w:color="auto"/>
              <w:bottom w:val="single" w:sz="2" w:space="0" w:color="auto"/>
              <w:right w:val="single" w:sz="2" w:space="0" w:color="auto"/>
            </w:tcBorders>
            <w:vAlign w:val="center"/>
          </w:tcPr>
          <w:p w14:paraId="53EF876B" w14:textId="77777777" w:rsidR="003C75C6" w:rsidRDefault="003C75C6" w:rsidP="003C75C6">
            <w:pPr>
              <w:widowControl w:val="0"/>
              <w:autoSpaceDE w:val="0"/>
              <w:autoSpaceDN w:val="0"/>
              <w:adjustRightInd w:val="0"/>
              <w:rPr>
                <w:b/>
                <w:bCs/>
                <w:spacing w:val="-4"/>
                <w:sz w:val="18"/>
                <w:szCs w:val="18"/>
                <w:lang w:val="en-GB"/>
              </w:rPr>
            </w:pPr>
            <w:r>
              <w:rPr>
                <w:b/>
                <w:bCs/>
                <w:spacing w:val="-4"/>
                <w:sz w:val="18"/>
                <w:szCs w:val="18"/>
                <w:lang w:val="en-GB"/>
              </w:rPr>
              <w:t>Section 15.4.2 Asthma, chronic – children 6-11 years on PI-based ART</w:t>
            </w:r>
          </w:p>
        </w:tc>
        <w:tc>
          <w:tcPr>
            <w:tcW w:w="866" w:type="dxa"/>
            <w:tcBorders>
              <w:top w:val="single" w:sz="2" w:space="0" w:color="auto"/>
              <w:left w:val="single" w:sz="2" w:space="0" w:color="auto"/>
              <w:bottom w:val="single" w:sz="2" w:space="0" w:color="auto"/>
              <w:right w:val="single" w:sz="2" w:space="0" w:color="auto"/>
            </w:tcBorders>
          </w:tcPr>
          <w:p w14:paraId="272AF714" w14:textId="77777777" w:rsidR="003C75C6" w:rsidRPr="00BF603E" w:rsidRDefault="003C75C6" w:rsidP="00BB5F1E">
            <w:pPr>
              <w:jc w:val="center"/>
              <w:rPr>
                <w:rFonts w:ascii="Haettenschweiler" w:hAnsi="Haettenschweiler"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732" w:type="dxa"/>
            <w:tcBorders>
              <w:top w:val="single" w:sz="2" w:space="0" w:color="auto"/>
              <w:left w:val="single" w:sz="2" w:space="0" w:color="auto"/>
              <w:bottom w:val="single" w:sz="2" w:space="0" w:color="auto"/>
              <w:right w:val="single" w:sz="2" w:space="0" w:color="auto"/>
            </w:tcBorders>
          </w:tcPr>
          <w:p w14:paraId="365580A0" w14:textId="77777777" w:rsidR="003C75C6" w:rsidRPr="00BF603E" w:rsidRDefault="003C75C6" w:rsidP="00BB5F1E">
            <w:pPr>
              <w:jc w:val="center"/>
              <w:rPr>
                <w:rFonts w:ascii="Haettenschweiler" w:hAnsi="Haettenschweiler" w:cstheme="minorHAnsi"/>
                <w:spacing w:val="2"/>
                <w:sz w:val="18"/>
                <w:szCs w:val="18"/>
                <w:lang w:eastAsia="en-ZA"/>
              </w:rPr>
            </w:pPr>
          </w:p>
        </w:tc>
        <w:tc>
          <w:tcPr>
            <w:tcW w:w="964" w:type="dxa"/>
            <w:tcBorders>
              <w:top w:val="single" w:sz="2" w:space="0" w:color="auto"/>
              <w:left w:val="single" w:sz="2" w:space="0" w:color="auto"/>
              <w:bottom w:val="single" w:sz="2" w:space="0" w:color="auto"/>
              <w:right w:val="single" w:sz="2" w:space="0" w:color="auto"/>
            </w:tcBorders>
          </w:tcPr>
          <w:p w14:paraId="0934431C" w14:textId="77777777" w:rsidR="003C75C6" w:rsidRPr="00BF603E" w:rsidRDefault="003C75C6" w:rsidP="00BB5F1E">
            <w:pPr>
              <w:jc w:val="center"/>
              <w:rPr>
                <w:rFonts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596" w:type="dxa"/>
            <w:tcBorders>
              <w:top w:val="single" w:sz="2" w:space="0" w:color="auto"/>
              <w:left w:val="single" w:sz="2" w:space="0" w:color="auto"/>
              <w:bottom w:val="single" w:sz="2" w:space="0" w:color="auto"/>
              <w:right w:val="single" w:sz="2" w:space="0" w:color="auto"/>
            </w:tcBorders>
          </w:tcPr>
          <w:p w14:paraId="34FF3980" w14:textId="77777777" w:rsidR="003C75C6" w:rsidRPr="00BF603E" w:rsidRDefault="003C75C6" w:rsidP="00BB5F1E">
            <w:pPr>
              <w:jc w:val="both"/>
              <w:rPr>
                <w:rFonts w:cstheme="minorHAnsi"/>
                <w:spacing w:val="2"/>
                <w:sz w:val="18"/>
                <w:szCs w:val="18"/>
                <w:lang w:eastAsia="en-ZA"/>
              </w:rPr>
            </w:pPr>
          </w:p>
        </w:tc>
        <w:tc>
          <w:tcPr>
            <w:tcW w:w="2229" w:type="dxa"/>
            <w:tcBorders>
              <w:top w:val="single" w:sz="2" w:space="0" w:color="auto"/>
              <w:left w:val="single" w:sz="2" w:space="0" w:color="auto"/>
              <w:bottom w:val="single" w:sz="2" w:space="0" w:color="auto"/>
              <w:right w:val="single" w:sz="2" w:space="0" w:color="auto"/>
            </w:tcBorders>
          </w:tcPr>
          <w:p w14:paraId="3E4DC369" w14:textId="77777777" w:rsidR="003C75C6" w:rsidRPr="003C75C6" w:rsidRDefault="003C75C6" w:rsidP="00BB5F1E">
            <w:pPr>
              <w:jc w:val="both"/>
              <w:rPr>
                <w:rFonts w:ascii="Arial" w:hAnsi="Arial" w:cs="Arial"/>
                <w:sz w:val="16"/>
                <w:szCs w:val="16"/>
              </w:rPr>
            </w:pPr>
            <w:proofErr w:type="spellStart"/>
            <w:r w:rsidRPr="003C75C6">
              <w:rPr>
                <w:rFonts w:ascii="Arial" w:hAnsi="Arial" w:cs="Arial"/>
                <w:sz w:val="16"/>
                <w:szCs w:val="16"/>
              </w:rPr>
              <w:t>Beclometasone</w:t>
            </w:r>
            <w:proofErr w:type="spellEnd"/>
            <w:r w:rsidRPr="003C75C6">
              <w:rPr>
                <w:rFonts w:ascii="Arial" w:hAnsi="Arial" w:cs="Arial"/>
                <w:sz w:val="16"/>
                <w:szCs w:val="16"/>
              </w:rPr>
              <w:t xml:space="preserve"> 100 HFA MDI</w:t>
            </w:r>
          </w:p>
        </w:tc>
        <w:tc>
          <w:tcPr>
            <w:tcW w:w="1285" w:type="dxa"/>
            <w:tcBorders>
              <w:top w:val="single" w:sz="2" w:space="0" w:color="auto"/>
              <w:left w:val="single" w:sz="2" w:space="0" w:color="auto"/>
              <w:bottom w:val="single" w:sz="2" w:space="0" w:color="auto"/>
              <w:right w:val="single" w:sz="2" w:space="0" w:color="auto"/>
            </w:tcBorders>
          </w:tcPr>
          <w:p w14:paraId="484E59CD" w14:textId="77777777" w:rsidR="003C75C6" w:rsidRDefault="003C75C6" w:rsidP="00BB5F1E">
            <w:pPr>
              <w:jc w:val="both"/>
              <w:rPr>
                <w:rFonts w:cstheme="minorHAnsi"/>
                <w:bCs/>
                <w:spacing w:val="2"/>
                <w:sz w:val="18"/>
                <w:szCs w:val="18"/>
                <w:lang w:eastAsia="en-ZA"/>
              </w:rPr>
            </w:pPr>
            <w:r>
              <w:rPr>
                <w:rFonts w:cstheme="minorHAnsi"/>
                <w:bCs/>
                <w:spacing w:val="2"/>
                <w:sz w:val="18"/>
                <w:szCs w:val="18"/>
                <w:lang w:eastAsia="en-ZA"/>
              </w:rPr>
              <w:t>Retained</w:t>
            </w:r>
          </w:p>
        </w:tc>
        <w:tc>
          <w:tcPr>
            <w:tcW w:w="1816" w:type="dxa"/>
            <w:tcBorders>
              <w:top w:val="single" w:sz="2" w:space="0" w:color="auto"/>
              <w:left w:val="single" w:sz="2" w:space="0" w:color="auto"/>
              <w:bottom w:val="single" w:sz="2" w:space="0" w:color="auto"/>
              <w:right w:val="single" w:sz="2" w:space="0" w:color="auto"/>
            </w:tcBorders>
          </w:tcPr>
          <w:p w14:paraId="00D7F255" w14:textId="77777777" w:rsidR="003C75C6" w:rsidRDefault="003C75C6" w:rsidP="00BB5F1E">
            <w:pPr>
              <w:jc w:val="both"/>
              <w:rPr>
                <w:sz w:val="18"/>
                <w:szCs w:val="18"/>
                <w:lang w:eastAsia="en-ZA"/>
              </w:rPr>
            </w:pPr>
          </w:p>
        </w:tc>
      </w:tr>
    </w:tbl>
    <w:p w14:paraId="79E91BD7" w14:textId="23207F64" w:rsidR="0FF60583" w:rsidRDefault="0FF60583" w:rsidP="2F89D8DF">
      <w:pPr>
        <w:spacing w:after="0" w:line="240" w:lineRule="auto"/>
      </w:pPr>
      <w:r w:rsidRPr="2F89D8DF">
        <w:t>*</w:t>
      </w:r>
      <w:r w:rsidRPr="2F89D8DF">
        <w:rPr>
          <w:sz w:val="20"/>
          <w:szCs w:val="20"/>
        </w:rPr>
        <w:t>Therapeutic Interchange</w:t>
      </w:r>
    </w:p>
    <w:p w14:paraId="500F46D4" w14:textId="77777777" w:rsidR="002129DE" w:rsidRDefault="002129DE" w:rsidP="002129DE"/>
    <w:p w14:paraId="4AE548F8" w14:textId="77777777" w:rsidR="00EE469D" w:rsidRDefault="00EE469D" w:rsidP="002129DE"/>
    <w:p w14:paraId="378BD043" w14:textId="77777777" w:rsidR="00E10289" w:rsidRDefault="00BF603E" w:rsidP="00E10289">
      <w:pPr>
        <w:pStyle w:val="Heading2"/>
        <w:rPr>
          <w:rStyle w:val="Heading1Char"/>
          <w:rFonts w:ascii="Arial" w:hAnsi="Arial" w:cs="Arial"/>
          <w:b/>
          <w:color w:val="538135" w:themeColor="accent6" w:themeShade="BF"/>
          <w:sz w:val="28"/>
          <w:szCs w:val="28"/>
        </w:rPr>
      </w:pPr>
      <w:r w:rsidRPr="0067509A">
        <w:rPr>
          <w:rStyle w:val="Heading1Char"/>
          <w:rFonts w:ascii="Arial" w:hAnsi="Arial" w:cs="Arial"/>
          <w:b/>
          <w:color w:val="538135" w:themeColor="accent6" w:themeShade="BF"/>
          <w:sz w:val="28"/>
          <w:szCs w:val="28"/>
        </w:rPr>
        <w:lastRenderedPageBreak/>
        <w:t>Report V</w:t>
      </w:r>
      <w:r w:rsidR="00E10289">
        <w:rPr>
          <w:rStyle w:val="Heading1Char"/>
          <w:rFonts w:ascii="Arial" w:hAnsi="Arial" w:cs="Arial"/>
          <w:b/>
          <w:color w:val="538135" w:themeColor="accent6" w:themeShade="BF"/>
          <w:sz w:val="28"/>
          <w:szCs w:val="28"/>
        </w:rPr>
        <w:t>1</w:t>
      </w:r>
      <w:r w:rsidR="5059B11F" w:rsidRPr="0067509A">
        <w:rPr>
          <w:rStyle w:val="Heading1Char"/>
          <w:rFonts w:ascii="Arial" w:hAnsi="Arial" w:cs="Arial"/>
          <w:b/>
          <w:color w:val="538135" w:themeColor="accent6" w:themeShade="BF"/>
          <w:sz w:val="28"/>
          <w:szCs w:val="28"/>
        </w:rPr>
        <w:t>.0</w:t>
      </w:r>
    </w:p>
    <w:p w14:paraId="2B7EA418" w14:textId="03AE2A2D" w:rsidR="00923803" w:rsidRPr="00E10289" w:rsidRDefault="00EE469D" w:rsidP="00E10289">
      <w:pPr>
        <w:pStyle w:val="Heading2"/>
        <w:rPr>
          <w:rFonts w:ascii="Arial" w:hAnsi="Arial" w:cs="Arial"/>
          <w:b/>
          <w:color w:val="538135" w:themeColor="accent6" w:themeShade="BF"/>
          <w:sz w:val="28"/>
          <w:szCs w:val="28"/>
        </w:rPr>
      </w:pPr>
      <w:r>
        <w:rPr>
          <w:rFonts w:ascii="Arial" w:hAnsi="Arial" w:cs="Arial"/>
          <w:b/>
          <w:color w:val="538135" w:themeColor="accent6" w:themeShade="BF"/>
        </w:rPr>
        <w:t>Paediatric Hospital</w:t>
      </w:r>
      <w:r w:rsidR="00DE6650" w:rsidRPr="0067509A">
        <w:rPr>
          <w:rFonts w:ascii="Arial" w:hAnsi="Arial" w:cs="Arial"/>
          <w:b/>
          <w:color w:val="538135" w:themeColor="accent6" w:themeShade="BF"/>
        </w:rPr>
        <w:t xml:space="preserve"> </w:t>
      </w:r>
      <w:r w:rsidR="00025ABE">
        <w:rPr>
          <w:rFonts w:ascii="Arial" w:hAnsi="Arial" w:cs="Arial"/>
          <w:b/>
          <w:color w:val="538135" w:themeColor="accent6" w:themeShade="BF"/>
        </w:rPr>
        <w:t xml:space="preserve">Respiratory </w:t>
      </w:r>
      <w:r>
        <w:rPr>
          <w:rFonts w:ascii="Arial" w:hAnsi="Arial" w:cs="Arial"/>
          <w:b/>
          <w:color w:val="538135" w:themeColor="accent6" w:themeShade="BF"/>
        </w:rPr>
        <w:t xml:space="preserve">System </w:t>
      </w:r>
      <w:r w:rsidR="00DE6650" w:rsidRPr="0067509A">
        <w:rPr>
          <w:rFonts w:ascii="Arial" w:hAnsi="Arial" w:cs="Arial"/>
          <w:b/>
          <w:color w:val="538135" w:themeColor="accent6" w:themeShade="BF"/>
        </w:rPr>
        <w:t>Chapter 1</w:t>
      </w:r>
      <w:r>
        <w:rPr>
          <w:rFonts w:ascii="Arial" w:hAnsi="Arial" w:cs="Arial"/>
          <w:b/>
          <w:color w:val="538135" w:themeColor="accent6" w:themeShade="BF"/>
        </w:rPr>
        <w:t>5</w:t>
      </w:r>
      <w:r w:rsidR="00DE6650" w:rsidRPr="0067509A">
        <w:rPr>
          <w:rFonts w:ascii="Arial" w:hAnsi="Arial" w:cs="Arial"/>
          <w:b/>
          <w:color w:val="538135" w:themeColor="accent6" w:themeShade="BF"/>
        </w:rPr>
        <w:t xml:space="preserve"> </w:t>
      </w:r>
      <w:r w:rsidR="4950F6B9" w:rsidRPr="0067509A">
        <w:rPr>
          <w:rFonts w:ascii="Arial" w:hAnsi="Arial" w:cs="Arial"/>
          <w:b/>
          <w:color w:val="538135" w:themeColor="accent6" w:themeShade="BF"/>
        </w:rPr>
        <w:t xml:space="preserve"> </w:t>
      </w:r>
    </w:p>
    <w:p w14:paraId="146A609C" w14:textId="77777777" w:rsidR="00EE469D" w:rsidRPr="00AD44F8" w:rsidRDefault="00EE469D" w:rsidP="00EE469D"/>
    <w:tbl>
      <w:tblPr>
        <w:tblStyle w:val="TableGrid"/>
        <w:tblW w:w="0" w:type="auto"/>
        <w:tblLook w:val="04A0" w:firstRow="1" w:lastRow="0" w:firstColumn="1" w:lastColumn="0" w:noHBand="0" w:noVBand="1"/>
      </w:tblPr>
      <w:tblGrid>
        <w:gridCol w:w="10050"/>
      </w:tblGrid>
      <w:tr w:rsidR="00EE469D" w14:paraId="01465618" w14:textId="77777777" w:rsidTr="005F0C4E">
        <w:tc>
          <w:tcPr>
            <w:tcW w:w="10076" w:type="dxa"/>
            <w:tcBorders>
              <w:top w:val="double" w:sz="4" w:space="0" w:color="auto"/>
              <w:left w:val="double" w:sz="4" w:space="0" w:color="auto"/>
              <w:bottom w:val="double" w:sz="4" w:space="0" w:color="auto"/>
              <w:right w:val="double" w:sz="4" w:space="0" w:color="auto"/>
            </w:tcBorders>
          </w:tcPr>
          <w:p w14:paraId="5008EBAE" w14:textId="27B7CE6D" w:rsidR="00EE469D" w:rsidRDefault="00EE469D" w:rsidP="00EE469D">
            <w:pPr>
              <w:pStyle w:val="TOC7"/>
            </w:pPr>
            <w:r w:rsidRPr="002129DE">
              <w:t xml:space="preserve">Section </w:t>
            </w:r>
            <w:r>
              <w:t>15.4</w:t>
            </w:r>
            <w:r w:rsidRPr="002129DE">
              <w:t xml:space="preserve"> </w:t>
            </w:r>
            <w:r>
              <w:t>Conditions with predominant wheeze</w:t>
            </w:r>
          </w:p>
        </w:tc>
      </w:tr>
    </w:tbl>
    <w:p w14:paraId="6F2ABBD9" w14:textId="77777777" w:rsidR="00EE469D" w:rsidRPr="00AD44F8" w:rsidRDefault="00EE469D" w:rsidP="00CE00BB"/>
    <w:tbl>
      <w:tblPr>
        <w:tblStyle w:val="TableGrid"/>
        <w:tblW w:w="0" w:type="auto"/>
        <w:tblLook w:val="04A0" w:firstRow="1" w:lastRow="0" w:firstColumn="1" w:lastColumn="0" w:noHBand="0" w:noVBand="1"/>
      </w:tblPr>
      <w:tblGrid>
        <w:gridCol w:w="10050"/>
      </w:tblGrid>
      <w:tr w:rsidR="00CE00BB" w14:paraId="5B0593C1" w14:textId="77777777" w:rsidTr="00DE1DFC">
        <w:tc>
          <w:tcPr>
            <w:tcW w:w="10076" w:type="dxa"/>
            <w:tcBorders>
              <w:top w:val="double" w:sz="4" w:space="0" w:color="auto"/>
              <w:left w:val="double" w:sz="4" w:space="0" w:color="auto"/>
              <w:bottom w:val="double" w:sz="4" w:space="0" w:color="auto"/>
              <w:right w:val="double" w:sz="4" w:space="0" w:color="auto"/>
            </w:tcBorders>
          </w:tcPr>
          <w:p w14:paraId="0D3F9360" w14:textId="2303F1B2" w:rsidR="00CE00BB" w:rsidRDefault="00CE00BB" w:rsidP="00EE469D">
            <w:pPr>
              <w:pStyle w:val="TOC7"/>
            </w:pPr>
            <w:r w:rsidRPr="002129DE">
              <w:t xml:space="preserve">Section </w:t>
            </w:r>
            <w:r w:rsidR="00EE469D">
              <w:t>15</w:t>
            </w:r>
            <w:r w:rsidR="00DE1DFC" w:rsidRPr="002129DE">
              <w:t>.</w:t>
            </w:r>
            <w:r w:rsidR="00EE469D">
              <w:t>4.1</w:t>
            </w:r>
            <w:r w:rsidR="00DE1DFC" w:rsidRPr="002129DE">
              <w:t xml:space="preserve"> </w:t>
            </w:r>
            <w:r w:rsidR="00DE1DFC">
              <w:t>Asthma</w:t>
            </w:r>
            <w:r w:rsidR="00EE469D">
              <w:t xml:space="preserve"> exacerbation</w:t>
            </w:r>
            <w:r w:rsidR="00DE1DFC">
              <w:t>, acute</w:t>
            </w:r>
          </w:p>
        </w:tc>
      </w:tr>
    </w:tbl>
    <w:p w14:paraId="4049266D" w14:textId="77777777" w:rsidR="00890898" w:rsidRDefault="00890898" w:rsidP="007630A1">
      <w:pPr>
        <w:spacing w:after="0" w:line="240" w:lineRule="auto"/>
        <w:rPr>
          <w:rFonts w:ascii="Arial" w:hAnsi="Arial" w:cs="Arial"/>
          <w:b/>
        </w:rPr>
      </w:pPr>
    </w:p>
    <w:p w14:paraId="1AF3F8CF" w14:textId="77777777" w:rsidR="005F0C4E" w:rsidRPr="002C3335" w:rsidRDefault="005F0C4E" w:rsidP="007630A1">
      <w:pPr>
        <w:spacing w:after="0" w:line="240" w:lineRule="auto"/>
        <w:rPr>
          <w:rFonts w:ascii="Arial" w:hAnsi="Arial" w:cs="Arial"/>
          <w:b/>
          <w:u w:val="single"/>
        </w:rPr>
      </w:pPr>
      <w:r w:rsidRPr="002C3335">
        <w:rPr>
          <w:rFonts w:ascii="Arial" w:hAnsi="Arial" w:cs="Arial"/>
          <w:b/>
          <w:u w:val="single"/>
        </w:rPr>
        <w:t xml:space="preserve">IV fluid replacement </w:t>
      </w:r>
    </w:p>
    <w:p w14:paraId="2BFDDEEE" w14:textId="02654977" w:rsidR="005F0C4E" w:rsidRPr="005F0C4E" w:rsidRDefault="005F0C4E" w:rsidP="007630A1">
      <w:pPr>
        <w:spacing w:after="0" w:line="240" w:lineRule="auto"/>
        <w:rPr>
          <w:rFonts w:ascii="Arial" w:hAnsi="Arial" w:cs="Arial"/>
          <w:bCs/>
        </w:rPr>
      </w:pPr>
      <w:r w:rsidRPr="00217DAF">
        <w:rPr>
          <w:rFonts w:ascii="Arial" w:hAnsi="Arial" w:cs="Arial"/>
          <w:bCs/>
          <w:u w:val="single"/>
        </w:rPr>
        <w:t>0.45% sodium chloride/5% dextrose IV</w:t>
      </w:r>
      <w:r w:rsidR="00960857">
        <w:rPr>
          <w:rFonts w:ascii="Arial" w:hAnsi="Arial" w:cs="Arial"/>
          <w:bCs/>
          <w:u w:val="single"/>
        </w:rPr>
        <w:t xml:space="preserve"> infusion</w:t>
      </w:r>
      <w:r w:rsidRPr="005F0C4E">
        <w:rPr>
          <w:rFonts w:ascii="Arial" w:hAnsi="Arial" w:cs="Arial"/>
          <w:bCs/>
        </w:rPr>
        <w:t>: Deleted</w:t>
      </w:r>
    </w:p>
    <w:p w14:paraId="461C0A66" w14:textId="20869543" w:rsidR="005F0C4E" w:rsidRDefault="005F0C4E" w:rsidP="007630A1">
      <w:pPr>
        <w:spacing w:after="0" w:line="240" w:lineRule="auto"/>
        <w:rPr>
          <w:rFonts w:ascii="Arial" w:hAnsi="Arial" w:cs="Arial"/>
          <w:bCs/>
        </w:rPr>
      </w:pPr>
      <w:r w:rsidRPr="00217DAF">
        <w:rPr>
          <w:rFonts w:ascii="Arial" w:hAnsi="Arial" w:cs="Arial"/>
          <w:bCs/>
          <w:u w:val="single"/>
        </w:rPr>
        <w:t>0.9% sodium chloride/5% dextrose IV</w:t>
      </w:r>
      <w:r w:rsidR="00960857">
        <w:rPr>
          <w:rFonts w:ascii="Arial" w:hAnsi="Arial" w:cs="Arial"/>
          <w:bCs/>
          <w:u w:val="single"/>
        </w:rPr>
        <w:t xml:space="preserve"> infusion</w:t>
      </w:r>
      <w:r w:rsidRPr="005F0C4E">
        <w:rPr>
          <w:rFonts w:ascii="Arial" w:hAnsi="Arial" w:cs="Arial"/>
          <w:bCs/>
        </w:rPr>
        <w:t>: Added</w:t>
      </w:r>
    </w:p>
    <w:p w14:paraId="0D987A01" w14:textId="311F4167" w:rsidR="005F0C4E" w:rsidRDefault="005F0C4E" w:rsidP="008A56FB">
      <w:pPr>
        <w:spacing w:after="0" w:line="240" w:lineRule="auto"/>
        <w:jc w:val="both"/>
        <w:rPr>
          <w:rFonts w:ascii="Arial" w:hAnsi="Arial" w:cs="Arial"/>
          <w:bCs/>
        </w:rPr>
      </w:pPr>
      <w:r>
        <w:rPr>
          <w:rFonts w:ascii="Arial" w:hAnsi="Arial" w:cs="Arial"/>
          <w:bCs/>
        </w:rPr>
        <w:t xml:space="preserve">For children </w:t>
      </w:r>
      <w:r w:rsidR="002B3030">
        <w:rPr>
          <w:rFonts w:ascii="Arial" w:hAnsi="Arial" w:cs="Arial"/>
          <w:bCs/>
        </w:rPr>
        <w:t xml:space="preserve">presenting with an acute exacerbation of asthma who are unable to drink, fluid replacement with IV </w:t>
      </w:r>
      <w:r w:rsidR="002B3030" w:rsidRPr="005F0C4E">
        <w:rPr>
          <w:rFonts w:ascii="Arial" w:hAnsi="Arial" w:cs="Arial"/>
          <w:bCs/>
        </w:rPr>
        <w:t>0.9%</w:t>
      </w:r>
      <w:r w:rsidR="002B3030">
        <w:rPr>
          <w:rFonts w:ascii="Arial" w:hAnsi="Arial" w:cs="Arial"/>
          <w:bCs/>
        </w:rPr>
        <w:t xml:space="preserve"> sodium chloride/5% dextrose is recommended</w:t>
      </w:r>
      <w:r w:rsidR="008A56FB">
        <w:rPr>
          <w:rStyle w:val="FootnoteReference"/>
          <w:rFonts w:ascii="Arial" w:hAnsi="Arial" w:cs="Arial"/>
          <w:bCs/>
        </w:rPr>
        <w:footnoteReference w:id="2"/>
      </w:r>
      <w:r w:rsidR="002B3030">
        <w:rPr>
          <w:rFonts w:ascii="Arial" w:hAnsi="Arial" w:cs="Arial"/>
          <w:bCs/>
        </w:rPr>
        <w:t>, and has been aligned to the standard IV replacement fluid recommendation for children.</w:t>
      </w:r>
    </w:p>
    <w:p w14:paraId="403ABD31" w14:textId="77777777" w:rsidR="00363516" w:rsidRDefault="00363516" w:rsidP="008A56FB">
      <w:pPr>
        <w:spacing w:after="0" w:line="240" w:lineRule="auto"/>
        <w:jc w:val="both"/>
        <w:rPr>
          <w:rFonts w:ascii="Arial" w:hAnsi="Arial" w:cs="Arial"/>
          <w:bCs/>
        </w:rPr>
      </w:pPr>
    </w:p>
    <w:p w14:paraId="2878D34C" w14:textId="0BD5A773" w:rsidR="00363516" w:rsidRDefault="00363516" w:rsidP="008A56FB">
      <w:pPr>
        <w:spacing w:after="0" w:line="240" w:lineRule="auto"/>
        <w:jc w:val="both"/>
        <w:rPr>
          <w:rFonts w:ascii="Arial" w:hAnsi="Arial" w:cs="Arial"/>
          <w:bCs/>
        </w:rPr>
      </w:pPr>
      <w:r w:rsidRPr="002C3335">
        <w:rPr>
          <w:rFonts w:ascii="Arial" w:hAnsi="Arial" w:cs="Arial"/>
          <w:b/>
          <w:bCs/>
          <w:u w:val="single"/>
        </w:rPr>
        <w:t>Oxygen flow rate:</w:t>
      </w:r>
      <w:r>
        <w:rPr>
          <w:rFonts w:ascii="Arial" w:hAnsi="Arial" w:cs="Arial"/>
          <w:bCs/>
        </w:rPr>
        <w:t xml:space="preserve"> Amended</w:t>
      </w:r>
    </w:p>
    <w:p w14:paraId="34583B1E" w14:textId="3F8B0BD8" w:rsidR="00363516" w:rsidRDefault="00363516" w:rsidP="008A56FB">
      <w:pPr>
        <w:spacing w:after="0" w:line="240" w:lineRule="auto"/>
        <w:jc w:val="both"/>
        <w:rPr>
          <w:rFonts w:ascii="Arial" w:hAnsi="Arial" w:cs="Arial"/>
          <w:bCs/>
        </w:rPr>
      </w:pPr>
      <w:r>
        <w:rPr>
          <w:rFonts w:ascii="Arial" w:hAnsi="Arial" w:cs="Arial"/>
          <w:bCs/>
        </w:rPr>
        <w:t>For severe exacerbations of asthma in children &lt; 12 years of age requiring oxygen therapy, the oxygen flow rate has been amended from 5L/min to 8L/min to ensure adequate aerosol output and deposition efficiency</w:t>
      </w:r>
      <w:r>
        <w:rPr>
          <w:rStyle w:val="FootnoteReference"/>
          <w:rFonts w:ascii="Arial" w:hAnsi="Arial" w:cs="Arial"/>
          <w:bCs/>
        </w:rPr>
        <w:footnoteReference w:id="3"/>
      </w:r>
      <w:r>
        <w:rPr>
          <w:rFonts w:ascii="Arial" w:hAnsi="Arial" w:cs="Arial"/>
          <w:bCs/>
        </w:rPr>
        <w:t>.</w:t>
      </w:r>
    </w:p>
    <w:p w14:paraId="47DB4E05" w14:textId="77777777" w:rsidR="002C3335" w:rsidRDefault="002C3335" w:rsidP="008A56FB">
      <w:pPr>
        <w:spacing w:after="0" w:line="240" w:lineRule="auto"/>
        <w:jc w:val="both"/>
        <w:rPr>
          <w:rFonts w:ascii="Arial" w:hAnsi="Arial" w:cs="Arial"/>
          <w:bCs/>
        </w:rPr>
      </w:pPr>
    </w:p>
    <w:p w14:paraId="434CF400" w14:textId="6AACDB57" w:rsidR="002C3335" w:rsidRDefault="002C3335" w:rsidP="008A56FB">
      <w:pPr>
        <w:spacing w:after="0" w:line="240" w:lineRule="auto"/>
        <w:jc w:val="both"/>
        <w:rPr>
          <w:rFonts w:ascii="Arial" w:hAnsi="Arial" w:cs="Arial"/>
          <w:bCs/>
        </w:rPr>
      </w:pPr>
      <w:r w:rsidRPr="002C3335">
        <w:rPr>
          <w:rFonts w:ascii="Arial" w:hAnsi="Arial" w:cs="Arial"/>
          <w:b/>
          <w:bCs/>
          <w:u w:val="single"/>
        </w:rPr>
        <w:t>Salbutamol IV Infusion:</w:t>
      </w:r>
      <w:r>
        <w:rPr>
          <w:rFonts w:ascii="Arial" w:hAnsi="Arial" w:cs="Arial"/>
          <w:bCs/>
        </w:rPr>
        <w:t xml:space="preserve"> Amended</w:t>
      </w:r>
    </w:p>
    <w:p w14:paraId="04678CE6" w14:textId="22251734" w:rsidR="002C3335" w:rsidRDefault="002C3335" w:rsidP="008A56FB">
      <w:pPr>
        <w:spacing w:after="0" w:line="240" w:lineRule="auto"/>
        <w:jc w:val="both"/>
        <w:rPr>
          <w:rFonts w:ascii="Arial" w:hAnsi="Arial" w:cs="Arial"/>
          <w:bCs/>
        </w:rPr>
      </w:pPr>
      <w:r>
        <w:rPr>
          <w:rFonts w:ascii="Arial" w:hAnsi="Arial" w:cs="Arial"/>
          <w:bCs/>
        </w:rPr>
        <w:t>Dosing guidance (loading dose and continuous infusion</w:t>
      </w:r>
      <w:r>
        <w:rPr>
          <w:rStyle w:val="FootnoteReference"/>
          <w:rFonts w:ascii="Arial" w:hAnsi="Arial" w:cs="Arial"/>
          <w:bCs/>
        </w:rPr>
        <w:footnoteReference w:id="4"/>
      </w:r>
      <w:r>
        <w:rPr>
          <w:rFonts w:ascii="Arial" w:hAnsi="Arial" w:cs="Arial"/>
          <w:bCs/>
        </w:rPr>
        <w:t xml:space="preserve">) has been amended to accommodate for the 1mg/mL injection for IV infusion. </w:t>
      </w:r>
    </w:p>
    <w:p w14:paraId="796B7C07" w14:textId="77777777" w:rsidR="0019730A" w:rsidRDefault="0019730A" w:rsidP="008A56FB">
      <w:pPr>
        <w:spacing w:after="0" w:line="240" w:lineRule="auto"/>
        <w:jc w:val="both"/>
        <w:rPr>
          <w:rFonts w:ascii="Arial" w:hAnsi="Arial" w:cs="Arial"/>
          <w:bCs/>
        </w:rPr>
      </w:pPr>
    </w:p>
    <w:p w14:paraId="57FFFCEA" w14:textId="6B32E589" w:rsidR="0019730A" w:rsidRDefault="0019730A" w:rsidP="0019730A">
      <w:pPr>
        <w:spacing w:after="0" w:line="240" w:lineRule="auto"/>
        <w:jc w:val="both"/>
        <w:rPr>
          <w:rFonts w:ascii="Arial" w:hAnsi="Arial" w:cs="Arial"/>
          <w:bCs/>
        </w:rPr>
      </w:pPr>
      <w:r>
        <w:rPr>
          <w:rFonts w:ascii="Arial" w:hAnsi="Arial" w:cs="Arial"/>
          <w:b/>
          <w:bCs/>
          <w:u w:val="single"/>
        </w:rPr>
        <w:t>Aminophylline</w:t>
      </w:r>
      <w:r w:rsidRPr="002C3335">
        <w:rPr>
          <w:rFonts w:ascii="Arial" w:hAnsi="Arial" w:cs="Arial"/>
          <w:b/>
          <w:bCs/>
          <w:u w:val="single"/>
        </w:rPr>
        <w:t xml:space="preserve"> IV Infusion:</w:t>
      </w:r>
      <w:r>
        <w:rPr>
          <w:rFonts w:ascii="Arial" w:hAnsi="Arial" w:cs="Arial"/>
          <w:bCs/>
        </w:rPr>
        <w:t xml:space="preserve"> Retained</w:t>
      </w:r>
    </w:p>
    <w:p w14:paraId="12968E9A" w14:textId="2697D4CE" w:rsidR="0019730A" w:rsidRDefault="0019730A" w:rsidP="0019730A">
      <w:pPr>
        <w:spacing w:after="0" w:line="240" w:lineRule="auto"/>
        <w:jc w:val="both"/>
        <w:rPr>
          <w:rFonts w:ascii="Arial" w:hAnsi="Arial" w:cs="Arial"/>
          <w:bCs/>
        </w:rPr>
      </w:pPr>
      <w:r>
        <w:rPr>
          <w:rFonts w:ascii="Arial" w:hAnsi="Arial" w:cs="Arial"/>
          <w:bCs/>
        </w:rPr>
        <w:t>The use of aminophylline IV infusion has been retained for the management of acute asthma exacerbation in children as an alternative to salbutamol IV</w:t>
      </w:r>
      <w:r>
        <w:rPr>
          <w:rStyle w:val="FootnoteReference"/>
          <w:rFonts w:ascii="Arial" w:hAnsi="Arial" w:cs="Arial"/>
          <w:bCs/>
        </w:rPr>
        <w:footnoteReference w:id="5"/>
      </w:r>
      <w:r>
        <w:rPr>
          <w:rFonts w:ascii="Arial" w:hAnsi="Arial" w:cs="Arial"/>
          <w:bCs/>
        </w:rPr>
        <w:t>, to accommodate for intermittent supply constraints with salbutamol injection.</w:t>
      </w:r>
    </w:p>
    <w:p w14:paraId="405FBF00" w14:textId="77777777" w:rsidR="0019730A" w:rsidRPr="005F0C4E" w:rsidRDefault="0019730A" w:rsidP="008A56FB">
      <w:pPr>
        <w:spacing w:after="0" w:line="240" w:lineRule="auto"/>
        <w:jc w:val="both"/>
        <w:rPr>
          <w:rFonts w:ascii="Arial" w:hAnsi="Arial" w:cs="Arial"/>
          <w:bCs/>
        </w:rPr>
      </w:pPr>
    </w:p>
    <w:p w14:paraId="699ABDED" w14:textId="7B5A4C3B" w:rsidR="007630A1" w:rsidRPr="001B723A" w:rsidRDefault="007630A1" w:rsidP="007630A1">
      <w:pPr>
        <w:spacing w:after="0" w:line="240" w:lineRule="auto"/>
        <w:rPr>
          <w:rFonts w:ascii="Arial" w:hAnsi="Arial" w:cs="Arial"/>
          <w:b/>
        </w:rPr>
      </w:pPr>
      <w:r>
        <w:rPr>
          <w:rFonts w:ascii="Arial" w:hAnsi="Arial" w:cs="Arial"/>
          <w:b/>
        </w:rPr>
        <w:t>STG Update</w:t>
      </w:r>
    </w:p>
    <w:p w14:paraId="037F3653" w14:textId="77777777" w:rsidR="00EE469D" w:rsidRDefault="00F561FB" w:rsidP="007630A1">
      <w:pPr>
        <w:spacing w:after="0" w:line="240" w:lineRule="auto"/>
        <w:rPr>
          <w:rFonts w:ascii="Arial" w:hAnsi="Arial" w:cs="Arial"/>
        </w:rPr>
      </w:pPr>
      <w:r w:rsidRPr="00B7622B">
        <w:rPr>
          <w:rFonts w:ascii="Arial" w:hAnsi="Arial" w:cs="Arial"/>
        </w:rPr>
        <w:t>STG guidance on the management of acute asthma has been subject to editorial updates as detailed</w:t>
      </w:r>
      <w:r w:rsidR="00EE469D">
        <w:rPr>
          <w:rFonts w:ascii="Arial" w:hAnsi="Arial" w:cs="Arial"/>
        </w:rPr>
        <w:t xml:space="preserve"> below:</w:t>
      </w:r>
    </w:p>
    <w:tbl>
      <w:tblPr>
        <w:tblStyle w:val="TableGrid"/>
        <w:tblW w:w="0" w:type="auto"/>
        <w:tblLayout w:type="fixed"/>
        <w:tblLook w:val="04A0" w:firstRow="1" w:lastRow="0" w:firstColumn="1" w:lastColumn="0" w:noHBand="0" w:noVBand="1"/>
      </w:tblPr>
      <w:tblGrid>
        <w:gridCol w:w="5240"/>
        <w:gridCol w:w="4830"/>
      </w:tblGrid>
      <w:tr w:rsidR="00EE469D" w14:paraId="30D5272F" w14:textId="77777777" w:rsidTr="005F0C4E">
        <w:tc>
          <w:tcPr>
            <w:tcW w:w="5240" w:type="dxa"/>
          </w:tcPr>
          <w:p w14:paraId="798CF65F" w14:textId="77777777" w:rsidR="00EE469D" w:rsidRDefault="00EE469D" w:rsidP="007630A1">
            <w:pPr>
              <w:rPr>
                <w:rFonts w:ascii="Arial" w:hAnsi="Arial" w:cs="Arial"/>
                <w:b/>
                <w:sz w:val="20"/>
                <w:szCs w:val="20"/>
              </w:rPr>
            </w:pPr>
            <w:r w:rsidRPr="00EE469D">
              <w:rPr>
                <w:rFonts w:ascii="Arial" w:hAnsi="Arial" w:cs="Arial"/>
                <w:b/>
                <w:sz w:val="20"/>
                <w:szCs w:val="20"/>
              </w:rPr>
              <w:lastRenderedPageBreak/>
              <w:t>AMENDED FROM:</w:t>
            </w:r>
          </w:p>
          <w:p w14:paraId="28CCF777" w14:textId="77777777" w:rsidR="005F0C4E" w:rsidRPr="005F0C4E" w:rsidRDefault="005F0C4E" w:rsidP="005F0C4E">
            <w:pPr>
              <w:pStyle w:val="Heading2"/>
              <w:outlineLvl w:val="1"/>
              <w:rPr>
                <w:rFonts w:ascii="Arial" w:hAnsi="Arial" w:cs="Arial"/>
                <w:sz w:val="18"/>
                <w:szCs w:val="18"/>
              </w:rPr>
            </w:pPr>
            <w:r w:rsidRPr="005F0C4E">
              <w:rPr>
                <w:rFonts w:ascii="Arial" w:hAnsi="Arial" w:cs="Arial"/>
                <w:color w:val="auto"/>
                <w:sz w:val="18"/>
                <w:szCs w:val="18"/>
                <w:highlight w:val="lightGray"/>
              </w:rPr>
              <w:t>15.4.1 ASTHMA ATTACK, ACUTE</w:t>
            </w:r>
          </w:p>
          <w:p w14:paraId="5A3E4B59" w14:textId="77777777" w:rsidR="005F0C4E" w:rsidRPr="004A1D3E" w:rsidRDefault="005F0C4E" w:rsidP="005F0C4E">
            <w:pPr>
              <w:pStyle w:val="BalloonText"/>
              <w:rPr>
                <w:rFonts w:ascii="Arial" w:hAnsi="Arial" w:cs="Arial"/>
                <w:szCs w:val="24"/>
                <w:lang w:val="en-US"/>
              </w:rPr>
            </w:pPr>
            <w:r w:rsidRPr="004A1D3E">
              <w:rPr>
                <w:rFonts w:ascii="Arial" w:hAnsi="Arial" w:cs="Arial"/>
                <w:szCs w:val="24"/>
              </w:rPr>
              <w:t>J4</w:t>
            </w:r>
            <w:r w:rsidRPr="004A1D3E">
              <w:rPr>
                <w:rFonts w:ascii="Arial" w:hAnsi="Arial" w:cs="Arial"/>
                <w:szCs w:val="24"/>
                <w:lang w:val="en-US"/>
              </w:rPr>
              <w:t>6</w:t>
            </w:r>
          </w:p>
          <w:p w14:paraId="22DD7B3D" w14:textId="77777777" w:rsidR="005F0C4E" w:rsidRPr="002B66AC" w:rsidRDefault="005F0C4E" w:rsidP="005F0C4E">
            <w:pPr>
              <w:pStyle w:val="head2"/>
              <w:spacing w:line="240" w:lineRule="auto"/>
              <w:rPr>
                <w:rFonts w:cs="Arial"/>
                <w:b w:val="0"/>
              </w:rPr>
            </w:pPr>
          </w:p>
          <w:p w14:paraId="25CD87D6" w14:textId="77777777" w:rsidR="005F0C4E" w:rsidRPr="004A1D3E" w:rsidRDefault="005F0C4E" w:rsidP="005F0C4E">
            <w:pPr>
              <w:pStyle w:val="head2"/>
              <w:spacing w:line="240" w:lineRule="auto"/>
              <w:rPr>
                <w:rFonts w:cs="Arial"/>
                <w:sz w:val="20"/>
              </w:rPr>
            </w:pPr>
            <w:r w:rsidRPr="004A1D3E">
              <w:rPr>
                <w:rFonts w:cs="Arial"/>
                <w:sz w:val="20"/>
              </w:rPr>
              <w:t>DESCRIPTION</w:t>
            </w:r>
          </w:p>
          <w:p w14:paraId="58E0EAD1" w14:textId="77777777" w:rsidR="005F0C4E" w:rsidRPr="004A1D3E" w:rsidRDefault="005F0C4E" w:rsidP="005F0C4E">
            <w:pPr>
              <w:pStyle w:val="ep1"/>
              <w:spacing w:line="240" w:lineRule="auto"/>
              <w:ind w:left="0"/>
              <w:rPr>
                <w:rFonts w:cs="Arial"/>
                <w:sz w:val="18"/>
              </w:rPr>
            </w:pPr>
            <w:r w:rsidRPr="004A1D3E">
              <w:rPr>
                <w:rFonts w:cs="Arial"/>
                <w:sz w:val="18"/>
              </w:rPr>
              <w:t>Acute exacerbation of wheezing that is unresponsive to bronchodilator therapy that is usually effective in a child who had been previously diagnosed with asthma.</w:t>
            </w:r>
          </w:p>
          <w:p w14:paraId="479D381B" w14:textId="77777777" w:rsidR="005F0C4E" w:rsidRPr="002B66AC" w:rsidRDefault="005F0C4E" w:rsidP="005F0C4E">
            <w:pPr>
              <w:pStyle w:val="ep0"/>
              <w:spacing w:line="240" w:lineRule="auto"/>
              <w:rPr>
                <w:rFonts w:cs="Arial"/>
                <w:sz w:val="18"/>
              </w:rPr>
            </w:pPr>
          </w:p>
          <w:p w14:paraId="757E3806" w14:textId="77777777" w:rsidR="005F0C4E" w:rsidRPr="004A1D3E" w:rsidRDefault="005F0C4E" w:rsidP="005F0C4E">
            <w:pPr>
              <w:pStyle w:val="head2"/>
              <w:spacing w:line="240" w:lineRule="auto"/>
              <w:rPr>
                <w:rFonts w:cs="Arial"/>
                <w:sz w:val="20"/>
              </w:rPr>
            </w:pPr>
            <w:r w:rsidRPr="004A1D3E">
              <w:rPr>
                <w:rFonts w:cs="Arial"/>
                <w:sz w:val="20"/>
              </w:rPr>
              <w:t>DIAGNOSTIC CRITERIA</w:t>
            </w:r>
          </w:p>
          <w:p w14:paraId="063844AE" w14:textId="77777777" w:rsidR="005F0C4E" w:rsidRPr="004A1D3E" w:rsidRDefault="005F0C4E" w:rsidP="005F0C4E">
            <w:pPr>
              <w:pStyle w:val="elist"/>
              <w:spacing w:line="240" w:lineRule="auto"/>
              <w:ind w:left="0" w:firstLine="0"/>
              <w:rPr>
                <w:rFonts w:cs="Arial"/>
                <w:sz w:val="18"/>
              </w:rPr>
            </w:pPr>
            <w:r w:rsidRPr="004A1D3E">
              <w:rPr>
                <w:rFonts w:cs="Arial"/>
                <w:sz w:val="18"/>
              </w:rPr>
              <w:t>Clinical signs include:</w:t>
            </w:r>
          </w:p>
          <w:tbl>
            <w:tblPr>
              <w:tblW w:w="0" w:type="auto"/>
              <w:tblLayout w:type="fixed"/>
              <w:tblLook w:val="0000" w:firstRow="0" w:lastRow="0" w:firstColumn="0" w:lastColumn="0" w:noHBand="0" w:noVBand="0"/>
            </w:tblPr>
            <w:tblGrid>
              <w:gridCol w:w="2488"/>
              <w:gridCol w:w="2488"/>
            </w:tblGrid>
            <w:tr w:rsidR="005F0C4E" w:rsidRPr="004A1D3E" w14:paraId="6C19BE6F" w14:textId="77777777" w:rsidTr="005F0C4E">
              <w:trPr>
                <w:trHeight w:val="260"/>
              </w:trPr>
              <w:tc>
                <w:tcPr>
                  <w:tcW w:w="2488" w:type="dxa"/>
                </w:tcPr>
                <w:p w14:paraId="37AF7C7C"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intense wheezing,</w:t>
                  </w:r>
                </w:p>
              </w:tc>
              <w:tc>
                <w:tcPr>
                  <w:tcW w:w="2488" w:type="dxa"/>
                </w:tcPr>
                <w:p w14:paraId="62478081"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decreased air entry,</w:t>
                  </w:r>
                </w:p>
              </w:tc>
            </w:tr>
            <w:tr w:rsidR="005F0C4E" w:rsidRPr="004A1D3E" w14:paraId="26200FB3" w14:textId="77777777" w:rsidTr="005F0C4E">
              <w:trPr>
                <w:trHeight w:val="274"/>
              </w:trPr>
              <w:tc>
                <w:tcPr>
                  <w:tcW w:w="2488" w:type="dxa"/>
                </w:tcPr>
                <w:p w14:paraId="32ABA5E8"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hyperinflation,</w:t>
                  </w:r>
                </w:p>
              </w:tc>
              <w:tc>
                <w:tcPr>
                  <w:tcW w:w="2488" w:type="dxa"/>
                </w:tcPr>
                <w:p w14:paraId="7E08793D"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dyspnoea,</w:t>
                  </w:r>
                </w:p>
              </w:tc>
            </w:tr>
            <w:tr w:rsidR="005F0C4E" w:rsidRPr="004A1D3E" w14:paraId="1F5DCC0B" w14:textId="77777777" w:rsidTr="005F0C4E">
              <w:trPr>
                <w:trHeight w:val="260"/>
              </w:trPr>
              <w:tc>
                <w:tcPr>
                  <w:tcW w:w="2488" w:type="dxa"/>
                </w:tcPr>
                <w:p w14:paraId="3707074A"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proofErr w:type="spellStart"/>
                  <w:r w:rsidRPr="004A1D3E">
                    <w:rPr>
                      <w:rFonts w:ascii="Arial" w:eastAsia="HelveticaNeueLTStd-Cn" w:hAnsi="Arial" w:cs="Arial"/>
                      <w:sz w:val="18"/>
                      <w:szCs w:val="18"/>
                    </w:rPr>
                    <w:t>tachypnoea</w:t>
                  </w:r>
                  <w:proofErr w:type="spellEnd"/>
                  <w:r w:rsidRPr="004A1D3E">
                    <w:rPr>
                      <w:rFonts w:ascii="Arial" w:eastAsia="HelveticaNeueLTStd-Cn" w:hAnsi="Arial" w:cs="Arial"/>
                      <w:sz w:val="18"/>
                      <w:szCs w:val="18"/>
                    </w:rPr>
                    <w:t>,</w:t>
                  </w:r>
                </w:p>
              </w:tc>
              <w:tc>
                <w:tcPr>
                  <w:tcW w:w="2488" w:type="dxa"/>
                </w:tcPr>
                <w:p w14:paraId="23AF83BE"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tachycardia,</w:t>
                  </w:r>
                </w:p>
              </w:tc>
            </w:tr>
            <w:tr w:rsidR="005F0C4E" w:rsidRPr="004A1D3E" w14:paraId="4E39C44A" w14:textId="77777777" w:rsidTr="005F0C4E">
              <w:trPr>
                <w:trHeight w:val="260"/>
              </w:trPr>
              <w:tc>
                <w:tcPr>
                  <w:tcW w:w="2488" w:type="dxa"/>
                </w:tcPr>
                <w:p w14:paraId="6C69886D"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proofErr w:type="spellStart"/>
                  <w:r w:rsidRPr="004A1D3E">
                    <w:rPr>
                      <w:rFonts w:ascii="Arial" w:eastAsia="HelveticaNeueLTStd-Cn" w:hAnsi="Arial" w:cs="Arial"/>
                      <w:sz w:val="18"/>
                      <w:szCs w:val="18"/>
                    </w:rPr>
                    <w:t>hypoxaemia</w:t>
                  </w:r>
                  <w:proofErr w:type="spellEnd"/>
                  <w:r w:rsidRPr="004A1D3E">
                    <w:rPr>
                      <w:rFonts w:ascii="Arial" w:eastAsia="HelveticaNeueLTStd-Cn" w:hAnsi="Arial" w:cs="Arial"/>
                      <w:sz w:val="18"/>
                      <w:szCs w:val="18"/>
                    </w:rPr>
                    <w:t>,</w:t>
                  </w:r>
                </w:p>
              </w:tc>
              <w:tc>
                <w:tcPr>
                  <w:tcW w:w="2488" w:type="dxa"/>
                </w:tcPr>
                <w:p w14:paraId="27A3B3E9"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anxiety,</w:t>
                  </w:r>
                </w:p>
              </w:tc>
            </w:tr>
            <w:tr w:rsidR="005F0C4E" w:rsidRPr="004A1D3E" w14:paraId="4EDD018E" w14:textId="77777777" w:rsidTr="005F0C4E">
              <w:trPr>
                <w:trHeight w:val="260"/>
              </w:trPr>
              <w:tc>
                <w:tcPr>
                  <w:tcW w:w="2488" w:type="dxa"/>
                </w:tcPr>
                <w:p w14:paraId="192C3223"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restlessness,</w:t>
                  </w:r>
                </w:p>
              </w:tc>
              <w:tc>
                <w:tcPr>
                  <w:tcW w:w="2488" w:type="dxa"/>
                </w:tcPr>
                <w:p w14:paraId="4F8C27BB" w14:textId="77777777" w:rsidR="005F0C4E" w:rsidRPr="004A1D3E" w:rsidRDefault="005F0C4E" w:rsidP="00FB754B">
                  <w:pPr>
                    <w:numPr>
                      <w:ilvl w:val="0"/>
                      <w:numId w:val="11"/>
                    </w:numPr>
                    <w:autoSpaceDE w:val="0"/>
                    <w:autoSpaceDN w:val="0"/>
                    <w:adjustRightInd w:val="0"/>
                    <w:spacing w:after="0" w:line="240" w:lineRule="auto"/>
                    <w:rPr>
                      <w:rFonts w:ascii="Arial" w:eastAsia="HelveticaNeueLTStd-Cn" w:hAnsi="Arial" w:cs="Arial"/>
                      <w:sz w:val="18"/>
                      <w:szCs w:val="18"/>
                    </w:rPr>
                  </w:pPr>
                  <w:r w:rsidRPr="004A1D3E">
                    <w:rPr>
                      <w:rFonts w:ascii="Arial" w:eastAsia="HelveticaNeueLTStd-Cn" w:hAnsi="Arial" w:cs="Arial"/>
                      <w:sz w:val="18"/>
                      <w:szCs w:val="18"/>
                    </w:rPr>
                    <w:t xml:space="preserve">palpable </w:t>
                  </w:r>
                  <w:proofErr w:type="spellStart"/>
                  <w:r w:rsidRPr="004A1D3E">
                    <w:rPr>
                      <w:rFonts w:ascii="Arial" w:eastAsia="HelveticaNeueLTStd-Cn" w:hAnsi="Arial" w:cs="Arial"/>
                      <w:sz w:val="18"/>
                      <w:szCs w:val="18"/>
                    </w:rPr>
                    <w:t>pulsus</w:t>
                  </w:r>
                  <w:proofErr w:type="spellEnd"/>
                  <w:r w:rsidRPr="004A1D3E">
                    <w:rPr>
                      <w:rFonts w:ascii="Arial" w:eastAsia="HelveticaNeueLTStd-Cn" w:hAnsi="Arial" w:cs="Arial"/>
                      <w:sz w:val="18"/>
                      <w:szCs w:val="18"/>
                    </w:rPr>
                    <w:t xml:space="preserve"> </w:t>
                  </w:r>
                  <w:proofErr w:type="spellStart"/>
                  <w:r w:rsidRPr="004A1D3E">
                    <w:rPr>
                      <w:rFonts w:ascii="Arial" w:eastAsia="HelveticaNeueLTStd-Cn" w:hAnsi="Arial" w:cs="Arial"/>
                      <w:sz w:val="18"/>
                      <w:szCs w:val="18"/>
                    </w:rPr>
                    <w:t>paradoxus</w:t>
                  </w:r>
                  <w:proofErr w:type="spellEnd"/>
                  <w:r w:rsidRPr="004A1D3E">
                    <w:rPr>
                      <w:rFonts w:ascii="Arial" w:eastAsia="HelveticaNeueLTStd-Cn" w:hAnsi="Arial" w:cs="Arial"/>
                      <w:sz w:val="18"/>
                      <w:szCs w:val="18"/>
                    </w:rPr>
                    <w:t>,</w:t>
                  </w:r>
                </w:p>
              </w:tc>
            </w:tr>
            <w:tr w:rsidR="005F0C4E" w:rsidRPr="004A1D3E" w14:paraId="24709887" w14:textId="77777777" w:rsidTr="005F0C4E">
              <w:trPr>
                <w:trHeight w:val="274"/>
              </w:trPr>
              <w:tc>
                <w:tcPr>
                  <w:tcW w:w="2488" w:type="dxa"/>
                </w:tcPr>
                <w:p w14:paraId="0F918F83"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pacing w:val="-4"/>
                      <w:sz w:val="18"/>
                      <w:szCs w:val="18"/>
                    </w:rPr>
                    <w:t>difficulty or inability to talk or feed</w:t>
                  </w:r>
                  <w:r w:rsidRPr="004A1D3E">
                    <w:rPr>
                      <w:rFonts w:ascii="Arial" w:eastAsia="HelveticaNeueLTStd-Cn" w:hAnsi="Arial" w:cs="Arial"/>
                      <w:sz w:val="18"/>
                      <w:szCs w:val="18"/>
                    </w:rPr>
                    <w:t>,</w:t>
                  </w:r>
                </w:p>
              </w:tc>
              <w:tc>
                <w:tcPr>
                  <w:tcW w:w="2488" w:type="dxa"/>
                </w:tcPr>
                <w:p w14:paraId="5E3B4FC8"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proofErr w:type="gramStart"/>
                  <w:r w:rsidRPr="004A1D3E">
                    <w:rPr>
                      <w:rFonts w:ascii="Arial" w:eastAsia="HelveticaNeueLTStd-Cn" w:hAnsi="Arial" w:cs="Arial"/>
                      <w:sz w:val="18"/>
                      <w:szCs w:val="18"/>
                    </w:rPr>
                    <w:t>reduced</w:t>
                  </w:r>
                  <w:proofErr w:type="gramEnd"/>
                  <w:r w:rsidRPr="004A1D3E">
                    <w:rPr>
                      <w:rFonts w:ascii="Arial" w:eastAsia="HelveticaNeueLTStd-Cn" w:hAnsi="Arial" w:cs="Arial"/>
                      <w:sz w:val="18"/>
                      <w:szCs w:val="18"/>
                    </w:rPr>
                    <w:t xml:space="preserve"> peak flow rate.</w:t>
                  </w:r>
                </w:p>
              </w:tc>
            </w:tr>
          </w:tbl>
          <w:p w14:paraId="0E9849F7" w14:textId="77777777" w:rsidR="005F0C4E" w:rsidRPr="002B66AC" w:rsidRDefault="005F0C4E" w:rsidP="005F0C4E">
            <w:pPr>
              <w:pStyle w:val="ep1"/>
              <w:spacing w:line="240" w:lineRule="auto"/>
              <w:ind w:left="0"/>
              <w:jc w:val="left"/>
              <w:rPr>
                <w:rFonts w:cs="Arial"/>
                <w:sz w:val="18"/>
              </w:rPr>
            </w:pPr>
          </w:p>
          <w:p w14:paraId="035A30D2" w14:textId="77777777" w:rsidR="005F0C4E" w:rsidRPr="004A1D3E" w:rsidRDefault="005F0C4E" w:rsidP="005F0C4E">
            <w:pPr>
              <w:pStyle w:val="ep1"/>
              <w:spacing w:line="240" w:lineRule="auto"/>
              <w:jc w:val="left"/>
              <w:rPr>
                <w:rFonts w:cs="Arial"/>
                <w:spacing w:val="-2"/>
                <w:sz w:val="18"/>
              </w:rPr>
            </w:pPr>
            <w:r w:rsidRPr="004A1D3E">
              <w:rPr>
                <w:rFonts w:cs="Arial"/>
                <w:spacing w:val="-2"/>
                <w:sz w:val="18"/>
              </w:rPr>
              <w:t>The following are danger signs in acute, severe asthma and require referral:</w:t>
            </w:r>
          </w:p>
          <w:tbl>
            <w:tblPr>
              <w:tblW w:w="0" w:type="auto"/>
              <w:tblInd w:w="85" w:type="dxa"/>
              <w:tblLayout w:type="fixed"/>
              <w:tblLook w:val="0000" w:firstRow="0" w:lastRow="0" w:firstColumn="0" w:lastColumn="0" w:noHBand="0" w:noVBand="0"/>
            </w:tblPr>
            <w:tblGrid>
              <w:gridCol w:w="2439"/>
              <w:gridCol w:w="2418"/>
            </w:tblGrid>
            <w:tr w:rsidR="005F0C4E" w:rsidRPr="004A1D3E" w14:paraId="3FC4E1F2" w14:textId="77777777" w:rsidTr="005F0C4E">
              <w:trPr>
                <w:trHeight w:val="734"/>
              </w:trPr>
              <w:tc>
                <w:tcPr>
                  <w:tcW w:w="2439" w:type="dxa"/>
                </w:tcPr>
                <w:p w14:paraId="360FA296"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restlessness,</w:t>
                  </w:r>
                </w:p>
                <w:p w14:paraId="10DD141C" w14:textId="77777777" w:rsidR="005F0C4E" w:rsidRPr="004A1D3E" w:rsidRDefault="005F0C4E" w:rsidP="00FB754B">
                  <w:pPr>
                    <w:numPr>
                      <w:ilvl w:val="0"/>
                      <w:numId w:val="11"/>
                    </w:numPr>
                    <w:autoSpaceDE w:val="0"/>
                    <w:autoSpaceDN w:val="0"/>
                    <w:adjustRightInd w:val="0"/>
                    <w:spacing w:after="0" w:line="240" w:lineRule="auto"/>
                    <w:rPr>
                      <w:rFonts w:ascii="Arial" w:eastAsia="HelveticaNeueLTStd-Cn" w:hAnsi="Arial" w:cs="Arial"/>
                      <w:sz w:val="18"/>
                      <w:szCs w:val="18"/>
                    </w:rPr>
                  </w:pPr>
                  <w:r w:rsidRPr="004A1D3E">
                    <w:rPr>
                      <w:rFonts w:ascii="Arial" w:eastAsia="HelveticaNeueLTStd-Cn" w:hAnsi="Arial" w:cs="Arial"/>
                      <w:spacing w:val="-2"/>
                      <w:sz w:val="18"/>
                      <w:szCs w:val="18"/>
                    </w:rPr>
                    <w:t>disturbance in level of consciousness,</w:t>
                  </w:r>
                </w:p>
              </w:tc>
              <w:tc>
                <w:tcPr>
                  <w:tcW w:w="2418" w:type="dxa"/>
                </w:tcPr>
                <w:p w14:paraId="0C5931D1"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pacing w:val="-4"/>
                      <w:sz w:val="18"/>
                      <w:szCs w:val="18"/>
                    </w:rPr>
                  </w:pPr>
                  <w:r w:rsidRPr="004A1D3E">
                    <w:rPr>
                      <w:rFonts w:ascii="Arial" w:eastAsia="HelveticaNeueLTStd-Cn" w:hAnsi="Arial" w:cs="Arial"/>
                      <w:spacing w:val="-4"/>
                      <w:sz w:val="18"/>
                      <w:szCs w:val="18"/>
                    </w:rPr>
                    <w:t>PEFR &lt;</w:t>
                  </w:r>
                  <w:r>
                    <w:rPr>
                      <w:rFonts w:ascii="Arial" w:eastAsia="HelveticaNeueLTStd-Cn" w:hAnsi="Arial" w:cs="Arial"/>
                      <w:spacing w:val="-4"/>
                      <w:sz w:val="18"/>
                      <w:szCs w:val="18"/>
                    </w:rPr>
                    <w:t> </w:t>
                  </w:r>
                  <w:r w:rsidRPr="004A1D3E">
                    <w:rPr>
                      <w:rFonts w:ascii="Arial" w:eastAsia="HelveticaNeueLTStd-Cn" w:hAnsi="Arial" w:cs="Arial"/>
                      <w:spacing w:val="-4"/>
                      <w:sz w:val="18"/>
                      <w:szCs w:val="18"/>
                    </w:rPr>
                    <w:t>60% of predicted value,</w:t>
                  </w:r>
                </w:p>
                <w:p w14:paraId="54D8E8E1" w14:textId="77777777" w:rsidR="005F0C4E" w:rsidRPr="004A1D3E" w:rsidRDefault="005F0C4E" w:rsidP="00FB754B">
                  <w:pPr>
                    <w:numPr>
                      <w:ilvl w:val="0"/>
                      <w:numId w:val="11"/>
                    </w:numPr>
                    <w:autoSpaceDE w:val="0"/>
                    <w:autoSpaceDN w:val="0"/>
                    <w:adjustRightInd w:val="0"/>
                    <w:spacing w:after="0" w:line="240" w:lineRule="auto"/>
                    <w:rPr>
                      <w:rFonts w:ascii="Arial" w:eastAsia="HelveticaNeueLTStd-Cn" w:hAnsi="Arial" w:cs="Arial"/>
                      <w:sz w:val="18"/>
                      <w:szCs w:val="18"/>
                    </w:rPr>
                  </w:pPr>
                  <w:r w:rsidRPr="004A1D3E">
                    <w:rPr>
                      <w:rFonts w:ascii="Arial" w:eastAsia="HelveticaNeueLTStd-Cn" w:hAnsi="Arial" w:cs="Arial"/>
                      <w:sz w:val="18"/>
                      <w:szCs w:val="18"/>
                    </w:rPr>
                    <w:t>decreasing oxygen saturation</w:t>
                  </w:r>
                </w:p>
                <w:p w14:paraId="206AE44B" w14:textId="77777777" w:rsidR="005F0C4E" w:rsidRPr="004A1D3E" w:rsidRDefault="005F0C4E" w:rsidP="005F0C4E">
                  <w:pPr>
                    <w:autoSpaceDE w:val="0"/>
                    <w:autoSpaceDN w:val="0"/>
                    <w:adjustRightInd w:val="0"/>
                    <w:ind w:left="360"/>
                    <w:rPr>
                      <w:rFonts w:ascii="Arial" w:eastAsia="HelveticaNeueLTStd-Cn" w:hAnsi="Arial" w:cs="Arial"/>
                      <w:sz w:val="18"/>
                      <w:szCs w:val="18"/>
                    </w:rPr>
                  </w:pPr>
                  <w:r w:rsidRPr="004A1D3E">
                    <w:rPr>
                      <w:rFonts w:ascii="Arial" w:eastAsia="HelveticaNeueLTStd-Cn" w:hAnsi="Arial" w:cs="Arial"/>
                      <w:sz w:val="18"/>
                      <w:szCs w:val="18"/>
                    </w:rPr>
                    <w:t>&lt;</w:t>
                  </w:r>
                  <w:r>
                    <w:rPr>
                      <w:rFonts w:ascii="Arial" w:eastAsia="HelveticaNeueLTStd-Cn" w:hAnsi="Arial" w:cs="Arial"/>
                      <w:sz w:val="18"/>
                      <w:szCs w:val="18"/>
                    </w:rPr>
                    <w:t> </w:t>
                  </w:r>
                  <w:r w:rsidRPr="004A1D3E">
                    <w:rPr>
                      <w:rFonts w:ascii="Arial" w:eastAsia="HelveticaNeueLTStd-Cn" w:hAnsi="Arial" w:cs="Arial"/>
                      <w:sz w:val="18"/>
                      <w:szCs w:val="18"/>
                    </w:rPr>
                    <w:t>85%,</w:t>
                  </w:r>
                </w:p>
              </w:tc>
            </w:tr>
            <w:tr w:rsidR="005F0C4E" w:rsidRPr="004A1D3E" w14:paraId="4FCC47AD" w14:textId="77777777" w:rsidTr="005F0C4E">
              <w:trPr>
                <w:trHeight w:val="159"/>
              </w:trPr>
              <w:tc>
                <w:tcPr>
                  <w:tcW w:w="2439" w:type="dxa"/>
                </w:tcPr>
                <w:p w14:paraId="7F1CCC70"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rising P</w:t>
                  </w:r>
                  <w:r w:rsidRPr="00256385">
                    <w:rPr>
                      <w:rFonts w:ascii="Arial" w:eastAsia="HelveticaNeueLTStd-Cn" w:hAnsi="Arial"/>
                      <w:sz w:val="18"/>
                      <w:vertAlign w:val="subscript"/>
                    </w:rPr>
                    <w:t>a</w:t>
                  </w:r>
                  <w:r w:rsidRPr="004A1D3E">
                    <w:rPr>
                      <w:rFonts w:ascii="Arial" w:eastAsia="HelveticaNeueLTStd-Cn" w:hAnsi="Arial" w:cs="Arial"/>
                      <w:sz w:val="18"/>
                      <w:szCs w:val="18"/>
                    </w:rPr>
                    <w:t>CO</w:t>
                  </w:r>
                  <w:r w:rsidRPr="004A1D3E">
                    <w:rPr>
                      <w:rFonts w:ascii="Arial" w:eastAsia="HelveticaNeueLTStd-Cn" w:hAnsi="Arial" w:cs="Arial"/>
                      <w:sz w:val="18"/>
                      <w:szCs w:val="18"/>
                      <w:vertAlign w:val="subscript"/>
                    </w:rPr>
                    <w:t>2</w:t>
                  </w:r>
                  <w:r w:rsidRPr="004A1D3E">
                    <w:rPr>
                      <w:rFonts w:ascii="Arial" w:eastAsia="HelveticaNeueLTStd-Cn" w:hAnsi="Arial" w:cs="Arial"/>
                      <w:sz w:val="18"/>
                      <w:szCs w:val="18"/>
                    </w:rPr>
                    <w:t>,</w:t>
                  </w:r>
                </w:p>
                <w:p w14:paraId="0EDBE87D"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pacing w:val="-2"/>
                      <w:sz w:val="18"/>
                      <w:szCs w:val="18"/>
                    </w:rPr>
                  </w:pPr>
                  <w:r w:rsidRPr="004A1D3E">
                    <w:rPr>
                      <w:rFonts w:ascii="Arial" w:eastAsia="HelveticaNeueLTStd-Cn" w:hAnsi="Arial" w:cs="Arial"/>
                      <w:sz w:val="18"/>
                      <w:szCs w:val="18"/>
                    </w:rPr>
                    <w:t>silent chest with auscultation,</w:t>
                  </w:r>
                </w:p>
              </w:tc>
              <w:tc>
                <w:tcPr>
                  <w:tcW w:w="2418" w:type="dxa"/>
                </w:tcPr>
                <w:p w14:paraId="2572CA5F"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 xml:space="preserve">palpable </w:t>
                  </w:r>
                  <w:proofErr w:type="spellStart"/>
                  <w:r w:rsidRPr="004A1D3E">
                    <w:rPr>
                      <w:rFonts w:ascii="Arial" w:eastAsia="HelveticaNeueLTStd-Cn" w:hAnsi="Arial" w:cs="Arial"/>
                      <w:sz w:val="18"/>
                      <w:szCs w:val="18"/>
                    </w:rPr>
                    <w:t>pulsus</w:t>
                  </w:r>
                  <w:proofErr w:type="spellEnd"/>
                  <w:r w:rsidRPr="004A1D3E">
                    <w:rPr>
                      <w:rFonts w:ascii="Arial" w:eastAsia="HelveticaNeueLTStd-Cn" w:hAnsi="Arial" w:cs="Arial"/>
                      <w:sz w:val="18"/>
                      <w:szCs w:val="18"/>
                    </w:rPr>
                    <w:t xml:space="preserve"> </w:t>
                  </w:r>
                  <w:proofErr w:type="spellStart"/>
                  <w:r w:rsidRPr="004A1D3E">
                    <w:rPr>
                      <w:rFonts w:ascii="Arial" w:eastAsia="HelveticaNeueLTStd-Cn" w:hAnsi="Arial" w:cs="Arial"/>
                      <w:sz w:val="18"/>
                      <w:szCs w:val="18"/>
                    </w:rPr>
                    <w:t>paradoxus</w:t>
                  </w:r>
                  <w:proofErr w:type="spellEnd"/>
                  <w:r w:rsidRPr="004A1D3E">
                    <w:rPr>
                      <w:rFonts w:ascii="Arial" w:eastAsia="HelveticaNeueLTStd-Cn" w:hAnsi="Arial" w:cs="Arial"/>
                      <w:sz w:val="18"/>
                      <w:szCs w:val="18"/>
                    </w:rPr>
                    <w:t>,</w:t>
                  </w:r>
                </w:p>
                <w:p w14:paraId="3FCA5283" w14:textId="77777777" w:rsidR="005F0C4E" w:rsidRPr="004A1D3E" w:rsidRDefault="005F0C4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proofErr w:type="gramStart"/>
                  <w:r w:rsidRPr="004A1D3E">
                    <w:rPr>
                      <w:rFonts w:ascii="Arial" w:eastAsia="HelveticaNeueLTStd-Cn" w:hAnsi="Arial" w:cs="Arial"/>
                      <w:sz w:val="18"/>
                      <w:szCs w:val="18"/>
                    </w:rPr>
                    <w:t>chest</w:t>
                  </w:r>
                  <w:proofErr w:type="gramEnd"/>
                  <w:r w:rsidRPr="004A1D3E">
                    <w:rPr>
                      <w:rFonts w:ascii="Arial" w:eastAsia="HelveticaNeueLTStd-Cn" w:hAnsi="Arial" w:cs="Arial"/>
                      <w:sz w:val="18"/>
                      <w:szCs w:val="18"/>
                    </w:rPr>
                    <w:t xml:space="preserve"> pain (air leaks).</w:t>
                  </w:r>
                </w:p>
              </w:tc>
            </w:tr>
          </w:tbl>
          <w:p w14:paraId="6AE69AC0" w14:textId="77777777" w:rsidR="005F0C4E" w:rsidRPr="002B66AC" w:rsidRDefault="005F0C4E" w:rsidP="005F0C4E">
            <w:pPr>
              <w:pStyle w:val="ep4"/>
              <w:numPr>
                <w:ilvl w:val="0"/>
                <w:numId w:val="0"/>
              </w:numPr>
              <w:rPr>
                <w:rFonts w:ascii="Arial Bold" w:hAnsi="Arial Bold" w:cs="Arial"/>
                <w:sz w:val="18"/>
              </w:rPr>
            </w:pPr>
          </w:p>
          <w:p w14:paraId="2BCBAEF6" w14:textId="77777777" w:rsidR="005F0C4E" w:rsidRPr="004A1D3E" w:rsidRDefault="005F0C4E" w:rsidP="005F0C4E">
            <w:pPr>
              <w:pStyle w:val="ep4"/>
              <w:numPr>
                <w:ilvl w:val="0"/>
                <w:numId w:val="0"/>
              </w:numPr>
              <w:rPr>
                <w:rFonts w:ascii="Arial Bold" w:hAnsi="Arial Bold" w:cs="Arial"/>
                <w:b/>
                <w:sz w:val="18"/>
              </w:rPr>
            </w:pPr>
            <w:r w:rsidRPr="004A1D3E">
              <w:rPr>
                <w:rFonts w:ascii="Arial Bold" w:hAnsi="Arial Bold" w:cs="Arial"/>
                <w:b/>
                <w:sz w:val="18"/>
              </w:rPr>
              <w:t>Classification of Severity of Acute Asthma Exacerbations</w:t>
            </w:r>
          </w:p>
          <w:tbl>
            <w:tblPr>
              <w:tblW w:w="5000" w:type="pct"/>
              <w:tblLayout w:type="fixed"/>
              <w:tblCellMar>
                <w:left w:w="56" w:type="dxa"/>
                <w:right w:w="56" w:type="dxa"/>
              </w:tblCellMar>
              <w:tblLook w:val="0000" w:firstRow="0" w:lastRow="0" w:firstColumn="0" w:lastColumn="0" w:noHBand="0" w:noVBand="0"/>
            </w:tblPr>
            <w:tblGrid>
              <w:gridCol w:w="1058"/>
              <w:gridCol w:w="1230"/>
              <w:gridCol w:w="1375"/>
              <w:gridCol w:w="1351"/>
            </w:tblGrid>
            <w:tr w:rsidR="005F0C4E" w:rsidRPr="004A1D3E" w14:paraId="1698CC5D" w14:textId="77777777" w:rsidTr="005F0C4E">
              <w:trPr>
                <w:cantSplit/>
                <w:tblHeader/>
              </w:trPr>
              <w:tc>
                <w:tcPr>
                  <w:tcW w:w="1055" w:type="pct"/>
                  <w:tcBorders>
                    <w:top w:val="single" w:sz="4" w:space="0" w:color="auto"/>
                    <w:left w:val="single" w:sz="4" w:space="0" w:color="auto"/>
                    <w:bottom w:val="single" w:sz="4" w:space="0" w:color="auto"/>
                    <w:right w:val="single" w:sz="4" w:space="0" w:color="auto"/>
                  </w:tcBorders>
                  <w:shd w:val="pct10" w:color="auto" w:fill="FFFFFF"/>
                  <w:vAlign w:val="center"/>
                </w:tcPr>
                <w:p w14:paraId="4003ECE8" w14:textId="77777777" w:rsidR="005F0C4E" w:rsidRPr="002B66AC" w:rsidRDefault="005F0C4E" w:rsidP="005F0C4E">
                  <w:pPr>
                    <w:pStyle w:val="head4"/>
                    <w:spacing w:before="20" w:after="20" w:line="240" w:lineRule="auto"/>
                    <w:rPr>
                      <w:rFonts w:cs="Arial"/>
                      <w:b w:val="0"/>
                      <w:bCs/>
                      <w:sz w:val="18"/>
                      <w:szCs w:val="18"/>
                      <w:highlight w:val="yellow"/>
                    </w:rPr>
                  </w:pPr>
                </w:p>
              </w:tc>
              <w:tc>
                <w:tcPr>
                  <w:tcW w:w="1227" w:type="pct"/>
                  <w:tcBorders>
                    <w:top w:val="single" w:sz="4" w:space="0" w:color="auto"/>
                    <w:left w:val="nil"/>
                    <w:bottom w:val="single" w:sz="4" w:space="0" w:color="auto"/>
                    <w:right w:val="single" w:sz="4" w:space="0" w:color="auto"/>
                  </w:tcBorders>
                  <w:shd w:val="pct10" w:color="auto" w:fill="FFFFFF"/>
                  <w:vAlign w:val="center"/>
                </w:tcPr>
                <w:p w14:paraId="71A45C71" w14:textId="77777777" w:rsidR="005F0C4E" w:rsidRPr="006E3535" w:rsidRDefault="005F0C4E" w:rsidP="005F0C4E">
                  <w:pPr>
                    <w:pStyle w:val="es2"/>
                    <w:spacing w:before="20" w:after="20" w:line="240" w:lineRule="auto"/>
                    <w:jc w:val="center"/>
                    <w:rPr>
                      <w:rFonts w:cs="Arial"/>
                      <w:b/>
                      <w:sz w:val="18"/>
                      <w:szCs w:val="18"/>
                    </w:rPr>
                  </w:pPr>
                  <w:r w:rsidRPr="006E3535">
                    <w:rPr>
                      <w:rFonts w:cs="Arial"/>
                      <w:b/>
                      <w:sz w:val="18"/>
                      <w:szCs w:val="18"/>
                    </w:rPr>
                    <w:t>Mild</w:t>
                  </w:r>
                </w:p>
              </w:tc>
              <w:tc>
                <w:tcPr>
                  <w:tcW w:w="1371" w:type="pct"/>
                  <w:tcBorders>
                    <w:top w:val="single" w:sz="4" w:space="0" w:color="auto"/>
                    <w:left w:val="single" w:sz="4" w:space="0" w:color="auto"/>
                    <w:bottom w:val="single" w:sz="4" w:space="0" w:color="auto"/>
                    <w:right w:val="single" w:sz="4" w:space="0" w:color="auto"/>
                  </w:tcBorders>
                  <w:shd w:val="pct10" w:color="auto" w:fill="FFFFFF"/>
                  <w:vAlign w:val="center"/>
                </w:tcPr>
                <w:p w14:paraId="497B44ED" w14:textId="77777777" w:rsidR="005F0C4E" w:rsidRPr="006E3535" w:rsidRDefault="005F0C4E" w:rsidP="005F0C4E">
                  <w:pPr>
                    <w:pStyle w:val="head4"/>
                    <w:spacing w:before="20" w:after="20" w:line="240" w:lineRule="auto"/>
                    <w:rPr>
                      <w:rFonts w:cs="Arial"/>
                      <w:sz w:val="18"/>
                      <w:szCs w:val="18"/>
                    </w:rPr>
                  </w:pPr>
                  <w:r w:rsidRPr="006E3535">
                    <w:rPr>
                      <w:rFonts w:cs="Arial"/>
                      <w:sz w:val="18"/>
                      <w:szCs w:val="18"/>
                    </w:rPr>
                    <w:t>Moderate</w:t>
                  </w:r>
                </w:p>
              </w:tc>
              <w:tc>
                <w:tcPr>
                  <w:tcW w:w="1347" w:type="pct"/>
                  <w:tcBorders>
                    <w:top w:val="single" w:sz="4" w:space="0" w:color="auto"/>
                    <w:left w:val="single" w:sz="4" w:space="0" w:color="auto"/>
                    <w:bottom w:val="single" w:sz="4" w:space="0" w:color="auto"/>
                    <w:right w:val="single" w:sz="4" w:space="0" w:color="auto"/>
                  </w:tcBorders>
                  <w:shd w:val="pct10" w:color="auto" w:fill="FFFFFF"/>
                  <w:vAlign w:val="center"/>
                </w:tcPr>
                <w:p w14:paraId="191004E7" w14:textId="77777777" w:rsidR="005F0C4E" w:rsidRPr="00555134" w:rsidRDefault="005F0C4E" w:rsidP="005F0C4E">
                  <w:pPr>
                    <w:pStyle w:val="head4"/>
                    <w:spacing w:before="20" w:after="20" w:line="240" w:lineRule="auto"/>
                    <w:rPr>
                      <w:rFonts w:cs="Arial"/>
                      <w:sz w:val="18"/>
                      <w:szCs w:val="18"/>
                    </w:rPr>
                  </w:pPr>
                  <w:r w:rsidRPr="00555134">
                    <w:rPr>
                      <w:rFonts w:cs="Arial"/>
                      <w:sz w:val="18"/>
                      <w:szCs w:val="18"/>
                    </w:rPr>
                    <w:t>Severe</w:t>
                  </w:r>
                </w:p>
              </w:tc>
            </w:tr>
            <w:tr w:rsidR="005F0C4E" w:rsidRPr="004A1D3E" w14:paraId="731A0196" w14:textId="77777777" w:rsidTr="005F0C4E">
              <w:trPr>
                <w:cantSplit/>
              </w:trPr>
              <w:tc>
                <w:tcPr>
                  <w:tcW w:w="1055" w:type="pct"/>
                  <w:tcBorders>
                    <w:left w:val="single" w:sz="4" w:space="0" w:color="auto"/>
                    <w:bottom w:val="single" w:sz="4" w:space="0" w:color="auto"/>
                    <w:right w:val="single" w:sz="4" w:space="0" w:color="auto"/>
                  </w:tcBorders>
                </w:tcPr>
                <w:p w14:paraId="7EE4D955" w14:textId="77777777" w:rsidR="005F0C4E" w:rsidRPr="002B66AC" w:rsidRDefault="005F0C4E" w:rsidP="005F0C4E">
                  <w:pPr>
                    <w:pStyle w:val="es2"/>
                    <w:spacing w:before="20" w:after="20" w:line="240" w:lineRule="auto"/>
                    <w:jc w:val="center"/>
                    <w:rPr>
                      <w:rFonts w:cs="Arial"/>
                      <w:b/>
                      <w:sz w:val="18"/>
                      <w:szCs w:val="18"/>
                    </w:rPr>
                  </w:pPr>
                  <w:r w:rsidRPr="002B66AC">
                    <w:rPr>
                      <w:rFonts w:cs="Arial"/>
                      <w:b/>
                      <w:sz w:val="18"/>
                      <w:szCs w:val="18"/>
                    </w:rPr>
                    <w:t xml:space="preserve">Oxygen saturation </w:t>
                  </w:r>
                  <w:r w:rsidRPr="002B66AC">
                    <w:rPr>
                      <w:rFonts w:cs="Arial"/>
                      <w:b/>
                      <w:i/>
                      <w:szCs w:val="18"/>
                    </w:rPr>
                    <w:t>(performed off oxygen)</w:t>
                  </w:r>
                </w:p>
              </w:tc>
              <w:tc>
                <w:tcPr>
                  <w:tcW w:w="1227" w:type="pct"/>
                  <w:tcBorders>
                    <w:top w:val="single" w:sz="4" w:space="0" w:color="auto"/>
                    <w:left w:val="single" w:sz="4" w:space="0" w:color="auto"/>
                    <w:bottom w:val="single" w:sz="4" w:space="0" w:color="auto"/>
                    <w:right w:val="single" w:sz="4" w:space="0" w:color="auto"/>
                  </w:tcBorders>
                </w:tcPr>
                <w:p w14:paraId="2C729202" w14:textId="77777777" w:rsidR="005F0C4E" w:rsidRPr="004A1D3E" w:rsidRDefault="005F0C4E" w:rsidP="005F0C4E">
                  <w:pPr>
                    <w:pStyle w:val="ep0"/>
                    <w:spacing w:before="20" w:after="20" w:line="240" w:lineRule="auto"/>
                    <w:jc w:val="center"/>
                    <w:rPr>
                      <w:rFonts w:cs="Arial"/>
                      <w:sz w:val="18"/>
                      <w:szCs w:val="18"/>
                    </w:rPr>
                  </w:pPr>
                  <w:r w:rsidRPr="004A1D3E">
                    <w:rPr>
                      <w:rFonts w:cs="Arial"/>
                      <w:sz w:val="18"/>
                      <w:szCs w:val="18"/>
                    </w:rPr>
                    <w:t>&gt;</w:t>
                  </w:r>
                  <w:r>
                    <w:rPr>
                      <w:rFonts w:cs="Arial"/>
                      <w:sz w:val="18"/>
                      <w:szCs w:val="18"/>
                    </w:rPr>
                    <w:t> </w:t>
                  </w:r>
                  <w:r w:rsidRPr="004A1D3E">
                    <w:rPr>
                      <w:rFonts w:cs="Arial"/>
                      <w:sz w:val="18"/>
                      <w:szCs w:val="18"/>
                    </w:rPr>
                    <w:t>95%</w:t>
                  </w:r>
                </w:p>
              </w:tc>
              <w:tc>
                <w:tcPr>
                  <w:tcW w:w="1371" w:type="pct"/>
                  <w:tcBorders>
                    <w:top w:val="single" w:sz="4" w:space="0" w:color="auto"/>
                    <w:left w:val="single" w:sz="4" w:space="0" w:color="auto"/>
                    <w:bottom w:val="single" w:sz="4" w:space="0" w:color="auto"/>
                    <w:right w:val="single" w:sz="4" w:space="0" w:color="auto"/>
                  </w:tcBorders>
                </w:tcPr>
                <w:p w14:paraId="42582195" w14:textId="77777777" w:rsidR="005F0C4E" w:rsidRPr="004A1D3E" w:rsidRDefault="005F0C4E" w:rsidP="005F0C4E">
                  <w:pPr>
                    <w:pStyle w:val="ep0"/>
                    <w:spacing w:before="20" w:after="20" w:line="240" w:lineRule="auto"/>
                    <w:jc w:val="center"/>
                    <w:rPr>
                      <w:rFonts w:cs="Arial"/>
                      <w:sz w:val="18"/>
                      <w:szCs w:val="18"/>
                    </w:rPr>
                  </w:pPr>
                  <w:r w:rsidRPr="004A1D3E">
                    <w:rPr>
                      <w:rFonts w:cs="Arial"/>
                      <w:sz w:val="18"/>
                      <w:szCs w:val="18"/>
                    </w:rPr>
                    <w:t>92–95%</w:t>
                  </w:r>
                </w:p>
              </w:tc>
              <w:tc>
                <w:tcPr>
                  <w:tcW w:w="1347" w:type="pct"/>
                  <w:tcBorders>
                    <w:top w:val="single" w:sz="4" w:space="0" w:color="auto"/>
                    <w:left w:val="single" w:sz="4" w:space="0" w:color="auto"/>
                    <w:bottom w:val="single" w:sz="4" w:space="0" w:color="auto"/>
                    <w:right w:val="single" w:sz="4" w:space="0" w:color="auto"/>
                  </w:tcBorders>
                </w:tcPr>
                <w:p w14:paraId="4A0D1636" w14:textId="77777777" w:rsidR="005F0C4E" w:rsidRPr="004A1D3E" w:rsidRDefault="005F0C4E" w:rsidP="005F0C4E">
                  <w:pPr>
                    <w:pStyle w:val="ep0"/>
                    <w:spacing w:before="20" w:after="20" w:line="240" w:lineRule="auto"/>
                    <w:jc w:val="center"/>
                    <w:rPr>
                      <w:rFonts w:cs="Arial"/>
                      <w:sz w:val="18"/>
                      <w:szCs w:val="18"/>
                    </w:rPr>
                  </w:pPr>
                  <w:r w:rsidRPr="004A1D3E">
                    <w:rPr>
                      <w:rFonts w:cs="Arial"/>
                      <w:sz w:val="18"/>
                      <w:szCs w:val="18"/>
                    </w:rPr>
                    <w:t>&lt;</w:t>
                  </w:r>
                  <w:r>
                    <w:rPr>
                      <w:rFonts w:cs="Arial"/>
                      <w:sz w:val="18"/>
                      <w:szCs w:val="18"/>
                    </w:rPr>
                    <w:t> </w:t>
                  </w:r>
                  <w:r w:rsidRPr="004A1D3E">
                    <w:rPr>
                      <w:rFonts w:cs="Arial"/>
                      <w:sz w:val="18"/>
                      <w:szCs w:val="18"/>
                    </w:rPr>
                    <w:t xml:space="preserve">92% </w:t>
                  </w:r>
                </w:p>
              </w:tc>
            </w:tr>
            <w:tr w:rsidR="005F0C4E" w:rsidRPr="004A1D3E" w14:paraId="5F69CFAE" w14:textId="77777777" w:rsidTr="005F0C4E">
              <w:trPr>
                <w:cantSplit/>
              </w:trPr>
              <w:tc>
                <w:tcPr>
                  <w:tcW w:w="1055" w:type="pct"/>
                  <w:tcBorders>
                    <w:top w:val="single" w:sz="4" w:space="0" w:color="auto"/>
                    <w:left w:val="single" w:sz="4" w:space="0" w:color="auto"/>
                    <w:bottom w:val="single" w:sz="4" w:space="0" w:color="auto"/>
                    <w:right w:val="single" w:sz="4" w:space="0" w:color="auto"/>
                  </w:tcBorders>
                </w:tcPr>
                <w:p w14:paraId="47BBCDE1" w14:textId="77777777" w:rsidR="005F0C4E" w:rsidRPr="002B66AC" w:rsidRDefault="005F0C4E" w:rsidP="005F0C4E">
                  <w:pPr>
                    <w:pStyle w:val="es2"/>
                    <w:spacing w:before="20" w:after="20" w:line="240" w:lineRule="auto"/>
                    <w:jc w:val="center"/>
                    <w:rPr>
                      <w:rFonts w:cs="Arial"/>
                      <w:b/>
                      <w:sz w:val="18"/>
                      <w:szCs w:val="18"/>
                    </w:rPr>
                  </w:pPr>
                  <w:r w:rsidRPr="002B66AC">
                    <w:rPr>
                      <w:rFonts w:cs="Arial"/>
                      <w:b/>
                      <w:sz w:val="18"/>
                      <w:szCs w:val="18"/>
                    </w:rPr>
                    <w:t>PEFR*</w:t>
                  </w:r>
                </w:p>
              </w:tc>
              <w:tc>
                <w:tcPr>
                  <w:tcW w:w="1227" w:type="pct"/>
                  <w:tcBorders>
                    <w:top w:val="single" w:sz="4" w:space="0" w:color="auto"/>
                    <w:left w:val="single" w:sz="4" w:space="0" w:color="auto"/>
                    <w:bottom w:val="single" w:sz="4" w:space="0" w:color="auto"/>
                    <w:right w:val="single" w:sz="4" w:space="0" w:color="auto"/>
                  </w:tcBorders>
                </w:tcPr>
                <w:p w14:paraId="0AD60A48" w14:textId="77777777" w:rsidR="005F0C4E" w:rsidRPr="004A1D3E" w:rsidRDefault="005F0C4E" w:rsidP="005F0C4E">
                  <w:pPr>
                    <w:pStyle w:val="ep0"/>
                    <w:spacing w:before="20" w:after="20" w:line="240" w:lineRule="auto"/>
                    <w:jc w:val="center"/>
                    <w:rPr>
                      <w:rFonts w:cs="Arial"/>
                      <w:sz w:val="18"/>
                      <w:szCs w:val="18"/>
                    </w:rPr>
                  </w:pPr>
                  <w:r w:rsidRPr="004A1D3E">
                    <w:rPr>
                      <w:rFonts w:cs="Arial"/>
                      <w:sz w:val="18"/>
                      <w:szCs w:val="18"/>
                    </w:rPr>
                    <w:t>70–90%</w:t>
                  </w:r>
                </w:p>
              </w:tc>
              <w:tc>
                <w:tcPr>
                  <w:tcW w:w="1371" w:type="pct"/>
                  <w:tcBorders>
                    <w:top w:val="single" w:sz="4" w:space="0" w:color="auto"/>
                    <w:left w:val="single" w:sz="4" w:space="0" w:color="auto"/>
                    <w:bottom w:val="single" w:sz="4" w:space="0" w:color="auto"/>
                    <w:right w:val="single" w:sz="4" w:space="0" w:color="auto"/>
                  </w:tcBorders>
                </w:tcPr>
                <w:p w14:paraId="505521F4" w14:textId="77777777" w:rsidR="005F0C4E" w:rsidRPr="004A1D3E" w:rsidRDefault="005F0C4E" w:rsidP="005F0C4E">
                  <w:pPr>
                    <w:pStyle w:val="ep0"/>
                    <w:spacing w:before="20" w:after="20" w:line="240" w:lineRule="auto"/>
                    <w:jc w:val="center"/>
                    <w:rPr>
                      <w:rFonts w:cs="Arial"/>
                      <w:sz w:val="18"/>
                      <w:szCs w:val="18"/>
                    </w:rPr>
                  </w:pPr>
                  <w:r w:rsidRPr="004A1D3E">
                    <w:rPr>
                      <w:rFonts w:cs="Arial"/>
                      <w:sz w:val="18"/>
                      <w:szCs w:val="18"/>
                    </w:rPr>
                    <w:t>50–70%</w:t>
                  </w:r>
                </w:p>
              </w:tc>
              <w:tc>
                <w:tcPr>
                  <w:tcW w:w="1347" w:type="pct"/>
                  <w:tcBorders>
                    <w:top w:val="single" w:sz="4" w:space="0" w:color="auto"/>
                    <w:left w:val="single" w:sz="4" w:space="0" w:color="auto"/>
                    <w:bottom w:val="single" w:sz="4" w:space="0" w:color="auto"/>
                    <w:right w:val="single" w:sz="4" w:space="0" w:color="auto"/>
                  </w:tcBorders>
                </w:tcPr>
                <w:p w14:paraId="6D047783" w14:textId="77777777" w:rsidR="005F0C4E" w:rsidRPr="004A1D3E" w:rsidRDefault="005F0C4E" w:rsidP="005F0C4E">
                  <w:pPr>
                    <w:pStyle w:val="ep0"/>
                    <w:spacing w:before="20" w:after="20" w:line="240" w:lineRule="auto"/>
                    <w:jc w:val="center"/>
                    <w:rPr>
                      <w:rFonts w:cs="Arial"/>
                      <w:sz w:val="18"/>
                      <w:szCs w:val="18"/>
                    </w:rPr>
                  </w:pPr>
                  <w:r w:rsidRPr="004A1D3E">
                    <w:rPr>
                      <w:rFonts w:cs="Arial"/>
                      <w:sz w:val="18"/>
                      <w:szCs w:val="18"/>
                    </w:rPr>
                    <w:t>&lt;</w:t>
                  </w:r>
                  <w:r>
                    <w:rPr>
                      <w:rFonts w:cs="Arial"/>
                      <w:sz w:val="18"/>
                      <w:szCs w:val="18"/>
                    </w:rPr>
                    <w:t> </w:t>
                  </w:r>
                  <w:r w:rsidRPr="004A1D3E">
                    <w:rPr>
                      <w:rFonts w:cs="Arial"/>
                      <w:sz w:val="18"/>
                      <w:szCs w:val="18"/>
                    </w:rPr>
                    <w:t>50%</w:t>
                  </w:r>
                </w:p>
              </w:tc>
            </w:tr>
            <w:tr w:rsidR="005F0C4E" w:rsidRPr="004A1D3E" w14:paraId="02C8574A" w14:textId="77777777" w:rsidTr="005F0C4E">
              <w:trPr>
                <w:cantSplit/>
              </w:trPr>
              <w:tc>
                <w:tcPr>
                  <w:tcW w:w="1055" w:type="pct"/>
                  <w:tcBorders>
                    <w:top w:val="single" w:sz="4" w:space="0" w:color="auto"/>
                    <w:left w:val="single" w:sz="4" w:space="0" w:color="auto"/>
                    <w:bottom w:val="single" w:sz="4" w:space="0" w:color="auto"/>
                    <w:right w:val="single" w:sz="4" w:space="0" w:color="auto"/>
                  </w:tcBorders>
                </w:tcPr>
                <w:p w14:paraId="7951200C" w14:textId="77777777" w:rsidR="005F0C4E" w:rsidRPr="002B66AC" w:rsidRDefault="005F0C4E" w:rsidP="005F0C4E">
                  <w:pPr>
                    <w:pStyle w:val="es2"/>
                    <w:spacing w:before="20" w:after="20" w:line="240" w:lineRule="auto"/>
                    <w:jc w:val="center"/>
                    <w:rPr>
                      <w:rFonts w:cs="Arial"/>
                      <w:b/>
                      <w:sz w:val="18"/>
                      <w:szCs w:val="18"/>
                    </w:rPr>
                  </w:pPr>
                  <w:r w:rsidRPr="002B66AC">
                    <w:rPr>
                      <w:rFonts w:cs="Arial"/>
                      <w:b/>
                      <w:sz w:val="18"/>
                      <w:szCs w:val="18"/>
                    </w:rPr>
                    <w:t>Arterial P</w:t>
                  </w:r>
                  <w:r w:rsidRPr="002B66AC">
                    <w:rPr>
                      <w:b/>
                      <w:sz w:val="18"/>
                      <w:vertAlign w:val="subscript"/>
                    </w:rPr>
                    <w:t>a</w:t>
                  </w:r>
                  <w:r w:rsidRPr="002B66AC">
                    <w:rPr>
                      <w:rFonts w:cs="Arial"/>
                      <w:b/>
                      <w:sz w:val="18"/>
                      <w:szCs w:val="18"/>
                    </w:rPr>
                    <w:t>CO</w:t>
                  </w:r>
                  <w:r w:rsidRPr="002B66AC">
                    <w:rPr>
                      <w:rFonts w:cs="Arial"/>
                      <w:b/>
                      <w:sz w:val="18"/>
                      <w:szCs w:val="18"/>
                      <w:vertAlign w:val="subscript"/>
                    </w:rPr>
                    <w:t>2</w:t>
                  </w:r>
                  <w:r w:rsidRPr="002B66AC">
                    <w:rPr>
                      <w:rFonts w:cs="Arial"/>
                      <w:b/>
                      <w:sz w:val="18"/>
                      <w:szCs w:val="18"/>
                    </w:rPr>
                    <w:t xml:space="preserve"> </w:t>
                  </w:r>
                </w:p>
              </w:tc>
              <w:tc>
                <w:tcPr>
                  <w:tcW w:w="1227" w:type="pct"/>
                  <w:tcBorders>
                    <w:top w:val="single" w:sz="4" w:space="0" w:color="auto"/>
                    <w:left w:val="single" w:sz="4" w:space="0" w:color="auto"/>
                    <w:bottom w:val="single" w:sz="4" w:space="0" w:color="auto"/>
                    <w:right w:val="single" w:sz="4" w:space="0" w:color="auto"/>
                  </w:tcBorders>
                </w:tcPr>
                <w:p w14:paraId="38476465" w14:textId="77777777" w:rsidR="005F0C4E" w:rsidRDefault="005F0C4E" w:rsidP="005F0C4E">
                  <w:pPr>
                    <w:pStyle w:val="ep0"/>
                    <w:spacing w:before="20" w:after="20" w:line="240" w:lineRule="auto"/>
                    <w:jc w:val="center"/>
                    <w:rPr>
                      <w:rFonts w:cs="Arial"/>
                      <w:sz w:val="18"/>
                      <w:szCs w:val="18"/>
                    </w:rPr>
                  </w:pPr>
                  <w:r w:rsidRPr="004A1D3E">
                    <w:rPr>
                      <w:rFonts w:cs="Arial"/>
                      <w:sz w:val="18"/>
                      <w:szCs w:val="18"/>
                    </w:rPr>
                    <w:t>&lt;</w:t>
                  </w:r>
                  <w:r>
                    <w:rPr>
                      <w:rFonts w:cs="Arial"/>
                      <w:sz w:val="18"/>
                      <w:szCs w:val="18"/>
                    </w:rPr>
                    <w:t> </w:t>
                  </w:r>
                  <w:r w:rsidRPr="004A1D3E">
                    <w:rPr>
                      <w:rFonts w:cs="Arial"/>
                      <w:sz w:val="18"/>
                      <w:szCs w:val="18"/>
                    </w:rPr>
                    <w:t>35</w:t>
                  </w:r>
                  <w:r>
                    <w:rPr>
                      <w:rFonts w:cs="Arial"/>
                      <w:sz w:val="18"/>
                      <w:szCs w:val="18"/>
                    </w:rPr>
                    <w:t> </w:t>
                  </w:r>
                  <w:r w:rsidRPr="004A1D3E">
                    <w:rPr>
                      <w:rFonts w:cs="Arial"/>
                      <w:sz w:val="18"/>
                      <w:szCs w:val="18"/>
                    </w:rPr>
                    <w:t>mmHg</w:t>
                  </w:r>
                </w:p>
                <w:p w14:paraId="25E3503C" w14:textId="77777777" w:rsidR="005F0C4E" w:rsidRPr="004A1D3E" w:rsidRDefault="005F0C4E" w:rsidP="005F0C4E">
                  <w:pPr>
                    <w:pStyle w:val="ep0"/>
                    <w:spacing w:before="20" w:after="20" w:line="240" w:lineRule="auto"/>
                    <w:jc w:val="center"/>
                    <w:rPr>
                      <w:rFonts w:cs="Arial"/>
                      <w:sz w:val="18"/>
                      <w:szCs w:val="18"/>
                    </w:rPr>
                  </w:pPr>
                  <w:r>
                    <w:rPr>
                      <w:rFonts w:cs="Arial"/>
                      <w:sz w:val="18"/>
                      <w:szCs w:val="18"/>
                    </w:rPr>
                    <w:t>&lt; 3.7 </w:t>
                  </w:r>
                  <w:proofErr w:type="spellStart"/>
                  <w:r>
                    <w:rPr>
                      <w:rFonts w:cs="Arial"/>
                      <w:sz w:val="18"/>
                      <w:szCs w:val="18"/>
                    </w:rPr>
                    <w:t>kPa</w:t>
                  </w:r>
                  <w:proofErr w:type="spellEnd"/>
                </w:p>
              </w:tc>
              <w:tc>
                <w:tcPr>
                  <w:tcW w:w="1371" w:type="pct"/>
                  <w:tcBorders>
                    <w:top w:val="single" w:sz="4" w:space="0" w:color="auto"/>
                    <w:left w:val="single" w:sz="4" w:space="0" w:color="auto"/>
                    <w:bottom w:val="single" w:sz="4" w:space="0" w:color="auto"/>
                    <w:right w:val="single" w:sz="4" w:space="0" w:color="auto"/>
                  </w:tcBorders>
                </w:tcPr>
                <w:p w14:paraId="1C89C399" w14:textId="77777777" w:rsidR="005F0C4E" w:rsidRDefault="005F0C4E" w:rsidP="005F0C4E">
                  <w:pPr>
                    <w:pStyle w:val="ep0"/>
                    <w:spacing w:before="20" w:after="20" w:line="240" w:lineRule="auto"/>
                    <w:jc w:val="center"/>
                    <w:rPr>
                      <w:rFonts w:cs="Arial"/>
                      <w:sz w:val="18"/>
                      <w:szCs w:val="18"/>
                      <w:lang w:val="fr-FR"/>
                    </w:rPr>
                  </w:pPr>
                  <w:r w:rsidRPr="004A1D3E">
                    <w:rPr>
                      <w:rFonts w:cs="Arial"/>
                      <w:sz w:val="18"/>
                      <w:szCs w:val="18"/>
                      <w:lang w:val="fr-FR"/>
                    </w:rPr>
                    <w:t>&lt;</w:t>
                  </w:r>
                  <w:r>
                    <w:rPr>
                      <w:rFonts w:cs="Arial"/>
                      <w:sz w:val="18"/>
                      <w:szCs w:val="18"/>
                      <w:lang w:val="fr-FR"/>
                    </w:rPr>
                    <w:t> </w:t>
                  </w:r>
                  <w:r w:rsidRPr="004A1D3E">
                    <w:rPr>
                      <w:rFonts w:cs="Arial"/>
                      <w:sz w:val="18"/>
                      <w:szCs w:val="18"/>
                      <w:lang w:val="fr-FR"/>
                    </w:rPr>
                    <w:t>40</w:t>
                  </w:r>
                  <w:r>
                    <w:rPr>
                      <w:rFonts w:cs="Arial"/>
                      <w:sz w:val="18"/>
                      <w:szCs w:val="18"/>
                      <w:lang w:val="fr-FR"/>
                    </w:rPr>
                    <w:t> </w:t>
                  </w:r>
                  <w:proofErr w:type="spellStart"/>
                  <w:r w:rsidRPr="004A1D3E">
                    <w:rPr>
                      <w:rFonts w:cs="Arial"/>
                      <w:sz w:val="18"/>
                      <w:szCs w:val="18"/>
                      <w:lang w:val="fr-FR"/>
                    </w:rPr>
                    <w:t>mmHg</w:t>
                  </w:r>
                  <w:proofErr w:type="spellEnd"/>
                </w:p>
                <w:p w14:paraId="6C218817" w14:textId="77777777" w:rsidR="005F0C4E" w:rsidRPr="004A1D3E" w:rsidRDefault="005F0C4E" w:rsidP="005F0C4E">
                  <w:pPr>
                    <w:pStyle w:val="ep0"/>
                    <w:spacing w:before="20" w:after="20" w:line="240" w:lineRule="auto"/>
                    <w:jc w:val="center"/>
                    <w:rPr>
                      <w:rFonts w:cs="Arial"/>
                      <w:sz w:val="18"/>
                      <w:szCs w:val="18"/>
                      <w:lang w:val="fr-FR"/>
                    </w:rPr>
                  </w:pPr>
                  <w:r>
                    <w:rPr>
                      <w:rFonts w:cs="Arial"/>
                      <w:sz w:val="18"/>
                      <w:szCs w:val="18"/>
                      <w:lang w:val="fr-FR"/>
                    </w:rPr>
                    <w:t>&lt; 5.3 kPa</w:t>
                  </w:r>
                </w:p>
              </w:tc>
              <w:tc>
                <w:tcPr>
                  <w:tcW w:w="1347" w:type="pct"/>
                  <w:tcBorders>
                    <w:top w:val="single" w:sz="4" w:space="0" w:color="auto"/>
                    <w:left w:val="single" w:sz="4" w:space="0" w:color="auto"/>
                    <w:bottom w:val="single" w:sz="4" w:space="0" w:color="auto"/>
                    <w:right w:val="single" w:sz="4" w:space="0" w:color="auto"/>
                  </w:tcBorders>
                </w:tcPr>
                <w:p w14:paraId="5D6ECD72" w14:textId="77777777" w:rsidR="005F0C4E" w:rsidRDefault="005F0C4E" w:rsidP="005F0C4E">
                  <w:pPr>
                    <w:pStyle w:val="ep0"/>
                    <w:spacing w:before="20" w:after="20" w:line="240" w:lineRule="auto"/>
                    <w:jc w:val="center"/>
                    <w:rPr>
                      <w:rFonts w:cs="Arial"/>
                      <w:sz w:val="18"/>
                      <w:szCs w:val="18"/>
                      <w:lang w:val="fr-FR"/>
                    </w:rPr>
                  </w:pPr>
                  <w:r w:rsidRPr="004A1D3E">
                    <w:rPr>
                      <w:rFonts w:cs="Arial"/>
                      <w:sz w:val="18"/>
                      <w:szCs w:val="18"/>
                      <w:lang w:val="fr-FR"/>
                    </w:rPr>
                    <w:t>&gt;</w:t>
                  </w:r>
                  <w:r>
                    <w:rPr>
                      <w:rFonts w:cs="Arial"/>
                      <w:sz w:val="18"/>
                      <w:szCs w:val="18"/>
                      <w:lang w:val="fr-FR"/>
                    </w:rPr>
                    <w:t> </w:t>
                  </w:r>
                  <w:r w:rsidRPr="004A1D3E">
                    <w:rPr>
                      <w:rFonts w:cs="Arial"/>
                      <w:sz w:val="18"/>
                      <w:szCs w:val="18"/>
                      <w:lang w:val="fr-FR"/>
                    </w:rPr>
                    <w:t>40</w:t>
                  </w:r>
                  <w:r>
                    <w:rPr>
                      <w:rFonts w:cs="Arial"/>
                      <w:sz w:val="18"/>
                      <w:szCs w:val="18"/>
                      <w:lang w:val="fr-FR"/>
                    </w:rPr>
                    <w:t> </w:t>
                  </w:r>
                  <w:proofErr w:type="spellStart"/>
                  <w:r w:rsidRPr="004A1D3E">
                    <w:rPr>
                      <w:rFonts w:cs="Arial"/>
                      <w:sz w:val="18"/>
                      <w:szCs w:val="18"/>
                      <w:lang w:val="fr-FR"/>
                    </w:rPr>
                    <w:t>mmHg</w:t>
                  </w:r>
                  <w:proofErr w:type="spellEnd"/>
                </w:p>
                <w:p w14:paraId="7ECC6840" w14:textId="77777777" w:rsidR="005F0C4E" w:rsidRPr="004A1D3E" w:rsidRDefault="005F0C4E" w:rsidP="005F0C4E">
                  <w:pPr>
                    <w:pStyle w:val="ep0"/>
                    <w:spacing w:before="20" w:after="20" w:line="240" w:lineRule="auto"/>
                    <w:jc w:val="center"/>
                    <w:rPr>
                      <w:rFonts w:cs="Arial"/>
                      <w:sz w:val="18"/>
                      <w:szCs w:val="18"/>
                      <w:lang w:val="fr-FR"/>
                    </w:rPr>
                  </w:pPr>
                  <w:r>
                    <w:rPr>
                      <w:rFonts w:cs="Arial"/>
                      <w:sz w:val="18"/>
                      <w:szCs w:val="18"/>
                      <w:lang w:val="fr-FR"/>
                    </w:rPr>
                    <w:t>&gt; 5.3 kPa</w:t>
                  </w:r>
                </w:p>
              </w:tc>
            </w:tr>
            <w:tr w:rsidR="005F0C4E" w:rsidRPr="004A1D3E" w14:paraId="5F9626EF" w14:textId="77777777" w:rsidTr="005F0C4E">
              <w:trPr>
                <w:cantSplit/>
              </w:trPr>
              <w:tc>
                <w:tcPr>
                  <w:tcW w:w="1055" w:type="pct"/>
                  <w:tcBorders>
                    <w:top w:val="single" w:sz="4" w:space="0" w:color="auto"/>
                    <w:left w:val="single" w:sz="4" w:space="0" w:color="auto"/>
                    <w:bottom w:val="single" w:sz="4" w:space="0" w:color="auto"/>
                    <w:right w:val="single" w:sz="4" w:space="0" w:color="auto"/>
                  </w:tcBorders>
                </w:tcPr>
                <w:p w14:paraId="5AC9650F" w14:textId="77777777" w:rsidR="005F0C4E" w:rsidRPr="002B66AC" w:rsidRDefault="005F0C4E" w:rsidP="005F0C4E">
                  <w:pPr>
                    <w:pStyle w:val="es2"/>
                    <w:spacing w:before="20" w:after="20" w:line="240" w:lineRule="auto"/>
                    <w:jc w:val="center"/>
                    <w:rPr>
                      <w:rFonts w:cs="Arial"/>
                      <w:b/>
                      <w:sz w:val="18"/>
                      <w:szCs w:val="18"/>
                    </w:rPr>
                  </w:pPr>
                  <w:proofErr w:type="spellStart"/>
                  <w:r w:rsidRPr="002B66AC">
                    <w:rPr>
                      <w:rFonts w:cs="Arial"/>
                      <w:b/>
                      <w:sz w:val="18"/>
                      <w:szCs w:val="18"/>
                    </w:rPr>
                    <w:t>Pulsus</w:t>
                  </w:r>
                  <w:proofErr w:type="spellEnd"/>
                  <w:r w:rsidRPr="002B66AC">
                    <w:rPr>
                      <w:rFonts w:cs="Arial"/>
                      <w:b/>
                      <w:sz w:val="18"/>
                      <w:szCs w:val="18"/>
                    </w:rPr>
                    <w:t xml:space="preserve"> </w:t>
                  </w:r>
                  <w:proofErr w:type="spellStart"/>
                  <w:r w:rsidRPr="002B66AC">
                    <w:rPr>
                      <w:rFonts w:cs="Arial"/>
                      <w:b/>
                      <w:sz w:val="18"/>
                      <w:szCs w:val="18"/>
                    </w:rPr>
                    <w:t>paradoxus</w:t>
                  </w:r>
                  <w:proofErr w:type="spellEnd"/>
                  <w:r w:rsidRPr="002B66AC">
                    <w:rPr>
                      <w:rFonts w:cs="Arial"/>
                      <w:b/>
                      <w:sz w:val="18"/>
                      <w:szCs w:val="18"/>
                    </w:rPr>
                    <w:t xml:space="preserve"> </w:t>
                  </w:r>
                </w:p>
              </w:tc>
              <w:tc>
                <w:tcPr>
                  <w:tcW w:w="1227" w:type="pct"/>
                  <w:tcBorders>
                    <w:top w:val="single" w:sz="4" w:space="0" w:color="auto"/>
                    <w:left w:val="single" w:sz="4" w:space="0" w:color="auto"/>
                    <w:bottom w:val="single" w:sz="4" w:space="0" w:color="auto"/>
                    <w:right w:val="single" w:sz="4" w:space="0" w:color="auto"/>
                  </w:tcBorders>
                </w:tcPr>
                <w:p w14:paraId="7B36CC9C" w14:textId="77777777" w:rsidR="005F0C4E" w:rsidRDefault="005F0C4E" w:rsidP="005F0C4E">
                  <w:pPr>
                    <w:pStyle w:val="ep0"/>
                    <w:spacing w:before="20" w:after="20" w:line="240" w:lineRule="auto"/>
                    <w:jc w:val="center"/>
                    <w:rPr>
                      <w:rFonts w:cs="Arial"/>
                      <w:sz w:val="18"/>
                      <w:szCs w:val="18"/>
                      <w:lang w:val="fr-FR"/>
                    </w:rPr>
                  </w:pPr>
                  <w:r w:rsidRPr="004A1D3E">
                    <w:rPr>
                      <w:rFonts w:cs="Arial"/>
                      <w:sz w:val="18"/>
                      <w:szCs w:val="18"/>
                      <w:lang w:val="fr-FR"/>
                    </w:rPr>
                    <w:t>&lt;</w:t>
                  </w:r>
                  <w:r>
                    <w:rPr>
                      <w:rFonts w:cs="Arial"/>
                      <w:sz w:val="18"/>
                      <w:szCs w:val="18"/>
                      <w:lang w:val="fr-FR"/>
                    </w:rPr>
                    <w:t> </w:t>
                  </w:r>
                  <w:r w:rsidRPr="004A1D3E">
                    <w:rPr>
                      <w:rFonts w:cs="Arial"/>
                      <w:sz w:val="18"/>
                      <w:szCs w:val="18"/>
                      <w:lang w:val="fr-FR"/>
                    </w:rPr>
                    <w:t>10</w:t>
                  </w:r>
                  <w:r>
                    <w:rPr>
                      <w:rFonts w:cs="Arial"/>
                      <w:sz w:val="18"/>
                      <w:szCs w:val="18"/>
                      <w:lang w:val="fr-FR"/>
                    </w:rPr>
                    <w:t> </w:t>
                  </w:r>
                  <w:proofErr w:type="spellStart"/>
                  <w:r w:rsidRPr="004A1D3E">
                    <w:rPr>
                      <w:rFonts w:cs="Arial"/>
                      <w:sz w:val="18"/>
                      <w:szCs w:val="18"/>
                      <w:lang w:val="fr-FR"/>
                    </w:rPr>
                    <w:t>mmHg</w:t>
                  </w:r>
                  <w:proofErr w:type="spellEnd"/>
                </w:p>
                <w:p w14:paraId="00547D8E" w14:textId="77777777" w:rsidR="005F0C4E" w:rsidRPr="004A1D3E" w:rsidRDefault="005F0C4E" w:rsidP="005F0C4E">
                  <w:pPr>
                    <w:pStyle w:val="ep0"/>
                    <w:spacing w:before="20" w:after="20" w:line="240" w:lineRule="auto"/>
                    <w:jc w:val="center"/>
                    <w:rPr>
                      <w:rFonts w:cs="Arial"/>
                      <w:sz w:val="18"/>
                      <w:szCs w:val="18"/>
                      <w:lang w:val="fr-FR"/>
                    </w:rPr>
                  </w:pPr>
                  <w:r>
                    <w:rPr>
                      <w:rFonts w:cs="Arial"/>
                      <w:sz w:val="18"/>
                      <w:szCs w:val="18"/>
                      <w:lang w:val="fr-FR"/>
                    </w:rPr>
                    <w:t>&lt; 1.3 kPa</w:t>
                  </w:r>
                </w:p>
              </w:tc>
              <w:tc>
                <w:tcPr>
                  <w:tcW w:w="1371" w:type="pct"/>
                  <w:tcBorders>
                    <w:top w:val="single" w:sz="4" w:space="0" w:color="auto"/>
                    <w:left w:val="single" w:sz="4" w:space="0" w:color="auto"/>
                    <w:bottom w:val="single" w:sz="4" w:space="0" w:color="auto"/>
                    <w:right w:val="single" w:sz="4" w:space="0" w:color="auto"/>
                  </w:tcBorders>
                </w:tcPr>
                <w:p w14:paraId="44614DE2" w14:textId="77777777" w:rsidR="005F0C4E" w:rsidRDefault="005F0C4E" w:rsidP="005F0C4E">
                  <w:pPr>
                    <w:pStyle w:val="ep0"/>
                    <w:spacing w:before="20" w:after="20" w:line="240" w:lineRule="auto"/>
                    <w:jc w:val="center"/>
                    <w:rPr>
                      <w:rFonts w:cs="Arial"/>
                      <w:sz w:val="18"/>
                      <w:szCs w:val="18"/>
                      <w:lang w:val="fr-FR"/>
                    </w:rPr>
                  </w:pPr>
                  <w:r w:rsidRPr="004A1D3E">
                    <w:rPr>
                      <w:rFonts w:cs="Arial"/>
                      <w:sz w:val="18"/>
                      <w:szCs w:val="18"/>
                      <w:lang w:val="fr-FR"/>
                    </w:rPr>
                    <w:t>10–20</w:t>
                  </w:r>
                  <w:r>
                    <w:rPr>
                      <w:rFonts w:cs="Arial"/>
                      <w:sz w:val="18"/>
                      <w:szCs w:val="18"/>
                      <w:lang w:val="fr-FR"/>
                    </w:rPr>
                    <w:t> </w:t>
                  </w:r>
                  <w:proofErr w:type="spellStart"/>
                  <w:r w:rsidRPr="004A1D3E">
                    <w:rPr>
                      <w:rFonts w:cs="Arial"/>
                      <w:sz w:val="18"/>
                      <w:szCs w:val="18"/>
                      <w:lang w:val="fr-FR"/>
                    </w:rPr>
                    <w:t>mmHg</w:t>
                  </w:r>
                  <w:proofErr w:type="spellEnd"/>
                </w:p>
                <w:p w14:paraId="63F5B1C4" w14:textId="77777777" w:rsidR="005F0C4E" w:rsidRPr="004A1D3E" w:rsidRDefault="005F0C4E" w:rsidP="005F0C4E">
                  <w:pPr>
                    <w:pStyle w:val="ep0"/>
                    <w:spacing w:before="20" w:after="20" w:line="240" w:lineRule="auto"/>
                    <w:jc w:val="center"/>
                    <w:rPr>
                      <w:rFonts w:cs="Arial"/>
                      <w:sz w:val="18"/>
                      <w:szCs w:val="18"/>
                      <w:lang w:val="fr-FR"/>
                    </w:rPr>
                  </w:pPr>
                  <w:r>
                    <w:rPr>
                      <w:rFonts w:cs="Arial"/>
                      <w:sz w:val="18"/>
                      <w:szCs w:val="18"/>
                      <w:lang w:val="fr-FR"/>
                    </w:rPr>
                    <w:t>1.3–2.7 kPa</w:t>
                  </w:r>
                </w:p>
                <w:p w14:paraId="63B18C2F" w14:textId="77777777" w:rsidR="005F0C4E" w:rsidRPr="004A1D3E" w:rsidRDefault="005F0C4E" w:rsidP="005F0C4E">
                  <w:pPr>
                    <w:pStyle w:val="ep0"/>
                    <w:spacing w:before="20" w:after="20" w:line="240" w:lineRule="auto"/>
                    <w:jc w:val="center"/>
                    <w:rPr>
                      <w:rFonts w:cs="Arial"/>
                      <w:sz w:val="18"/>
                      <w:szCs w:val="18"/>
                      <w:lang w:val="fr-FR"/>
                    </w:rPr>
                  </w:pPr>
                  <w:proofErr w:type="spellStart"/>
                  <w:r w:rsidRPr="004A1D3E">
                    <w:rPr>
                      <w:rFonts w:cs="Arial"/>
                      <w:sz w:val="18"/>
                      <w:szCs w:val="18"/>
                      <w:lang w:val="fr-FR"/>
                    </w:rPr>
                    <w:t>may</w:t>
                  </w:r>
                  <w:proofErr w:type="spellEnd"/>
                  <w:r w:rsidRPr="002B66AC">
                    <w:rPr>
                      <w:rFonts w:cs="Arial"/>
                      <w:sz w:val="18"/>
                      <w:szCs w:val="18"/>
                    </w:rPr>
                    <w:t xml:space="preserve"> be</w:t>
                  </w:r>
                  <w:r w:rsidRPr="004A1D3E">
                    <w:rPr>
                      <w:rFonts w:cs="Arial"/>
                      <w:sz w:val="18"/>
                      <w:szCs w:val="18"/>
                      <w:lang w:val="fr-FR"/>
                    </w:rPr>
                    <w:t xml:space="preserve"> palpable</w:t>
                  </w:r>
                </w:p>
              </w:tc>
              <w:tc>
                <w:tcPr>
                  <w:tcW w:w="1347" w:type="pct"/>
                  <w:tcBorders>
                    <w:top w:val="single" w:sz="4" w:space="0" w:color="auto"/>
                    <w:left w:val="single" w:sz="4" w:space="0" w:color="auto"/>
                    <w:bottom w:val="single" w:sz="4" w:space="0" w:color="auto"/>
                    <w:right w:val="single" w:sz="4" w:space="0" w:color="auto"/>
                  </w:tcBorders>
                </w:tcPr>
                <w:p w14:paraId="2D5BDB11" w14:textId="77777777" w:rsidR="005F0C4E" w:rsidRDefault="005F0C4E" w:rsidP="005F0C4E">
                  <w:pPr>
                    <w:pStyle w:val="ep0"/>
                    <w:spacing w:before="20" w:after="20" w:line="240" w:lineRule="auto"/>
                    <w:jc w:val="center"/>
                    <w:rPr>
                      <w:rFonts w:cs="Arial"/>
                      <w:sz w:val="18"/>
                      <w:szCs w:val="18"/>
                      <w:lang w:val="fr-FR"/>
                    </w:rPr>
                  </w:pPr>
                  <w:r w:rsidRPr="004A1D3E">
                    <w:rPr>
                      <w:rFonts w:cs="Arial"/>
                      <w:sz w:val="18"/>
                      <w:szCs w:val="18"/>
                      <w:lang w:val="fr-FR"/>
                    </w:rPr>
                    <w:t>20–40</w:t>
                  </w:r>
                  <w:r>
                    <w:rPr>
                      <w:rFonts w:cs="Arial"/>
                      <w:sz w:val="18"/>
                      <w:szCs w:val="18"/>
                      <w:lang w:val="fr-FR"/>
                    </w:rPr>
                    <w:t> </w:t>
                  </w:r>
                  <w:proofErr w:type="spellStart"/>
                  <w:r w:rsidRPr="004A1D3E">
                    <w:rPr>
                      <w:rFonts w:cs="Arial"/>
                      <w:sz w:val="18"/>
                      <w:szCs w:val="18"/>
                      <w:lang w:val="fr-FR"/>
                    </w:rPr>
                    <w:t>mmHg</w:t>
                  </w:r>
                  <w:proofErr w:type="spellEnd"/>
                </w:p>
                <w:p w14:paraId="37EFD58C" w14:textId="77777777" w:rsidR="005F0C4E" w:rsidRPr="004A1D3E" w:rsidRDefault="005F0C4E" w:rsidP="005F0C4E">
                  <w:pPr>
                    <w:pStyle w:val="ep0"/>
                    <w:spacing w:before="20" w:after="20" w:line="240" w:lineRule="auto"/>
                    <w:jc w:val="center"/>
                    <w:rPr>
                      <w:rFonts w:cs="Arial"/>
                      <w:sz w:val="18"/>
                      <w:szCs w:val="18"/>
                      <w:lang w:val="fr-FR"/>
                    </w:rPr>
                  </w:pPr>
                  <w:r>
                    <w:rPr>
                      <w:rFonts w:cs="Arial"/>
                      <w:sz w:val="18"/>
                      <w:szCs w:val="18"/>
                      <w:lang w:val="fr-FR"/>
                    </w:rPr>
                    <w:t>2.7–5.3 kPa</w:t>
                  </w:r>
                </w:p>
                <w:p w14:paraId="06E02272" w14:textId="77777777" w:rsidR="005F0C4E" w:rsidRPr="004A1D3E" w:rsidRDefault="005F0C4E" w:rsidP="005F0C4E">
                  <w:pPr>
                    <w:pStyle w:val="ep0"/>
                    <w:spacing w:before="20" w:after="20" w:line="240" w:lineRule="auto"/>
                    <w:jc w:val="center"/>
                    <w:rPr>
                      <w:rFonts w:cs="Arial"/>
                      <w:sz w:val="18"/>
                      <w:szCs w:val="18"/>
                      <w:lang w:val="fr-FR"/>
                    </w:rPr>
                  </w:pPr>
                  <w:r w:rsidRPr="004A1D3E">
                    <w:rPr>
                      <w:rFonts w:cs="Arial"/>
                      <w:sz w:val="18"/>
                      <w:szCs w:val="18"/>
                      <w:lang w:val="fr-FR"/>
                    </w:rPr>
                    <w:t>palpable</w:t>
                  </w:r>
                </w:p>
              </w:tc>
            </w:tr>
            <w:tr w:rsidR="005F0C4E" w:rsidRPr="004A1D3E" w14:paraId="7D898EC5" w14:textId="77777777" w:rsidTr="005F0C4E">
              <w:trPr>
                <w:cantSplit/>
              </w:trPr>
              <w:tc>
                <w:tcPr>
                  <w:tcW w:w="1055" w:type="pct"/>
                  <w:tcBorders>
                    <w:top w:val="single" w:sz="4" w:space="0" w:color="auto"/>
                    <w:left w:val="single" w:sz="4" w:space="0" w:color="auto"/>
                    <w:bottom w:val="single" w:sz="4" w:space="0" w:color="auto"/>
                    <w:right w:val="single" w:sz="4" w:space="0" w:color="auto"/>
                  </w:tcBorders>
                </w:tcPr>
                <w:p w14:paraId="1E608F85" w14:textId="77777777" w:rsidR="005F0C4E" w:rsidRPr="002B66AC" w:rsidRDefault="005F0C4E" w:rsidP="005F0C4E">
                  <w:pPr>
                    <w:pStyle w:val="es2"/>
                    <w:spacing w:before="20" w:after="20" w:line="240" w:lineRule="auto"/>
                    <w:jc w:val="center"/>
                    <w:rPr>
                      <w:rFonts w:cs="Arial"/>
                      <w:b/>
                      <w:sz w:val="18"/>
                      <w:szCs w:val="18"/>
                    </w:rPr>
                  </w:pPr>
                  <w:r w:rsidRPr="002B66AC">
                    <w:rPr>
                      <w:rFonts w:cs="Arial"/>
                      <w:b/>
                      <w:sz w:val="18"/>
                      <w:szCs w:val="18"/>
                    </w:rPr>
                    <w:t>Wheezing</w:t>
                  </w:r>
                </w:p>
              </w:tc>
              <w:tc>
                <w:tcPr>
                  <w:tcW w:w="1227" w:type="pct"/>
                  <w:tcBorders>
                    <w:top w:val="single" w:sz="4" w:space="0" w:color="auto"/>
                    <w:left w:val="single" w:sz="4" w:space="0" w:color="auto"/>
                    <w:bottom w:val="single" w:sz="4" w:space="0" w:color="auto"/>
                    <w:right w:val="single" w:sz="4" w:space="0" w:color="auto"/>
                  </w:tcBorders>
                </w:tcPr>
                <w:p w14:paraId="796E9BFB" w14:textId="77777777" w:rsidR="005F0C4E" w:rsidRPr="004A1D3E" w:rsidRDefault="005F0C4E" w:rsidP="005F0C4E">
                  <w:pPr>
                    <w:pStyle w:val="ep0"/>
                    <w:spacing w:before="20" w:after="20" w:line="240" w:lineRule="auto"/>
                    <w:jc w:val="center"/>
                    <w:rPr>
                      <w:rFonts w:cs="Arial"/>
                      <w:sz w:val="18"/>
                      <w:szCs w:val="18"/>
                    </w:rPr>
                  </w:pPr>
                  <w:r w:rsidRPr="004A1D3E">
                    <w:rPr>
                      <w:rFonts w:cs="Arial"/>
                      <w:sz w:val="18"/>
                      <w:szCs w:val="18"/>
                    </w:rPr>
                    <w:t>expiratory</w:t>
                  </w:r>
                </w:p>
              </w:tc>
              <w:tc>
                <w:tcPr>
                  <w:tcW w:w="1371" w:type="pct"/>
                  <w:tcBorders>
                    <w:top w:val="single" w:sz="4" w:space="0" w:color="auto"/>
                    <w:left w:val="single" w:sz="4" w:space="0" w:color="auto"/>
                    <w:bottom w:val="single" w:sz="4" w:space="0" w:color="auto"/>
                    <w:right w:val="single" w:sz="4" w:space="0" w:color="auto"/>
                  </w:tcBorders>
                </w:tcPr>
                <w:p w14:paraId="2362F501" w14:textId="77777777" w:rsidR="005F0C4E" w:rsidRPr="004A1D3E" w:rsidRDefault="005F0C4E" w:rsidP="005F0C4E">
                  <w:pPr>
                    <w:pStyle w:val="ep4"/>
                    <w:spacing w:before="20" w:after="20"/>
                    <w:jc w:val="center"/>
                    <w:rPr>
                      <w:rFonts w:cs="Arial"/>
                      <w:sz w:val="18"/>
                      <w:szCs w:val="18"/>
                    </w:rPr>
                  </w:pPr>
                  <w:r w:rsidRPr="004A1D3E">
                    <w:rPr>
                      <w:rFonts w:cs="Arial"/>
                      <w:sz w:val="18"/>
                      <w:szCs w:val="18"/>
                    </w:rPr>
                    <w:t>expiratory and</w:t>
                  </w:r>
                  <w:r>
                    <w:rPr>
                      <w:rFonts w:cs="Arial"/>
                      <w:sz w:val="18"/>
                      <w:szCs w:val="18"/>
                    </w:rPr>
                    <w:t xml:space="preserve"> </w:t>
                  </w:r>
                  <w:r w:rsidRPr="004A1D3E">
                    <w:rPr>
                      <w:rFonts w:cs="Arial"/>
                      <w:sz w:val="18"/>
                      <w:szCs w:val="18"/>
                    </w:rPr>
                    <w:t>inspiratory</w:t>
                  </w:r>
                </w:p>
              </w:tc>
              <w:tc>
                <w:tcPr>
                  <w:tcW w:w="1347" w:type="pct"/>
                  <w:tcBorders>
                    <w:top w:val="single" w:sz="4" w:space="0" w:color="auto"/>
                    <w:left w:val="single" w:sz="4" w:space="0" w:color="auto"/>
                    <w:bottom w:val="single" w:sz="4" w:space="0" w:color="auto"/>
                    <w:right w:val="single" w:sz="4" w:space="0" w:color="auto"/>
                  </w:tcBorders>
                </w:tcPr>
                <w:p w14:paraId="265DF4EA" w14:textId="77777777" w:rsidR="005F0C4E" w:rsidRPr="004A1D3E" w:rsidRDefault="005F0C4E" w:rsidP="005F0C4E">
                  <w:pPr>
                    <w:pStyle w:val="es2"/>
                    <w:spacing w:before="20" w:after="20" w:line="240" w:lineRule="auto"/>
                    <w:jc w:val="center"/>
                    <w:rPr>
                      <w:rFonts w:cs="Arial"/>
                      <w:sz w:val="18"/>
                      <w:szCs w:val="18"/>
                    </w:rPr>
                  </w:pPr>
                  <w:r w:rsidRPr="004A1D3E">
                    <w:rPr>
                      <w:rFonts w:cs="Arial"/>
                      <w:sz w:val="18"/>
                      <w:szCs w:val="18"/>
                    </w:rPr>
                    <w:t>breath sounds soft</w:t>
                  </w:r>
                </w:p>
              </w:tc>
            </w:tr>
            <w:tr w:rsidR="005F0C4E" w:rsidRPr="004A1D3E" w14:paraId="06009D33" w14:textId="77777777" w:rsidTr="005F0C4E">
              <w:trPr>
                <w:cantSplit/>
              </w:trPr>
              <w:tc>
                <w:tcPr>
                  <w:tcW w:w="1055" w:type="pct"/>
                  <w:tcBorders>
                    <w:top w:val="single" w:sz="4" w:space="0" w:color="auto"/>
                    <w:left w:val="single" w:sz="4" w:space="0" w:color="auto"/>
                    <w:bottom w:val="single" w:sz="4" w:space="0" w:color="auto"/>
                    <w:right w:val="single" w:sz="4" w:space="0" w:color="auto"/>
                  </w:tcBorders>
                </w:tcPr>
                <w:p w14:paraId="21370CA3" w14:textId="77777777" w:rsidR="005F0C4E" w:rsidRPr="002B66AC" w:rsidRDefault="005F0C4E" w:rsidP="005F0C4E">
                  <w:pPr>
                    <w:pStyle w:val="es2"/>
                    <w:spacing w:before="20" w:after="20" w:line="240" w:lineRule="auto"/>
                    <w:jc w:val="center"/>
                    <w:rPr>
                      <w:rFonts w:cs="Arial"/>
                      <w:b/>
                      <w:sz w:val="18"/>
                      <w:szCs w:val="18"/>
                    </w:rPr>
                  </w:pPr>
                  <w:r w:rsidRPr="002B66AC">
                    <w:rPr>
                      <w:rFonts w:cs="Arial"/>
                      <w:b/>
                      <w:sz w:val="18"/>
                      <w:szCs w:val="18"/>
                    </w:rPr>
                    <w:t>Respiratory rate</w:t>
                  </w:r>
                </w:p>
              </w:tc>
              <w:tc>
                <w:tcPr>
                  <w:tcW w:w="1227" w:type="pct"/>
                  <w:tcBorders>
                    <w:top w:val="single" w:sz="4" w:space="0" w:color="auto"/>
                    <w:left w:val="single" w:sz="4" w:space="0" w:color="auto"/>
                    <w:bottom w:val="single" w:sz="4" w:space="0" w:color="auto"/>
                    <w:right w:val="single" w:sz="4" w:space="0" w:color="auto"/>
                  </w:tcBorders>
                </w:tcPr>
                <w:p w14:paraId="57EC8070" w14:textId="77777777" w:rsidR="005F0C4E" w:rsidRPr="004A1D3E" w:rsidRDefault="005F0C4E" w:rsidP="005F0C4E">
                  <w:pPr>
                    <w:pStyle w:val="ep0"/>
                    <w:spacing w:before="20" w:after="20" w:line="240" w:lineRule="auto"/>
                    <w:jc w:val="center"/>
                    <w:rPr>
                      <w:rFonts w:cs="Arial"/>
                      <w:sz w:val="18"/>
                      <w:szCs w:val="18"/>
                    </w:rPr>
                  </w:pPr>
                  <w:r w:rsidRPr="004A1D3E">
                    <w:rPr>
                      <w:rFonts w:cs="Arial"/>
                      <w:sz w:val="18"/>
                      <w:szCs w:val="18"/>
                    </w:rPr>
                    <w:t>&lt;</w:t>
                  </w:r>
                  <w:r>
                    <w:rPr>
                      <w:rFonts w:cs="Arial"/>
                      <w:sz w:val="18"/>
                      <w:szCs w:val="18"/>
                    </w:rPr>
                    <w:t> </w:t>
                  </w:r>
                  <w:r w:rsidRPr="004A1D3E">
                    <w:rPr>
                      <w:rFonts w:cs="Arial"/>
                      <w:sz w:val="18"/>
                      <w:szCs w:val="18"/>
                    </w:rPr>
                    <w:t>40</w:t>
                  </w:r>
                  <w:r>
                    <w:rPr>
                      <w:rFonts w:cs="Arial"/>
                      <w:sz w:val="18"/>
                    </w:rPr>
                    <w:t>/minute</w:t>
                  </w:r>
                </w:p>
              </w:tc>
              <w:tc>
                <w:tcPr>
                  <w:tcW w:w="1371" w:type="pct"/>
                  <w:tcBorders>
                    <w:top w:val="single" w:sz="4" w:space="0" w:color="auto"/>
                    <w:left w:val="single" w:sz="4" w:space="0" w:color="auto"/>
                    <w:bottom w:val="single" w:sz="4" w:space="0" w:color="auto"/>
                    <w:right w:val="single" w:sz="4" w:space="0" w:color="auto"/>
                  </w:tcBorders>
                </w:tcPr>
                <w:p w14:paraId="27081D82" w14:textId="77777777" w:rsidR="005F0C4E" w:rsidRPr="004A1D3E" w:rsidRDefault="005F0C4E" w:rsidP="005F0C4E">
                  <w:pPr>
                    <w:pStyle w:val="ep0"/>
                    <w:spacing w:before="20" w:after="20" w:line="240" w:lineRule="auto"/>
                    <w:jc w:val="center"/>
                    <w:rPr>
                      <w:rFonts w:cs="Arial"/>
                      <w:sz w:val="18"/>
                      <w:szCs w:val="18"/>
                    </w:rPr>
                  </w:pPr>
                  <w:r w:rsidRPr="004A1D3E">
                    <w:rPr>
                      <w:rFonts w:cs="Arial"/>
                      <w:sz w:val="18"/>
                      <w:szCs w:val="18"/>
                    </w:rPr>
                    <w:t>&gt;</w:t>
                  </w:r>
                  <w:r>
                    <w:rPr>
                      <w:rFonts w:cs="Arial"/>
                      <w:sz w:val="18"/>
                      <w:szCs w:val="18"/>
                    </w:rPr>
                    <w:t> </w:t>
                  </w:r>
                  <w:r w:rsidRPr="004A1D3E">
                    <w:rPr>
                      <w:rFonts w:cs="Arial"/>
                      <w:sz w:val="18"/>
                      <w:szCs w:val="18"/>
                    </w:rPr>
                    <w:t>40</w:t>
                  </w:r>
                  <w:r>
                    <w:rPr>
                      <w:rFonts w:cs="Arial"/>
                      <w:sz w:val="18"/>
                    </w:rPr>
                    <w:t>/minute</w:t>
                  </w:r>
                </w:p>
              </w:tc>
              <w:tc>
                <w:tcPr>
                  <w:tcW w:w="1347" w:type="pct"/>
                  <w:tcBorders>
                    <w:top w:val="single" w:sz="4" w:space="0" w:color="auto"/>
                    <w:left w:val="single" w:sz="4" w:space="0" w:color="auto"/>
                    <w:bottom w:val="single" w:sz="4" w:space="0" w:color="auto"/>
                    <w:right w:val="single" w:sz="4" w:space="0" w:color="auto"/>
                  </w:tcBorders>
                </w:tcPr>
                <w:p w14:paraId="7D60CF60" w14:textId="77777777" w:rsidR="005F0C4E" w:rsidRPr="004A1D3E" w:rsidRDefault="005F0C4E" w:rsidP="005F0C4E">
                  <w:pPr>
                    <w:pStyle w:val="ep0"/>
                    <w:spacing w:before="20" w:after="20" w:line="240" w:lineRule="auto"/>
                    <w:jc w:val="center"/>
                    <w:rPr>
                      <w:rFonts w:cs="Arial"/>
                      <w:sz w:val="18"/>
                      <w:szCs w:val="18"/>
                    </w:rPr>
                  </w:pPr>
                  <w:r w:rsidRPr="004A1D3E">
                    <w:rPr>
                      <w:rFonts w:cs="Arial"/>
                      <w:sz w:val="18"/>
                      <w:szCs w:val="18"/>
                    </w:rPr>
                    <w:t>&gt;</w:t>
                  </w:r>
                  <w:r>
                    <w:rPr>
                      <w:rFonts w:cs="Arial"/>
                      <w:sz w:val="18"/>
                      <w:szCs w:val="18"/>
                    </w:rPr>
                    <w:t> </w:t>
                  </w:r>
                  <w:r w:rsidRPr="004A1D3E">
                    <w:rPr>
                      <w:rFonts w:cs="Arial"/>
                      <w:sz w:val="18"/>
                      <w:szCs w:val="18"/>
                    </w:rPr>
                    <w:t>40</w:t>
                  </w:r>
                  <w:r>
                    <w:rPr>
                      <w:rFonts w:cs="Arial"/>
                      <w:sz w:val="18"/>
                    </w:rPr>
                    <w:t>/minute</w:t>
                  </w:r>
                </w:p>
              </w:tc>
            </w:tr>
            <w:tr w:rsidR="005F0C4E" w:rsidRPr="004A1D3E" w14:paraId="239C4CF2" w14:textId="77777777" w:rsidTr="005F0C4E">
              <w:trPr>
                <w:cantSplit/>
              </w:trPr>
              <w:tc>
                <w:tcPr>
                  <w:tcW w:w="1055" w:type="pct"/>
                  <w:tcBorders>
                    <w:top w:val="single" w:sz="4" w:space="0" w:color="auto"/>
                    <w:left w:val="single" w:sz="4" w:space="0" w:color="auto"/>
                    <w:bottom w:val="single" w:sz="4" w:space="0" w:color="auto"/>
                    <w:right w:val="single" w:sz="4" w:space="0" w:color="auto"/>
                  </w:tcBorders>
                </w:tcPr>
                <w:p w14:paraId="609B62CD" w14:textId="77777777" w:rsidR="005F0C4E" w:rsidRPr="002B66AC" w:rsidRDefault="005F0C4E" w:rsidP="005F0C4E">
                  <w:pPr>
                    <w:pStyle w:val="es2"/>
                    <w:spacing w:line="240" w:lineRule="auto"/>
                    <w:jc w:val="center"/>
                    <w:rPr>
                      <w:rFonts w:cs="Arial"/>
                      <w:b/>
                      <w:sz w:val="18"/>
                    </w:rPr>
                  </w:pPr>
                  <w:r w:rsidRPr="002B66AC">
                    <w:rPr>
                      <w:rFonts w:cs="Arial"/>
                      <w:b/>
                      <w:sz w:val="18"/>
                    </w:rPr>
                    <w:lastRenderedPageBreak/>
                    <w:t>Additional signs</w:t>
                  </w:r>
                </w:p>
              </w:tc>
              <w:tc>
                <w:tcPr>
                  <w:tcW w:w="1227" w:type="pct"/>
                  <w:tcBorders>
                    <w:top w:val="single" w:sz="4" w:space="0" w:color="auto"/>
                    <w:left w:val="single" w:sz="4" w:space="0" w:color="auto"/>
                    <w:bottom w:val="single" w:sz="4" w:space="0" w:color="auto"/>
                    <w:right w:val="single" w:sz="4" w:space="0" w:color="auto"/>
                  </w:tcBorders>
                  <w:vAlign w:val="center"/>
                </w:tcPr>
                <w:p w14:paraId="442A31EE" w14:textId="77777777" w:rsidR="005F0C4E" w:rsidRPr="004A1D3E" w:rsidRDefault="005F0C4E" w:rsidP="005F0C4E">
                  <w:pPr>
                    <w:pStyle w:val="ep0"/>
                    <w:spacing w:line="240" w:lineRule="auto"/>
                    <w:jc w:val="left"/>
                    <w:rPr>
                      <w:rFonts w:cs="Arial"/>
                      <w:sz w:val="18"/>
                    </w:rPr>
                  </w:pPr>
                </w:p>
              </w:tc>
              <w:tc>
                <w:tcPr>
                  <w:tcW w:w="1371" w:type="pct"/>
                  <w:tcBorders>
                    <w:top w:val="single" w:sz="4" w:space="0" w:color="auto"/>
                    <w:left w:val="single" w:sz="4" w:space="0" w:color="auto"/>
                    <w:bottom w:val="single" w:sz="4" w:space="0" w:color="auto"/>
                    <w:right w:val="single" w:sz="4" w:space="0" w:color="auto"/>
                  </w:tcBorders>
                </w:tcPr>
                <w:p w14:paraId="21CA6109" w14:textId="77777777" w:rsidR="005F0C4E" w:rsidRPr="004A1D3E" w:rsidRDefault="005F0C4E" w:rsidP="00FB754B">
                  <w:pPr>
                    <w:numPr>
                      <w:ilvl w:val="0"/>
                      <w:numId w:val="11"/>
                    </w:numPr>
                    <w:autoSpaceDE w:val="0"/>
                    <w:autoSpaceDN w:val="0"/>
                    <w:adjustRightInd w:val="0"/>
                    <w:spacing w:after="0" w:line="240" w:lineRule="auto"/>
                    <w:ind w:left="262" w:hanging="262"/>
                    <w:jc w:val="both"/>
                    <w:rPr>
                      <w:rFonts w:ascii="Arial" w:eastAsia="HelveticaNeueLTStd-Cn" w:hAnsi="Arial" w:cs="Arial"/>
                      <w:sz w:val="18"/>
                      <w:szCs w:val="18"/>
                    </w:rPr>
                  </w:pPr>
                  <w:r w:rsidRPr="004A1D3E">
                    <w:rPr>
                      <w:rFonts w:ascii="Arial" w:eastAsia="HelveticaNeueLTStd-Cn" w:hAnsi="Arial" w:cs="Arial"/>
                      <w:sz w:val="18"/>
                      <w:szCs w:val="18"/>
                    </w:rPr>
                    <w:t>speaks normally</w:t>
                  </w:r>
                </w:p>
                <w:p w14:paraId="6BF96D7C" w14:textId="77777777" w:rsidR="005F0C4E" w:rsidRPr="004A1D3E" w:rsidRDefault="005F0C4E" w:rsidP="00FB754B">
                  <w:pPr>
                    <w:numPr>
                      <w:ilvl w:val="0"/>
                      <w:numId w:val="11"/>
                    </w:numPr>
                    <w:autoSpaceDE w:val="0"/>
                    <w:autoSpaceDN w:val="0"/>
                    <w:adjustRightInd w:val="0"/>
                    <w:spacing w:after="0" w:line="240" w:lineRule="auto"/>
                    <w:ind w:left="262" w:hanging="262"/>
                    <w:rPr>
                      <w:rFonts w:ascii="Arial" w:eastAsia="HelveticaNeueLTStd-Cn" w:hAnsi="Arial" w:cs="Arial"/>
                      <w:sz w:val="18"/>
                      <w:szCs w:val="18"/>
                    </w:rPr>
                  </w:pPr>
                  <w:r w:rsidRPr="004A1D3E">
                    <w:rPr>
                      <w:rFonts w:ascii="Arial" w:eastAsia="HelveticaNeueLTStd-Cn" w:hAnsi="Arial" w:cs="Arial"/>
                      <w:sz w:val="18"/>
                      <w:szCs w:val="18"/>
                    </w:rPr>
                    <w:t>difficulty with feeding</w:t>
                  </w:r>
                </w:p>
                <w:p w14:paraId="5AEA185E" w14:textId="77777777" w:rsidR="005F0C4E" w:rsidRPr="004A1D3E" w:rsidRDefault="005F0C4E" w:rsidP="00FB754B">
                  <w:pPr>
                    <w:numPr>
                      <w:ilvl w:val="0"/>
                      <w:numId w:val="11"/>
                    </w:numPr>
                    <w:autoSpaceDE w:val="0"/>
                    <w:autoSpaceDN w:val="0"/>
                    <w:adjustRightInd w:val="0"/>
                    <w:spacing w:after="0" w:line="240" w:lineRule="auto"/>
                    <w:ind w:left="262" w:hanging="262"/>
                    <w:jc w:val="both"/>
                    <w:rPr>
                      <w:rFonts w:cs="Arial"/>
                      <w:sz w:val="18"/>
                    </w:rPr>
                  </w:pPr>
                  <w:r w:rsidRPr="004A1D3E">
                    <w:rPr>
                      <w:rFonts w:ascii="Arial" w:eastAsia="HelveticaNeueLTStd-Cn" w:hAnsi="Arial" w:cs="Arial"/>
                      <w:sz w:val="18"/>
                      <w:szCs w:val="18"/>
                    </w:rPr>
                    <w:t xml:space="preserve">chest </w:t>
                  </w:r>
                  <w:proofErr w:type="spellStart"/>
                  <w:r w:rsidRPr="004A1D3E">
                    <w:rPr>
                      <w:rFonts w:ascii="Arial" w:eastAsia="HelveticaNeueLTStd-Cn" w:hAnsi="Arial" w:cs="Arial"/>
                      <w:sz w:val="18"/>
                      <w:szCs w:val="18"/>
                    </w:rPr>
                    <w:t>indrawing</w:t>
                  </w:r>
                  <w:proofErr w:type="spellEnd"/>
                </w:p>
              </w:tc>
              <w:tc>
                <w:tcPr>
                  <w:tcW w:w="1347" w:type="pct"/>
                  <w:tcBorders>
                    <w:top w:val="single" w:sz="4" w:space="0" w:color="auto"/>
                    <w:left w:val="single" w:sz="4" w:space="0" w:color="auto"/>
                    <w:bottom w:val="single" w:sz="4" w:space="0" w:color="auto"/>
                    <w:right w:val="single" w:sz="4" w:space="0" w:color="auto"/>
                  </w:tcBorders>
                </w:tcPr>
                <w:p w14:paraId="61B5C4C2" w14:textId="77777777" w:rsidR="005F0C4E" w:rsidRPr="004A1D3E" w:rsidRDefault="005F0C4E" w:rsidP="00FB754B">
                  <w:pPr>
                    <w:numPr>
                      <w:ilvl w:val="0"/>
                      <w:numId w:val="11"/>
                    </w:numPr>
                    <w:autoSpaceDE w:val="0"/>
                    <w:autoSpaceDN w:val="0"/>
                    <w:adjustRightInd w:val="0"/>
                    <w:spacing w:after="0" w:line="240" w:lineRule="auto"/>
                    <w:ind w:left="262" w:hanging="262"/>
                    <w:rPr>
                      <w:rFonts w:ascii="Arial" w:eastAsia="HelveticaNeueLTStd-Cn" w:hAnsi="Arial" w:cs="Arial"/>
                      <w:sz w:val="18"/>
                      <w:szCs w:val="18"/>
                    </w:rPr>
                  </w:pPr>
                  <w:r w:rsidRPr="004A1D3E">
                    <w:rPr>
                      <w:rFonts w:ascii="Arial" w:eastAsia="HelveticaNeueLTStd-Cn" w:hAnsi="Arial" w:cs="Arial"/>
                      <w:sz w:val="18"/>
                      <w:szCs w:val="18"/>
                    </w:rPr>
                    <w:t>unable to speak</w:t>
                  </w:r>
                </w:p>
                <w:p w14:paraId="154A34EC" w14:textId="77777777" w:rsidR="005F0C4E" w:rsidRPr="004A1D3E" w:rsidRDefault="005F0C4E" w:rsidP="00FB754B">
                  <w:pPr>
                    <w:numPr>
                      <w:ilvl w:val="0"/>
                      <w:numId w:val="11"/>
                    </w:numPr>
                    <w:autoSpaceDE w:val="0"/>
                    <w:autoSpaceDN w:val="0"/>
                    <w:adjustRightInd w:val="0"/>
                    <w:spacing w:after="0" w:line="240" w:lineRule="auto"/>
                    <w:ind w:left="262" w:hanging="262"/>
                    <w:rPr>
                      <w:rFonts w:ascii="Arial" w:eastAsia="HelveticaNeueLTStd-Cn" w:hAnsi="Arial" w:cs="Arial"/>
                      <w:sz w:val="18"/>
                      <w:szCs w:val="18"/>
                    </w:rPr>
                  </w:pPr>
                  <w:r w:rsidRPr="004A1D3E">
                    <w:rPr>
                      <w:rFonts w:ascii="Arial" w:eastAsia="HelveticaNeueLTStd-Cn" w:hAnsi="Arial" w:cs="Arial"/>
                      <w:sz w:val="18"/>
                      <w:szCs w:val="18"/>
                    </w:rPr>
                    <w:t>confusion</w:t>
                  </w:r>
                </w:p>
                <w:p w14:paraId="5ADD1188" w14:textId="77777777" w:rsidR="005F0C4E" w:rsidRPr="004A1D3E" w:rsidRDefault="005F0C4E" w:rsidP="00FB754B">
                  <w:pPr>
                    <w:numPr>
                      <w:ilvl w:val="0"/>
                      <w:numId w:val="11"/>
                    </w:numPr>
                    <w:autoSpaceDE w:val="0"/>
                    <w:autoSpaceDN w:val="0"/>
                    <w:adjustRightInd w:val="0"/>
                    <w:spacing w:after="0" w:line="240" w:lineRule="auto"/>
                    <w:ind w:left="262" w:hanging="262"/>
                    <w:rPr>
                      <w:rFonts w:ascii="Arial" w:eastAsia="HelveticaNeueLTStd-Cn" w:hAnsi="Arial" w:cs="Arial"/>
                      <w:sz w:val="18"/>
                      <w:szCs w:val="18"/>
                    </w:rPr>
                  </w:pPr>
                  <w:r w:rsidRPr="004A1D3E">
                    <w:rPr>
                      <w:rFonts w:ascii="Arial" w:eastAsia="HelveticaNeueLTStd-Cn" w:hAnsi="Arial" w:cs="Arial"/>
                      <w:sz w:val="18"/>
                      <w:szCs w:val="18"/>
                    </w:rPr>
                    <w:t>cyanosis</w:t>
                  </w:r>
                </w:p>
                <w:p w14:paraId="6DF67967" w14:textId="77777777" w:rsidR="005F0C4E" w:rsidRPr="004A1D3E" w:rsidRDefault="005F0C4E" w:rsidP="00FB754B">
                  <w:pPr>
                    <w:numPr>
                      <w:ilvl w:val="0"/>
                      <w:numId w:val="11"/>
                    </w:numPr>
                    <w:autoSpaceDE w:val="0"/>
                    <w:autoSpaceDN w:val="0"/>
                    <w:adjustRightInd w:val="0"/>
                    <w:spacing w:after="0" w:line="240" w:lineRule="auto"/>
                    <w:ind w:left="262" w:hanging="262"/>
                    <w:rPr>
                      <w:rFonts w:cs="Arial"/>
                      <w:sz w:val="18"/>
                    </w:rPr>
                  </w:pPr>
                  <w:r w:rsidRPr="004A1D3E">
                    <w:rPr>
                      <w:rFonts w:ascii="Arial" w:eastAsia="HelveticaNeueLTStd-Cn" w:hAnsi="Arial" w:cs="Arial"/>
                      <w:sz w:val="18"/>
                      <w:szCs w:val="18"/>
                    </w:rPr>
                    <w:t>use of accessory muscles</w:t>
                  </w:r>
                </w:p>
              </w:tc>
            </w:tr>
            <w:tr w:rsidR="005F0C4E" w:rsidRPr="004A1D3E" w14:paraId="4053DABC" w14:textId="77777777" w:rsidTr="005F0C4E">
              <w:trPr>
                <w:cantSplit/>
              </w:trPr>
              <w:tc>
                <w:tcPr>
                  <w:tcW w:w="1055" w:type="pct"/>
                  <w:tcBorders>
                    <w:top w:val="single" w:sz="4" w:space="0" w:color="auto"/>
                    <w:left w:val="single" w:sz="4" w:space="0" w:color="auto"/>
                    <w:bottom w:val="single" w:sz="4" w:space="0" w:color="auto"/>
                    <w:right w:val="single" w:sz="4" w:space="0" w:color="auto"/>
                  </w:tcBorders>
                </w:tcPr>
                <w:p w14:paraId="3E40A260" w14:textId="77777777" w:rsidR="005F0C4E" w:rsidRPr="002B66AC" w:rsidRDefault="005F0C4E" w:rsidP="005F0C4E">
                  <w:pPr>
                    <w:pStyle w:val="es2"/>
                    <w:spacing w:line="240" w:lineRule="auto"/>
                    <w:jc w:val="left"/>
                    <w:rPr>
                      <w:rFonts w:cs="Arial"/>
                      <w:b/>
                      <w:sz w:val="18"/>
                    </w:rPr>
                  </w:pPr>
                  <w:r w:rsidRPr="002B66AC">
                    <w:rPr>
                      <w:rFonts w:cs="Arial"/>
                      <w:b/>
                      <w:sz w:val="18"/>
                    </w:rPr>
                    <w:t>Management</w:t>
                  </w:r>
                </w:p>
              </w:tc>
              <w:tc>
                <w:tcPr>
                  <w:tcW w:w="1227" w:type="pct"/>
                  <w:tcBorders>
                    <w:top w:val="single" w:sz="4" w:space="0" w:color="auto"/>
                    <w:left w:val="single" w:sz="4" w:space="0" w:color="auto"/>
                    <w:bottom w:val="single" w:sz="4" w:space="0" w:color="auto"/>
                    <w:right w:val="single" w:sz="4" w:space="0" w:color="auto"/>
                  </w:tcBorders>
                </w:tcPr>
                <w:p w14:paraId="50A21B22" w14:textId="77777777" w:rsidR="005F0C4E" w:rsidRPr="004A1D3E" w:rsidRDefault="005F0C4E" w:rsidP="00FB754B">
                  <w:pPr>
                    <w:pStyle w:val="ep4"/>
                    <w:numPr>
                      <w:ilvl w:val="0"/>
                      <w:numId w:val="8"/>
                    </w:numPr>
                    <w:ind w:left="115" w:hanging="115"/>
                    <w:rPr>
                      <w:rFonts w:cs="Arial"/>
                      <w:sz w:val="18"/>
                    </w:rPr>
                  </w:pPr>
                  <w:r w:rsidRPr="004A1D3E">
                    <w:rPr>
                      <w:rFonts w:cs="Arial"/>
                      <w:sz w:val="18"/>
                    </w:rPr>
                    <w:t>Short-acting ß</w:t>
                  </w:r>
                  <w:r w:rsidRPr="004A1D3E">
                    <w:rPr>
                      <w:rFonts w:cs="Arial"/>
                      <w:sz w:val="18"/>
                      <w:vertAlign w:val="subscript"/>
                    </w:rPr>
                    <w:t>2</w:t>
                  </w:r>
                  <w:r w:rsidRPr="00BC2FAD">
                    <w:rPr>
                      <w:rFonts w:cs="Arial"/>
                      <w:sz w:val="18"/>
                    </w:rPr>
                    <w:t>-</w:t>
                  </w:r>
                  <w:r w:rsidRPr="004A1D3E">
                    <w:rPr>
                      <w:rFonts w:cs="Arial"/>
                      <w:sz w:val="18"/>
                    </w:rPr>
                    <w:t xml:space="preserve">agonist, e.g. salbutamol, inhalation </w:t>
                  </w:r>
                </w:p>
                <w:p w14:paraId="75F7D485" w14:textId="77777777" w:rsidR="005F0C4E" w:rsidRPr="004A1D3E" w:rsidRDefault="005F0C4E" w:rsidP="005F0C4E">
                  <w:pPr>
                    <w:pStyle w:val="ep4"/>
                    <w:ind w:left="0" w:firstLine="0"/>
                    <w:rPr>
                      <w:rFonts w:cs="Arial"/>
                      <w:b/>
                      <w:sz w:val="18"/>
                    </w:rPr>
                  </w:pPr>
                  <w:r w:rsidRPr="004A1D3E">
                    <w:rPr>
                      <w:rFonts w:cs="Arial"/>
                      <w:b/>
                      <w:sz w:val="18"/>
                    </w:rPr>
                    <w:t>PLUS</w:t>
                  </w:r>
                </w:p>
                <w:p w14:paraId="3FA0E51B" w14:textId="77777777" w:rsidR="005F0C4E" w:rsidRPr="004A1D3E" w:rsidRDefault="005F0C4E" w:rsidP="00FB754B">
                  <w:pPr>
                    <w:pStyle w:val="ep4"/>
                    <w:numPr>
                      <w:ilvl w:val="0"/>
                      <w:numId w:val="8"/>
                    </w:numPr>
                    <w:ind w:left="115" w:hanging="115"/>
                    <w:rPr>
                      <w:rFonts w:cs="Arial"/>
                      <w:sz w:val="18"/>
                    </w:rPr>
                  </w:pPr>
                  <w:r w:rsidRPr="004A1D3E">
                    <w:rPr>
                      <w:rFonts w:cs="Arial"/>
                      <w:sz w:val="18"/>
                    </w:rPr>
                    <w:t>Prednisone, oral</w:t>
                  </w:r>
                </w:p>
              </w:tc>
              <w:tc>
                <w:tcPr>
                  <w:tcW w:w="1371" w:type="pct"/>
                  <w:tcBorders>
                    <w:top w:val="single" w:sz="4" w:space="0" w:color="auto"/>
                    <w:left w:val="single" w:sz="4" w:space="0" w:color="auto"/>
                    <w:bottom w:val="single" w:sz="4" w:space="0" w:color="auto"/>
                    <w:right w:val="single" w:sz="4" w:space="0" w:color="auto"/>
                  </w:tcBorders>
                </w:tcPr>
                <w:p w14:paraId="1A822124" w14:textId="77777777" w:rsidR="005F0C4E" w:rsidRPr="004A1D3E" w:rsidRDefault="005F0C4E" w:rsidP="00FB754B">
                  <w:pPr>
                    <w:pStyle w:val="ep4"/>
                    <w:numPr>
                      <w:ilvl w:val="0"/>
                      <w:numId w:val="8"/>
                    </w:numPr>
                    <w:ind w:left="115" w:hanging="115"/>
                    <w:rPr>
                      <w:rFonts w:cs="Arial"/>
                      <w:sz w:val="18"/>
                    </w:rPr>
                  </w:pPr>
                  <w:r w:rsidRPr="004A1D3E">
                    <w:rPr>
                      <w:rFonts w:cs="Arial"/>
                      <w:sz w:val="18"/>
                    </w:rPr>
                    <w:t>Oxygen,</w:t>
                  </w:r>
                </w:p>
                <w:p w14:paraId="0D3E1DE0" w14:textId="77777777" w:rsidR="005F0C4E" w:rsidRPr="004A1D3E" w:rsidRDefault="005F0C4E" w:rsidP="00FB754B">
                  <w:pPr>
                    <w:pStyle w:val="ep4"/>
                    <w:numPr>
                      <w:ilvl w:val="0"/>
                      <w:numId w:val="8"/>
                    </w:numPr>
                    <w:ind w:left="115" w:hanging="115"/>
                    <w:rPr>
                      <w:rFonts w:cs="Arial"/>
                      <w:sz w:val="18"/>
                    </w:rPr>
                  </w:pPr>
                  <w:r w:rsidRPr="004A1D3E">
                    <w:rPr>
                      <w:rFonts w:cs="Arial"/>
                      <w:sz w:val="18"/>
                    </w:rPr>
                    <w:t xml:space="preserve">Short-acting </w:t>
                  </w:r>
                  <w:r w:rsidRPr="004A1D3E">
                    <w:rPr>
                      <w:rFonts w:cs="Arial"/>
                      <w:sz w:val="18"/>
                      <w:szCs w:val="18"/>
                    </w:rPr>
                    <w:t>ß</w:t>
                  </w:r>
                  <w:r w:rsidRPr="004A1D3E">
                    <w:rPr>
                      <w:rFonts w:cs="Arial"/>
                      <w:sz w:val="18"/>
                      <w:vertAlign w:val="subscript"/>
                    </w:rPr>
                    <w:t>2</w:t>
                  </w:r>
                  <w:r>
                    <w:rPr>
                      <w:rFonts w:cs="Arial"/>
                      <w:sz w:val="18"/>
                    </w:rPr>
                    <w:t>-</w:t>
                  </w:r>
                  <w:r w:rsidRPr="004A1D3E">
                    <w:rPr>
                      <w:rFonts w:cs="Arial"/>
                      <w:sz w:val="18"/>
                    </w:rPr>
                    <w:t>agonist, e.g. salbutamol, inhalation</w:t>
                  </w:r>
                </w:p>
                <w:p w14:paraId="230CCBE8" w14:textId="77777777" w:rsidR="005F0C4E" w:rsidRPr="004A1D3E" w:rsidRDefault="005F0C4E" w:rsidP="00FB754B">
                  <w:pPr>
                    <w:pStyle w:val="ep4"/>
                    <w:numPr>
                      <w:ilvl w:val="0"/>
                      <w:numId w:val="8"/>
                    </w:numPr>
                    <w:ind w:left="115" w:hanging="115"/>
                    <w:rPr>
                      <w:rFonts w:cs="Arial"/>
                      <w:sz w:val="18"/>
                    </w:rPr>
                  </w:pPr>
                  <w:r w:rsidRPr="004A1D3E">
                    <w:rPr>
                      <w:rFonts w:cs="Arial"/>
                      <w:sz w:val="18"/>
                    </w:rPr>
                    <w:t xml:space="preserve">± </w:t>
                  </w:r>
                  <w:r>
                    <w:rPr>
                      <w:rFonts w:cs="Arial"/>
                      <w:sz w:val="18"/>
                    </w:rPr>
                    <w:t>I</w:t>
                  </w:r>
                  <w:r w:rsidRPr="004A1D3E">
                    <w:rPr>
                      <w:rFonts w:cs="Arial"/>
                      <w:sz w:val="18"/>
                    </w:rPr>
                    <w:t>pratropium</w:t>
                  </w:r>
                  <w:r w:rsidRPr="004A1D3E">
                    <w:rPr>
                      <w:rFonts w:cs="Arial"/>
                      <w:bCs/>
                      <w:sz w:val="18"/>
                      <w:szCs w:val="18"/>
                    </w:rPr>
                    <w:t xml:space="preserve"> bromide</w:t>
                  </w:r>
                  <w:r>
                    <w:rPr>
                      <w:rFonts w:cs="Arial"/>
                      <w:bCs/>
                      <w:sz w:val="18"/>
                      <w:szCs w:val="18"/>
                    </w:rPr>
                    <w:t>,</w:t>
                  </w:r>
                  <w:r w:rsidRPr="004A1D3E">
                    <w:rPr>
                      <w:rFonts w:cs="Arial"/>
                      <w:bCs/>
                      <w:sz w:val="18"/>
                      <w:szCs w:val="18"/>
                    </w:rPr>
                    <w:t xml:space="preserve"> inhalation</w:t>
                  </w:r>
                </w:p>
                <w:p w14:paraId="3CF7393B" w14:textId="77777777" w:rsidR="005F0C4E" w:rsidRPr="004A1D3E" w:rsidRDefault="005F0C4E" w:rsidP="00FB754B">
                  <w:pPr>
                    <w:pStyle w:val="ep4"/>
                    <w:numPr>
                      <w:ilvl w:val="0"/>
                      <w:numId w:val="8"/>
                    </w:numPr>
                    <w:ind w:left="115" w:hanging="115"/>
                    <w:rPr>
                      <w:rFonts w:cs="Arial"/>
                      <w:sz w:val="18"/>
                    </w:rPr>
                  </w:pPr>
                  <w:r w:rsidRPr="004A1D3E">
                    <w:rPr>
                      <w:rFonts w:cs="Arial"/>
                      <w:sz w:val="18"/>
                    </w:rPr>
                    <w:t>Prednisone, oral</w:t>
                  </w:r>
                  <w:r w:rsidRPr="004A1D3E" w:rsidDel="006B4B6D">
                    <w:rPr>
                      <w:rFonts w:cs="Arial"/>
                      <w:sz w:val="18"/>
                    </w:rPr>
                    <w:t xml:space="preserve"> </w:t>
                  </w:r>
                </w:p>
              </w:tc>
              <w:tc>
                <w:tcPr>
                  <w:tcW w:w="1347" w:type="pct"/>
                  <w:tcBorders>
                    <w:top w:val="single" w:sz="4" w:space="0" w:color="auto"/>
                    <w:left w:val="single" w:sz="4" w:space="0" w:color="auto"/>
                    <w:bottom w:val="single" w:sz="4" w:space="0" w:color="auto"/>
                    <w:right w:val="single" w:sz="4" w:space="0" w:color="auto"/>
                  </w:tcBorders>
                </w:tcPr>
                <w:p w14:paraId="735B5DE1" w14:textId="77777777" w:rsidR="005F0C4E" w:rsidRPr="004A1D3E" w:rsidRDefault="005F0C4E" w:rsidP="00FB754B">
                  <w:pPr>
                    <w:pStyle w:val="es2"/>
                    <w:numPr>
                      <w:ilvl w:val="0"/>
                      <w:numId w:val="7"/>
                    </w:numPr>
                    <w:tabs>
                      <w:tab w:val="clear" w:pos="360"/>
                    </w:tabs>
                    <w:spacing w:line="240" w:lineRule="auto"/>
                    <w:ind w:left="124" w:hanging="124"/>
                    <w:jc w:val="left"/>
                    <w:rPr>
                      <w:rFonts w:cs="Arial"/>
                      <w:sz w:val="18"/>
                    </w:rPr>
                  </w:pPr>
                  <w:r w:rsidRPr="004A1D3E">
                    <w:rPr>
                      <w:rFonts w:cs="Arial"/>
                      <w:sz w:val="18"/>
                    </w:rPr>
                    <w:t>Oxygen,</w:t>
                  </w:r>
                </w:p>
                <w:p w14:paraId="132D6B97" w14:textId="77777777" w:rsidR="005F0C4E" w:rsidRPr="004A1D3E" w:rsidRDefault="005F0C4E" w:rsidP="00FB754B">
                  <w:pPr>
                    <w:pStyle w:val="es2"/>
                    <w:numPr>
                      <w:ilvl w:val="0"/>
                      <w:numId w:val="7"/>
                    </w:numPr>
                    <w:tabs>
                      <w:tab w:val="clear" w:pos="360"/>
                    </w:tabs>
                    <w:spacing w:line="240" w:lineRule="auto"/>
                    <w:ind w:left="124" w:hanging="124"/>
                    <w:jc w:val="left"/>
                    <w:rPr>
                      <w:rFonts w:cs="Arial"/>
                      <w:sz w:val="18"/>
                    </w:rPr>
                  </w:pPr>
                  <w:r w:rsidRPr="004A1D3E">
                    <w:rPr>
                      <w:rFonts w:cs="Arial"/>
                      <w:sz w:val="18"/>
                    </w:rPr>
                    <w:t xml:space="preserve">Short-acting </w:t>
                  </w:r>
                  <w:r w:rsidRPr="004A1D3E">
                    <w:rPr>
                      <w:rFonts w:cs="Arial"/>
                      <w:sz w:val="18"/>
                      <w:szCs w:val="18"/>
                    </w:rPr>
                    <w:t>ß</w:t>
                  </w:r>
                  <w:r w:rsidRPr="004A1D3E">
                    <w:rPr>
                      <w:rFonts w:cs="Arial"/>
                      <w:sz w:val="18"/>
                      <w:vertAlign w:val="subscript"/>
                    </w:rPr>
                    <w:t>2</w:t>
                  </w:r>
                  <w:r w:rsidRPr="00BC2FAD">
                    <w:rPr>
                      <w:rFonts w:cs="Arial"/>
                      <w:sz w:val="18"/>
                    </w:rPr>
                    <w:t>-</w:t>
                  </w:r>
                  <w:r w:rsidRPr="004A1D3E">
                    <w:rPr>
                      <w:rFonts w:cs="Arial"/>
                      <w:sz w:val="18"/>
                    </w:rPr>
                    <w:t>agonist, e.g. salbutamol</w:t>
                  </w:r>
                  <w:r>
                    <w:rPr>
                      <w:rFonts w:cs="Arial"/>
                      <w:sz w:val="18"/>
                    </w:rPr>
                    <w:t xml:space="preserve">, </w:t>
                  </w:r>
                  <w:r w:rsidRPr="004A1D3E">
                    <w:rPr>
                      <w:rFonts w:cs="Arial"/>
                      <w:sz w:val="18"/>
                    </w:rPr>
                    <w:t xml:space="preserve"> inhalation stat </w:t>
                  </w:r>
                </w:p>
                <w:p w14:paraId="5085343B" w14:textId="77777777" w:rsidR="005F0C4E" w:rsidRPr="004A1D3E" w:rsidRDefault="005F0C4E" w:rsidP="00FB754B">
                  <w:pPr>
                    <w:pStyle w:val="es2"/>
                    <w:numPr>
                      <w:ilvl w:val="0"/>
                      <w:numId w:val="7"/>
                    </w:numPr>
                    <w:tabs>
                      <w:tab w:val="clear" w:pos="360"/>
                    </w:tabs>
                    <w:spacing w:line="240" w:lineRule="auto"/>
                    <w:ind w:left="124" w:hanging="124"/>
                    <w:jc w:val="left"/>
                    <w:rPr>
                      <w:rFonts w:cs="Arial"/>
                      <w:sz w:val="18"/>
                    </w:rPr>
                  </w:pPr>
                  <w:r w:rsidRPr="004A1D3E">
                    <w:rPr>
                      <w:rFonts w:cs="Arial"/>
                      <w:sz w:val="18"/>
                    </w:rPr>
                    <w:t>Ipratropium</w:t>
                  </w:r>
                  <w:r w:rsidRPr="004A1D3E">
                    <w:rPr>
                      <w:rFonts w:cs="Arial"/>
                      <w:bCs/>
                      <w:sz w:val="18"/>
                      <w:szCs w:val="18"/>
                    </w:rPr>
                    <w:t xml:space="preserve"> bromide</w:t>
                  </w:r>
                  <w:r>
                    <w:rPr>
                      <w:rFonts w:cs="Arial"/>
                      <w:bCs/>
                      <w:sz w:val="18"/>
                      <w:szCs w:val="18"/>
                    </w:rPr>
                    <w:t xml:space="preserve">, </w:t>
                  </w:r>
                  <w:r w:rsidRPr="004A1D3E">
                    <w:rPr>
                      <w:rFonts w:cs="Arial"/>
                      <w:bCs/>
                      <w:sz w:val="18"/>
                      <w:szCs w:val="18"/>
                    </w:rPr>
                    <w:t>inhalation</w:t>
                  </w:r>
                  <w:r w:rsidRPr="004A1D3E">
                    <w:rPr>
                      <w:rFonts w:cs="Arial"/>
                      <w:sz w:val="18"/>
                    </w:rPr>
                    <w:t xml:space="preserve">, </w:t>
                  </w:r>
                </w:p>
                <w:p w14:paraId="21319400" w14:textId="77777777" w:rsidR="005F0C4E" w:rsidRPr="004A1D3E" w:rsidRDefault="005F0C4E" w:rsidP="00FB754B">
                  <w:pPr>
                    <w:pStyle w:val="es2"/>
                    <w:numPr>
                      <w:ilvl w:val="0"/>
                      <w:numId w:val="7"/>
                    </w:numPr>
                    <w:tabs>
                      <w:tab w:val="clear" w:pos="360"/>
                    </w:tabs>
                    <w:spacing w:line="240" w:lineRule="auto"/>
                    <w:ind w:left="124" w:hanging="124"/>
                    <w:jc w:val="left"/>
                    <w:rPr>
                      <w:rFonts w:cs="Arial"/>
                      <w:sz w:val="18"/>
                    </w:rPr>
                  </w:pPr>
                  <w:r w:rsidRPr="004A1D3E">
                    <w:rPr>
                      <w:rFonts w:cs="Arial"/>
                      <w:sz w:val="18"/>
                    </w:rPr>
                    <w:t>Hydrocortisone, IV</w:t>
                  </w:r>
                </w:p>
                <w:p w14:paraId="0607924E" w14:textId="77777777" w:rsidR="005F0C4E" w:rsidRPr="004A1D3E" w:rsidRDefault="005F0C4E" w:rsidP="005F0C4E">
                  <w:pPr>
                    <w:pStyle w:val="es2"/>
                    <w:spacing w:line="240" w:lineRule="auto"/>
                    <w:jc w:val="left"/>
                    <w:rPr>
                      <w:rFonts w:cs="Arial"/>
                      <w:sz w:val="18"/>
                    </w:rPr>
                  </w:pPr>
                  <w:r w:rsidRPr="004A1D3E">
                    <w:rPr>
                      <w:rFonts w:cs="Arial"/>
                      <w:sz w:val="18"/>
                    </w:rPr>
                    <w:t>If no response:</w:t>
                  </w:r>
                </w:p>
                <w:p w14:paraId="6B8466B1" w14:textId="77777777" w:rsidR="005F0C4E" w:rsidRPr="004A1D3E" w:rsidRDefault="005F0C4E" w:rsidP="005F0C4E">
                  <w:pPr>
                    <w:pStyle w:val="ep0"/>
                    <w:spacing w:line="240" w:lineRule="auto"/>
                    <w:jc w:val="left"/>
                    <w:rPr>
                      <w:rFonts w:cs="Arial"/>
                      <w:sz w:val="18"/>
                    </w:rPr>
                  </w:pPr>
                  <w:r w:rsidRPr="004A1D3E">
                    <w:rPr>
                      <w:rFonts w:cs="Arial"/>
                      <w:sz w:val="18"/>
                    </w:rPr>
                    <w:t>± MgSO</w:t>
                  </w:r>
                  <w:r w:rsidRPr="004A1D3E">
                    <w:rPr>
                      <w:rFonts w:cs="Arial"/>
                      <w:sz w:val="18"/>
                      <w:vertAlign w:val="subscript"/>
                    </w:rPr>
                    <w:t>4</w:t>
                  </w:r>
                  <w:r w:rsidRPr="004A1D3E">
                    <w:rPr>
                      <w:rFonts w:cs="Arial"/>
                      <w:sz w:val="18"/>
                    </w:rPr>
                    <w:t>, IV bolus stat</w:t>
                  </w:r>
                </w:p>
                <w:p w14:paraId="51648285" w14:textId="77777777" w:rsidR="005F0C4E" w:rsidRPr="004A1D3E" w:rsidRDefault="005F0C4E" w:rsidP="005F0C4E">
                  <w:pPr>
                    <w:pStyle w:val="ep0"/>
                    <w:spacing w:line="240" w:lineRule="auto"/>
                    <w:jc w:val="left"/>
                    <w:rPr>
                      <w:rFonts w:cs="Arial"/>
                      <w:b/>
                      <w:sz w:val="18"/>
                    </w:rPr>
                  </w:pPr>
                  <w:r w:rsidRPr="004A1D3E">
                    <w:rPr>
                      <w:rFonts w:cs="Arial"/>
                      <w:b/>
                      <w:sz w:val="18"/>
                    </w:rPr>
                    <w:t>OR</w:t>
                  </w:r>
                </w:p>
                <w:p w14:paraId="17F009A7" w14:textId="77777777" w:rsidR="005F0C4E" w:rsidRPr="004A1D3E" w:rsidRDefault="005F0C4E" w:rsidP="005F0C4E">
                  <w:pPr>
                    <w:pStyle w:val="ep0"/>
                    <w:spacing w:line="240" w:lineRule="auto"/>
                    <w:jc w:val="left"/>
                    <w:rPr>
                      <w:rFonts w:cs="Arial"/>
                      <w:sz w:val="18"/>
                    </w:rPr>
                  </w:pPr>
                  <w:r w:rsidRPr="004A1D3E">
                    <w:rPr>
                      <w:rFonts w:cs="Arial"/>
                      <w:sz w:val="18"/>
                    </w:rPr>
                    <w:t>± Salbutamol, IV bolus stat</w:t>
                  </w:r>
                </w:p>
                <w:p w14:paraId="6EAEFD45" w14:textId="77777777" w:rsidR="005F0C4E" w:rsidRPr="004A1D3E" w:rsidRDefault="005F0C4E" w:rsidP="005F0C4E">
                  <w:pPr>
                    <w:pStyle w:val="es2"/>
                    <w:spacing w:line="240" w:lineRule="auto"/>
                    <w:jc w:val="left"/>
                    <w:rPr>
                      <w:rFonts w:cs="Arial"/>
                      <w:b/>
                      <w:sz w:val="18"/>
                    </w:rPr>
                  </w:pPr>
                  <w:r w:rsidRPr="004A1D3E">
                    <w:rPr>
                      <w:rFonts w:cs="Arial"/>
                      <w:b/>
                      <w:sz w:val="18"/>
                    </w:rPr>
                    <w:t>AND</w:t>
                  </w:r>
                </w:p>
                <w:p w14:paraId="4A372359" w14:textId="77777777" w:rsidR="005F0C4E" w:rsidRPr="004A1D3E" w:rsidRDefault="005F0C4E" w:rsidP="005F0C4E">
                  <w:pPr>
                    <w:pStyle w:val="es2"/>
                    <w:spacing w:line="240" w:lineRule="auto"/>
                    <w:jc w:val="left"/>
                    <w:rPr>
                      <w:rFonts w:cs="Arial"/>
                      <w:color w:val="FF0000"/>
                      <w:sz w:val="18"/>
                    </w:rPr>
                  </w:pPr>
                  <w:r>
                    <w:rPr>
                      <w:rFonts w:cs="Arial"/>
                      <w:sz w:val="18"/>
                    </w:rPr>
                    <w:t>C</w:t>
                  </w:r>
                  <w:r w:rsidRPr="004A1D3E">
                    <w:rPr>
                      <w:rFonts w:cs="Arial"/>
                      <w:sz w:val="18"/>
                    </w:rPr>
                    <w:t>onsider ICU care</w:t>
                  </w:r>
                </w:p>
              </w:tc>
            </w:tr>
          </w:tbl>
          <w:p w14:paraId="6BFB2A1F" w14:textId="77777777" w:rsidR="005F0C4E" w:rsidRPr="004C5C56" w:rsidRDefault="005F0C4E" w:rsidP="005F0C4E">
            <w:pPr>
              <w:rPr>
                <w:rFonts w:ascii="Arial" w:hAnsi="Arial" w:cs="Arial"/>
                <w:sz w:val="16"/>
              </w:rPr>
            </w:pPr>
            <w:r w:rsidRPr="004C5C56">
              <w:rPr>
                <w:rFonts w:ascii="Arial" w:hAnsi="Arial" w:cs="Arial"/>
                <w:sz w:val="16"/>
              </w:rPr>
              <w:t>*Peak expiratory flow rate</w:t>
            </w:r>
            <w:r>
              <w:rPr>
                <w:rFonts w:ascii="Arial" w:hAnsi="Arial" w:cs="Arial"/>
                <w:sz w:val="16"/>
              </w:rPr>
              <w:t xml:space="preserve"> (PEFR)</w:t>
            </w:r>
            <w:r w:rsidRPr="004C5C56">
              <w:rPr>
                <w:rFonts w:ascii="Arial" w:hAnsi="Arial" w:cs="Arial"/>
                <w:sz w:val="16"/>
              </w:rPr>
              <w:t xml:space="preserve"> – as percentage of predicted value.</w:t>
            </w:r>
          </w:p>
          <w:p w14:paraId="1D8BE093" w14:textId="77777777" w:rsidR="005F0C4E" w:rsidRPr="002B66AC" w:rsidRDefault="005F0C4E" w:rsidP="005F0C4E">
            <w:pPr>
              <w:pStyle w:val="head2"/>
              <w:spacing w:line="240" w:lineRule="auto"/>
              <w:rPr>
                <w:rFonts w:cs="Arial"/>
                <w:b w:val="0"/>
              </w:rPr>
            </w:pPr>
          </w:p>
          <w:p w14:paraId="1A331DE1" w14:textId="77777777" w:rsidR="005F0C4E" w:rsidRPr="004A1D3E" w:rsidRDefault="005F0C4E" w:rsidP="005F0C4E">
            <w:pPr>
              <w:pStyle w:val="epb"/>
              <w:spacing w:line="240" w:lineRule="auto"/>
              <w:rPr>
                <w:rFonts w:cs="Arial"/>
                <w:sz w:val="18"/>
              </w:rPr>
            </w:pPr>
            <w:r w:rsidRPr="004A1D3E">
              <w:rPr>
                <w:rFonts w:cs="Arial"/>
                <w:sz w:val="18"/>
              </w:rPr>
              <w:t>GENERAL AND SUPPORTIVE MEASURES</w:t>
            </w:r>
          </w:p>
          <w:p w14:paraId="360DF63D" w14:textId="77777777" w:rsidR="005F0C4E" w:rsidRPr="004A1D3E" w:rsidRDefault="005F0C4E" w:rsidP="00FB754B">
            <w:pPr>
              <w:pStyle w:val="ep0"/>
              <w:numPr>
                <w:ilvl w:val="0"/>
                <w:numId w:val="9"/>
              </w:numPr>
              <w:spacing w:line="240" w:lineRule="auto"/>
              <w:rPr>
                <w:rFonts w:cs="Arial"/>
                <w:b/>
                <w:bCs/>
                <w:sz w:val="18"/>
                <w:szCs w:val="18"/>
              </w:rPr>
            </w:pPr>
            <w:r w:rsidRPr="004A1D3E">
              <w:rPr>
                <w:rFonts w:cs="Arial"/>
                <w:bCs/>
                <w:sz w:val="18"/>
                <w:szCs w:val="18"/>
              </w:rPr>
              <w:t>Admit child to a high care unit, if available.</w:t>
            </w:r>
          </w:p>
          <w:p w14:paraId="50AC5029" w14:textId="77777777" w:rsidR="005F0C4E" w:rsidRPr="004A1D3E" w:rsidRDefault="005F0C4E" w:rsidP="00FB754B">
            <w:pPr>
              <w:pStyle w:val="ep0"/>
              <w:numPr>
                <w:ilvl w:val="0"/>
                <w:numId w:val="9"/>
              </w:numPr>
              <w:spacing w:line="240" w:lineRule="auto"/>
              <w:rPr>
                <w:sz w:val="18"/>
                <w:szCs w:val="18"/>
              </w:rPr>
            </w:pPr>
            <w:r w:rsidRPr="004A1D3E">
              <w:rPr>
                <w:bCs/>
                <w:sz w:val="18"/>
                <w:szCs w:val="18"/>
              </w:rPr>
              <w:t>M</w:t>
            </w:r>
            <w:r w:rsidRPr="004A1D3E">
              <w:rPr>
                <w:sz w:val="18"/>
                <w:szCs w:val="18"/>
              </w:rPr>
              <w:t>onitor:</w:t>
            </w:r>
          </w:p>
          <w:tbl>
            <w:tblPr>
              <w:tblW w:w="6340" w:type="dxa"/>
              <w:tblInd w:w="468" w:type="dxa"/>
              <w:tblLayout w:type="fixed"/>
              <w:tblLook w:val="01E0" w:firstRow="1" w:lastRow="1" w:firstColumn="1" w:lastColumn="1" w:noHBand="0" w:noVBand="0"/>
            </w:tblPr>
            <w:tblGrid>
              <w:gridCol w:w="3170"/>
              <w:gridCol w:w="3170"/>
            </w:tblGrid>
            <w:tr w:rsidR="005F0C4E" w:rsidRPr="004A1D3E" w14:paraId="5C5187A3" w14:textId="77777777" w:rsidTr="005F0C4E">
              <w:tc>
                <w:tcPr>
                  <w:tcW w:w="3170" w:type="dxa"/>
                </w:tcPr>
                <w:p w14:paraId="7D8C121A" w14:textId="77777777" w:rsidR="005F0C4E" w:rsidRPr="004A1D3E" w:rsidRDefault="005F0C4E" w:rsidP="00FB754B">
                  <w:pPr>
                    <w:pStyle w:val="ep1"/>
                    <w:numPr>
                      <w:ilvl w:val="1"/>
                      <w:numId w:val="10"/>
                    </w:numPr>
                    <w:spacing w:line="240" w:lineRule="auto"/>
                    <w:ind w:left="383" w:hanging="425"/>
                    <w:rPr>
                      <w:rFonts w:cs="Arial"/>
                      <w:bCs/>
                      <w:sz w:val="18"/>
                    </w:rPr>
                  </w:pPr>
                  <w:r w:rsidRPr="004A1D3E">
                    <w:rPr>
                      <w:rFonts w:cs="Arial"/>
                      <w:bCs/>
                      <w:sz w:val="18"/>
                    </w:rPr>
                    <w:t>heart rate,</w:t>
                  </w:r>
                </w:p>
              </w:tc>
              <w:tc>
                <w:tcPr>
                  <w:tcW w:w="3170" w:type="dxa"/>
                </w:tcPr>
                <w:p w14:paraId="019F6E27" w14:textId="77777777" w:rsidR="005F0C4E" w:rsidRPr="004A1D3E" w:rsidRDefault="005F0C4E" w:rsidP="00FB754B">
                  <w:pPr>
                    <w:pStyle w:val="ep1"/>
                    <w:numPr>
                      <w:ilvl w:val="1"/>
                      <w:numId w:val="10"/>
                    </w:numPr>
                    <w:spacing w:line="240" w:lineRule="auto"/>
                    <w:ind w:left="383" w:hanging="425"/>
                    <w:rPr>
                      <w:rFonts w:cs="Arial"/>
                      <w:bCs/>
                      <w:sz w:val="18"/>
                    </w:rPr>
                  </w:pPr>
                  <w:r w:rsidRPr="004A1D3E">
                    <w:rPr>
                      <w:rFonts w:cs="Arial"/>
                      <w:bCs/>
                      <w:sz w:val="18"/>
                    </w:rPr>
                    <w:t>blood pressure,</w:t>
                  </w:r>
                </w:p>
              </w:tc>
            </w:tr>
            <w:tr w:rsidR="005F0C4E" w:rsidRPr="004A1D3E" w14:paraId="719D8841" w14:textId="77777777" w:rsidTr="005F0C4E">
              <w:tc>
                <w:tcPr>
                  <w:tcW w:w="3170" w:type="dxa"/>
                </w:tcPr>
                <w:p w14:paraId="3ECD5E45" w14:textId="77777777" w:rsidR="005F0C4E" w:rsidRPr="004A1D3E" w:rsidRDefault="005F0C4E" w:rsidP="00FB754B">
                  <w:pPr>
                    <w:pStyle w:val="ep1"/>
                    <w:numPr>
                      <w:ilvl w:val="1"/>
                      <w:numId w:val="10"/>
                    </w:numPr>
                    <w:spacing w:line="240" w:lineRule="auto"/>
                    <w:ind w:left="383" w:hanging="425"/>
                    <w:rPr>
                      <w:rFonts w:cs="Arial"/>
                      <w:bCs/>
                      <w:sz w:val="18"/>
                    </w:rPr>
                  </w:pPr>
                  <w:r w:rsidRPr="004A1D3E">
                    <w:rPr>
                      <w:rFonts w:cs="Arial"/>
                      <w:bCs/>
                      <w:sz w:val="18"/>
                    </w:rPr>
                    <w:t>respiratory rate,</w:t>
                  </w:r>
                </w:p>
              </w:tc>
              <w:tc>
                <w:tcPr>
                  <w:tcW w:w="3170" w:type="dxa"/>
                </w:tcPr>
                <w:p w14:paraId="67A64B24" w14:textId="77777777" w:rsidR="005F0C4E" w:rsidRPr="004A1D3E" w:rsidRDefault="005F0C4E" w:rsidP="00FB754B">
                  <w:pPr>
                    <w:pStyle w:val="ep1"/>
                    <w:numPr>
                      <w:ilvl w:val="1"/>
                      <w:numId w:val="10"/>
                    </w:numPr>
                    <w:spacing w:line="240" w:lineRule="auto"/>
                    <w:ind w:left="383" w:hanging="425"/>
                    <w:rPr>
                      <w:rFonts w:cs="Arial"/>
                      <w:bCs/>
                      <w:sz w:val="18"/>
                    </w:rPr>
                  </w:pPr>
                  <w:r w:rsidRPr="004A1D3E">
                    <w:rPr>
                      <w:rFonts w:cs="Arial"/>
                      <w:bCs/>
                      <w:sz w:val="18"/>
                    </w:rPr>
                    <w:t>acid-base status,</w:t>
                  </w:r>
                </w:p>
              </w:tc>
            </w:tr>
            <w:tr w:rsidR="005F0C4E" w:rsidRPr="004A1D3E" w14:paraId="2C74852C" w14:textId="77777777" w:rsidTr="005F0C4E">
              <w:tc>
                <w:tcPr>
                  <w:tcW w:w="3170" w:type="dxa"/>
                </w:tcPr>
                <w:p w14:paraId="43812032" w14:textId="77777777" w:rsidR="005F0C4E" w:rsidRPr="004A1D3E" w:rsidRDefault="005F0C4E" w:rsidP="00FB754B">
                  <w:pPr>
                    <w:pStyle w:val="ep1"/>
                    <w:numPr>
                      <w:ilvl w:val="1"/>
                      <w:numId w:val="10"/>
                    </w:numPr>
                    <w:spacing w:line="240" w:lineRule="auto"/>
                    <w:ind w:left="383" w:hanging="425"/>
                    <w:rPr>
                      <w:rFonts w:cs="Arial"/>
                      <w:bCs/>
                      <w:sz w:val="18"/>
                    </w:rPr>
                  </w:pPr>
                  <w:r w:rsidRPr="004A1D3E">
                    <w:rPr>
                      <w:rFonts w:cs="Arial"/>
                      <w:bCs/>
                      <w:sz w:val="18"/>
                    </w:rPr>
                    <w:t>PEFR,</w:t>
                  </w:r>
                </w:p>
              </w:tc>
              <w:tc>
                <w:tcPr>
                  <w:tcW w:w="3170" w:type="dxa"/>
                </w:tcPr>
                <w:p w14:paraId="4BBCFE4C" w14:textId="77777777" w:rsidR="005F0C4E" w:rsidRPr="004A1D3E" w:rsidRDefault="005F0C4E" w:rsidP="00FB754B">
                  <w:pPr>
                    <w:pStyle w:val="ep1"/>
                    <w:numPr>
                      <w:ilvl w:val="1"/>
                      <w:numId w:val="10"/>
                    </w:numPr>
                    <w:spacing w:line="240" w:lineRule="auto"/>
                    <w:ind w:left="383" w:hanging="425"/>
                    <w:rPr>
                      <w:rFonts w:cs="Arial"/>
                      <w:bCs/>
                      <w:sz w:val="18"/>
                    </w:rPr>
                  </w:pPr>
                  <w:r w:rsidRPr="004A1D3E">
                    <w:rPr>
                      <w:rFonts w:cs="Arial"/>
                      <w:bCs/>
                      <w:sz w:val="18"/>
                    </w:rPr>
                    <w:t>blood gases,</w:t>
                  </w:r>
                </w:p>
              </w:tc>
            </w:tr>
            <w:tr w:rsidR="005F0C4E" w:rsidRPr="004A1D3E" w14:paraId="42C9D983" w14:textId="77777777" w:rsidTr="005F0C4E">
              <w:tc>
                <w:tcPr>
                  <w:tcW w:w="3170" w:type="dxa"/>
                </w:tcPr>
                <w:p w14:paraId="0D25C17A" w14:textId="77777777" w:rsidR="005F0C4E" w:rsidRPr="004A1D3E" w:rsidRDefault="005F0C4E" w:rsidP="00FB754B">
                  <w:pPr>
                    <w:pStyle w:val="ep1"/>
                    <w:numPr>
                      <w:ilvl w:val="1"/>
                      <w:numId w:val="10"/>
                    </w:numPr>
                    <w:spacing w:line="240" w:lineRule="auto"/>
                    <w:ind w:left="383" w:hanging="425"/>
                    <w:rPr>
                      <w:rFonts w:cs="Arial"/>
                      <w:bCs/>
                      <w:sz w:val="18"/>
                    </w:rPr>
                  </w:pPr>
                  <w:proofErr w:type="gramStart"/>
                  <w:r w:rsidRPr="004A1D3E">
                    <w:rPr>
                      <w:rFonts w:cs="Arial"/>
                      <w:bCs/>
                      <w:sz w:val="18"/>
                    </w:rPr>
                    <w:t>pulse</w:t>
                  </w:r>
                  <w:proofErr w:type="gramEnd"/>
                  <w:r w:rsidRPr="004A1D3E">
                    <w:rPr>
                      <w:rFonts w:cs="Arial"/>
                      <w:bCs/>
                      <w:sz w:val="18"/>
                    </w:rPr>
                    <w:t xml:space="preserve"> </w:t>
                  </w:r>
                  <w:proofErr w:type="spellStart"/>
                  <w:r w:rsidRPr="004A1D3E">
                    <w:rPr>
                      <w:rFonts w:cs="Arial"/>
                      <w:bCs/>
                      <w:sz w:val="18"/>
                    </w:rPr>
                    <w:t>oximetry</w:t>
                  </w:r>
                  <w:proofErr w:type="spellEnd"/>
                  <w:r w:rsidRPr="004A1D3E">
                    <w:rPr>
                      <w:rFonts w:cs="Arial"/>
                      <w:bCs/>
                      <w:sz w:val="18"/>
                    </w:rPr>
                    <w:t>.</w:t>
                  </w:r>
                </w:p>
              </w:tc>
              <w:tc>
                <w:tcPr>
                  <w:tcW w:w="3170" w:type="dxa"/>
                </w:tcPr>
                <w:p w14:paraId="7C7C2CA6" w14:textId="77777777" w:rsidR="005F0C4E" w:rsidRPr="004A1D3E" w:rsidRDefault="005F0C4E" w:rsidP="005F0C4E">
                  <w:pPr>
                    <w:pStyle w:val="ep1"/>
                    <w:spacing w:line="240" w:lineRule="auto"/>
                    <w:ind w:left="-42"/>
                    <w:rPr>
                      <w:rFonts w:cs="Arial"/>
                      <w:bCs/>
                      <w:sz w:val="18"/>
                    </w:rPr>
                  </w:pPr>
                </w:p>
              </w:tc>
            </w:tr>
          </w:tbl>
          <w:p w14:paraId="54AA3E25" w14:textId="77777777" w:rsidR="005F0C4E" w:rsidRPr="004A1D3E" w:rsidRDefault="005F0C4E" w:rsidP="00FB754B">
            <w:pPr>
              <w:pStyle w:val="ep0"/>
              <w:numPr>
                <w:ilvl w:val="0"/>
                <w:numId w:val="9"/>
              </w:numPr>
              <w:spacing w:line="240" w:lineRule="auto"/>
              <w:jc w:val="left"/>
              <w:rPr>
                <w:sz w:val="18"/>
                <w:szCs w:val="18"/>
              </w:rPr>
            </w:pPr>
            <w:r w:rsidRPr="004A1D3E">
              <w:rPr>
                <w:rFonts w:cs="Arial"/>
                <w:bCs/>
                <w:sz w:val="18"/>
              </w:rPr>
              <w:t>Ensure adequate hydrat</w:t>
            </w:r>
            <w:r w:rsidRPr="004A1D3E">
              <w:rPr>
                <w:sz w:val="18"/>
                <w:szCs w:val="18"/>
              </w:rPr>
              <w:t>ion:</w:t>
            </w:r>
          </w:p>
          <w:p w14:paraId="221EFD31" w14:textId="77777777" w:rsidR="005F0C4E" w:rsidRPr="004A1D3E" w:rsidRDefault="005F0C4E" w:rsidP="00FB754B">
            <w:pPr>
              <w:pStyle w:val="ep1"/>
              <w:numPr>
                <w:ilvl w:val="1"/>
                <w:numId w:val="10"/>
              </w:numPr>
              <w:spacing w:line="240" w:lineRule="auto"/>
              <w:ind w:left="709" w:hanging="283"/>
              <w:rPr>
                <w:rFonts w:cs="Arial"/>
                <w:bCs/>
                <w:sz w:val="18"/>
              </w:rPr>
            </w:pPr>
            <w:r w:rsidRPr="004A1D3E">
              <w:rPr>
                <w:rFonts w:cs="Arial"/>
                <w:bCs/>
                <w:sz w:val="18"/>
              </w:rPr>
              <w:t>Encourage intake of normal maintenance volume of oral fluids</w:t>
            </w:r>
            <w:r>
              <w:rPr>
                <w:rFonts w:cs="Arial"/>
                <w:bCs/>
                <w:sz w:val="18"/>
              </w:rPr>
              <w:t>;</w:t>
            </w:r>
            <w:r w:rsidRPr="004A1D3E">
              <w:rPr>
                <w:rFonts w:cs="Arial"/>
                <w:bCs/>
                <w:sz w:val="18"/>
              </w:rPr>
              <w:t xml:space="preserve"> avoid </w:t>
            </w:r>
            <w:proofErr w:type="spellStart"/>
            <w:r w:rsidRPr="004A1D3E">
              <w:rPr>
                <w:rFonts w:cs="Arial"/>
                <w:bCs/>
                <w:sz w:val="18"/>
              </w:rPr>
              <w:t>overhydration</w:t>
            </w:r>
            <w:proofErr w:type="spellEnd"/>
            <w:r w:rsidRPr="004A1D3E">
              <w:rPr>
                <w:rFonts w:cs="Arial"/>
                <w:bCs/>
                <w:sz w:val="18"/>
              </w:rPr>
              <w:t>.</w:t>
            </w:r>
          </w:p>
          <w:p w14:paraId="19E3FBEC" w14:textId="77777777" w:rsidR="005F0C4E" w:rsidRDefault="005F0C4E" w:rsidP="00FB754B">
            <w:pPr>
              <w:pStyle w:val="ep0"/>
              <w:numPr>
                <w:ilvl w:val="0"/>
                <w:numId w:val="9"/>
              </w:numPr>
              <w:spacing w:line="240" w:lineRule="auto"/>
              <w:rPr>
                <w:rFonts w:cs="Arial"/>
                <w:bCs/>
                <w:sz w:val="18"/>
              </w:rPr>
            </w:pPr>
            <w:r w:rsidRPr="004A1D3E">
              <w:rPr>
                <w:rFonts w:cs="Arial"/>
                <w:bCs/>
                <w:sz w:val="18"/>
              </w:rPr>
              <w:t>If unable to drink, give 0.45% sodium chloride/5% dextrose</w:t>
            </w:r>
            <w:r>
              <w:rPr>
                <w:rFonts w:cs="Arial"/>
                <w:bCs/>
                <w:sz w:val="18"/>
              </w:rPr>
              <w:t xml:space="preserve"> IV</w:t>
            </w:r>
            <w:r w:rsidRPr="004A1D3E">
              <w:rPr>
                <w:rFonts w:cs="Arial"/>
                <w:bCs/>
                <w:sz w:val="18"/>
              </w:rPr>
              <w:t>. Patients with prolonged severe asthma may become dehydrated as a result of poor intake or vomiting. It is</w:t>
            </w:r>
            <w:r>
              <w:rPr>
                <w:rFonts w:cs="Arial"/>
                <w:bCs/>
                <w:sz w:val="18"/>
              </w:rPr>
              <w:t>,</w:t>
            </w:r>
            <w:r w:rsidRPr="004A1D3E">
              <w:rPr>
                <w:rFonts w:cs="Arial"/>
                <w:bCs/>
                <w:sz w:val="18"/>
              </w:rPr>
              <w:t xml:space="preserve"> however</w:t>
            </w:r>
            <w:r>
              <w:rPr>
                <w:rFonts w:cs="Arial"/>
                <w:bCs/>
                <w:sz w:val="18"/>
              </w:rPr>
              <w:t>,</w:t>
            </w:r>
            <w:r w:rsidRPr="004A1D3E">
              <w:rPr>
                <w:rFonts w:cs="Arial"/>
                <w:bCs/>
                <w:sz w:val="18"/>
              </w:rPr>
              <w:t xml:space="preserve"> inadvisable to overhydrate patients with acute asthma: do not exceed the recommended IV fluid volume in children, i.e. 50</w:t>
            </w:r>
            <w:r>
              <w:rPr>
                <w:rFonts w:cs="Arial"/>
                <w:bCs/>
                <w:sz w:val="18"/>
              </w:rPr>
              <w:t> </w:t>
            </w:r>
            <w:r w:rsidRPr="004A1D3E">
              <w:rPr>
                <w:rFonts w:cs="Arial"/>
                <w:bCs/>
                <w:sz w:val="18"/>
              </w:rPr>
              <w:t>mL/kg/24</w:t>
            </w:r>
            <w:r>
              <w:rPr>
                <w:rFonts w:cs="Arial"/>
                <w:bCs/>
                <w:sz w:val="18"/>
              </w:rPr>
              <w:t> </w:t>
            </w:r>
            <w:r w:rsidRPr="004A1D3E">
              <w:rPr>
                <w:rFonts w:cs="Arial"/>
                <w:bCs/>
                <w:sz w:val="18"/>
              </w:rPr>
              <w:t>hours.</w:t>
            </w:r>
          </w:p>
          <w:p w14:paraId="5A444C46" w14:textId="77777777" w:rsidR="005F0C4E" w:rsidRPr="004A1D3E" w:rsidRDefault="005F0C4E" w:rsidP="00FB754B">
            <w:pPr>
              <w:pStyle w:val="ep0"/>
              <w:numPr>
                <w:ilvl w:val="0"/>
                <w:numId w:val="9"/>
              </w:numPr>
              <w:spacing w:line="240" w:lineRule="auto"/>
              <w:rPr>
                <w:rFonts w:cs="Arial"/>
                <w:bCs/>
                <w:sz w:val="18"/>
              </w:rPr>
            </w:pPr>
            <w:r>
              <w:rPr>
                <w:rFonts w:cs="Arial"/>
                <w:bCs/>
                <w:sz w:val="18"/>
              </w:rPr>
              <w:t xml:space="preserve">Monitor potassium levels in a patient on continuous </w:t>
            </w:r>
            <w:r>
              <w:rPr>
                <w:rFonts w:cs="Arial"/>
                <w:sz w:val="18"/>
              </w:rPr>
              <w:t>ß</w:t>
            </w:r>
            <w:r>
              <w:rPr>
                <w:rFonts w:cs="Arial"/>
                <w:sz w:val="18"/>
                <w:vertAlign w:val="subscript"/>
              </w:rPr>
              <w:t>2</w:t>
            </w:r>
            <w:r>
              <w:rPr>
                <w:rFonts w:cs="Arial"/>
                <w:bCs/>
                <w:sz w:val="18"/>
              </w:rPr>
              <w:t>-agonist.</w:t>
            </w:r>
          </w:p>
          <w:p w14:paraId="092EF479" w14:textId="77777777" w:rsidR="005F0C4E" w:rsidRPr="004A1D3E" w:rsidRDefault="005F0C4E" w:rsidP="005F0C4E">
            <w:pPr>
              <w:pStyle w:val="head2"/>
              <w:spacing w:line="240" w:lineRule="auto"/>
              <w:jc w:val="both"/>
              <w:rPr>
                <w:rFonts w:cs="Arial"/>
                <w:bCs/>
                <w:szCs w:val="18"/>
                <w:lang w:val="en-GB"/>
              </w:rPr>
            </w:pPr>
            <w:r w:rsidRPr="00A21248">
              <w:rPr>
                <w:rFonts w:cs="Arial"/>
                <w:bCs/>
                <w:szCs w:val="18"/>
                <w:u w:val="single"/>
                <w:lang w:val="en-GB"/>
              </w:rPr>
              <w:t>Note</w:t>
            </w:r>
            <w:r w:rsidRPr="00BC2FAD">
              <w:rPr>
                <w:rFonts w:cs="Arial"/>
                <w:b w:val="0"/>
                <w:bCs/>
                <w:szCs w:val="18"/>
                <w:lang w:val="en-GB"/>
              </w:rPr>
              <w:t>:</w:t>
            </w:r>
          </w:p>
          <w:p w14:paraId="69656DAB" w14:textId="77777777" w:rsidR="005F0C4E" w:rsidRPr="004A1D3E" w:rsidRDefault="005F0C4E" w:rsidP="00FB754B">
            <w:pPr>
              <w:pStyle w:val="ep4"/>
              <w:numPr>
                <w:ilvl w:val="0"/>
                <w:numId w:val="15"/>
              </w:numPr>
              <w:ind w:left="360"/>
              <w:jc w:val="both"/>
              <w:rPr>
                <w:bCs/>
                <w:sz w:val="18"/>
                <w:szCs w:val="18"/>
              </w:rPr>
            </w:pPr>
            <w:r w:rsidRPr="004A1D3E">
              <w:rPr>
                <w:rFonts w:cs="Arial"/>
                <w:sz w:val="18"/>
                <w:szCs w:val="18"/>
              </w:rPr>
              <w:t>Physiotherapy, anti</w:t>
            </w:r>
            <w:r w:rsidRPr="004A1D3E">
              <w:rPr>
                <w:sz w:val="18"/>
                <w:szCs w:val="18"/>
              </w:rPr>
              <w:t>histamines, antibiotics and s</w:t>
            </w:r>
            <w:r w:rsidRPr="004A1D3E">
              <w:rPr>
                <w:bCs/>
                <w:sz w:val="18"/>
                <w:szCs w:val="18"/>
              </w:rPr>
              <w:t>edation are not beneficial in the acute setting.</w:t>
            </w:r>
          </w:p>
          <w:p w14:paraId="732D1D4C" w14:textId="77777777" w:rsidR="005F0C4E" w:rsidRPr="004A1D3E" w:rsidRDefault="005F0C4E" w:rsidP="00FB754B">
            <w:pPr>
              <w:pStyle w:val="ep0"/>
              <w:numPr>
                <w:ilvl w:val="0"/>
                <w:numId w:val="15"/>
              </w:numPr>
              <w:spacing w:line="240" w:lineRule="auto"/>
              <w:ind w:left="360"/>
              <w:rPr>
                <w:rFonts w:cs="Arial"/>
                <w:sz w:val="18"/>
                <w:szCs w:val="18"/>
              </w:rPr>
            </w:pPr>
            <w:r w:rsidRPr="004A1D3E">
              <w:rPr>
                <w:rFonts w:cs="Arial"/>
                <w:sz w:val="18"/>
                <w:szCs w:val="18"/>
              </w:rPr>
              <w:t>Agitation and restlessness are signs of severe hypoxia.</w:t>
            </w:r>
          </w:p>
          <w:p w14:paraId="24C9E732" w14:textId="77777777" w:rsidR="005F0C4E" w:rsidRPr="00912811" w:rsidRDefault="005F0C4E" w:rsidP="005F0C4E">
            <w:pPr>
              <w:pStyle w:val="ep6"/>
              <w:spacing w:line="240" w:lineRule="auto"/>
              <w:ind w:left="0" w:firstLine="0"/>
              <w:jc w:val="left"/>
              <w:rPr>
                <w:rFonts w:cs="Arial"/>
                <w:sz w:val="18"/>
              </w:rPr>
            </w:pPr>
          </w:p>
          <w:p w14:paraId="70B722EE" w14:textId="77777777" w:rsidR="005F0C4E" w:rsidRPr="00C10BA9" w:rsidRDefault="005F0C4E" w:rsidP="005F0C4E">
            <w:pPr>
              <w:pStyle w:val="epb"/>
              <w:rPr>
                <w:sz w:val="18"/>
              </w:rPr>
            </w:pPr>
            <w:r w:rsidRPr="00C10BA9">
              <w:rPr>
                <w:sz w:val="18"/>
              </w:rPr>
              <w:t>MEDICINE TREATMENT</w:t>
            </w:r>
          </w:p>
          <w:p w14:paraId="3CC40663" w14:textId="77777777" w:rsidR="005F0C4E" w:rsidRPr="004A1D3E" w:rsidRDefault="005F0C4E" w:rsidP="005F0C4E">
            <w:pPr>
              <w:pStyle w:val="head2"/>
              <w:spacing w:line="240" w:lineRule="auto"/>
              <w:jc w:val="both"/>
              <w:rPr>
                <w:rFonts w:cs="Arial"/>
                <w:bCs/>
                <w:szCs w:val="24"/>
                <w:lang w:val="en-GB"/>
              </w:rPr>
            </w:pPr>
            <w:r w:rsidRPr="004A1D3E">
              <w:rPr>
                <w:rFonts w:cs="Arial"/>
                <w:bCs/>
                <w:szCs w:val="24"/>
                <w:lang w:val="en-GB"/>
              </w:rPr>
              <w:t xml:space="preserve">Mild </w:t>
            </w:r>
            <w:r>
              <w:rPr>
                <w:rFonts w:cs="Arial"/>
                <w:bCs/>
                <w:szCs w:val="24"/>
                <w:lang w:val="en-GB"/>
              </w:rPr>
              <w:t xml:space="preserve">exacerbation of </w:t>
            </w:r>
            <w:r w:rsidRPr="004A1D3E">
              <w:rPr>
                <w:rFonts w:cs="Arial"/>
                <w:bCs/>
                <w:szCs w:val="24"/>
                <w:lang w:val="en-GB"/>
              </w:rPr>
              <w:t>asthma</w:t>
            </w:r>
          </w:p>
          <w:p w14:paraId="4735DC9B" w14:textId="77777777" w:rsidR="005F0C4E" w:rsidRPr="00BC2FAD" w:rsidRDefault="005F0C4E" w:rsidP="00FB754B">
            <w:pPr>
              <w:pStyle w:val="elist"/>
              <w:numPr>
                <w:ilvl w:val="0"/>
                <w:numId w:val="6"/>
              </w:numPr>
              <w:tabs>
                <w:tab w:val="clear" w:pos="113"/>
              </w:tabs>
              <w:spacing w:line="240" w:lineRule="auto"/>
              <w:ind w:left="360"/>
              <w:jc w:val="both"/>
              <w:rPr>
                <w:rFonts w:cs="Arial"/>
                <w:sz w:val="18"/>
              </w:rPr>
            </w:pPr>
            <w:r w:rsidRPr="004A1D3E">
              <w:rPr>
                <w:rFonts w:cs="Arial"/>
                <w:sz w:val="18"/>
              </w:rPr>
              <w:t xml:space="preserve">Bronchodilator, i.e. short-acting </w:t>
            </w:r>
            <w:r w:rsidRPr="006E3535">
              <w:rPr>
                <w:rFonts w:cs="Arial"/>
                <w:sz w:val="18"/>
              </w:rPr>
              <w:t>ß</w:t>
            </w:r>
            <w:r w:rsidRPr="00BC2FAD">
              <w:rPr>
                <w:rFonts w:cs="Arial"/>
                <w:sz w:val="18"/>
              </w:rPr>
              <w:t>2</w:t>
            </w:r>
            <w:r>
              <w:rPr>
                <w:rFonts w:cs="Arial"/>
                <w:sz w:val="18"/>
              </w:rPr>
              <w:t>-</w:t>
            </w:r>
            <w:r w:rsidRPr="004A1D3E">
              <w:rPr>
                <w:rFonts w:cs="Arial"/>
                <w:sz w:val="18"/>
              </w:rPr>
              <w:t>agonist</w:t>
            </w:r>
            <w:r>
              <w:rPr>
                <w:rFonts w:cs="Arial"/>
                <w:sz w:val="18"/>
              </w:rPr>
              <w:t>.</w:t>
            </w:r>
          </w:p>
          <w:p w14:paraId="785CFB93" w14:textId="77777777" w:rsidR="005F0C4E" w:rsidRPr="00BC2FAD" w:rsidRDefault="005F0C4E" w:rsidP="00FB754B">
            <w:pPr>
              <w:pStyle w:val="elist"/>
              <w:numPr>
                <w:ilvl w:val="0"/>
                <w:numId w:val="12"/>
              </w:numPr>
              <w:tabs>
                <w:tab w:val="clear" w:pos="113"/>
                <w:tab w:val="left" w:pos="3960"/>
              </w:tabs>
              <w:spacing w:line="240" w:lineRule="auto"/>
              <w:jc w:val="both"/>
              <w:rPr>
                <w:rFonts w:cs="Arial"/>
                <w:sz w:val="18"/>
                <w:szCs w:val="24"/>
                <w:lang w:val="en-GB"/>
              </w:rPr>
            </w:pPr>
            <w:r w:rsidRPr="00BC2FAD">
              <w:rPr>
                <w:rFonts w:cs="Arial"/>
                <w:sz w:val="18"/>
                <w:szCs w:val="24"/>
                <w:lang w:val="en-GB"/>
              </w:rPr>
              <w:t>Salbutamol, inhalation, using a metered-dose inhaler with a spacer device.</w:t>
            </w:r>
          </w:p>
          <w:p w14:paraId="222C2B5E" w14:textId="77777777" w:rsidR="005F0C4E" w:rsidRPr="004A1D3E" w:rsidRDefault="005F0C4E" w:rsidP="00FB754B">
            <w:pPr>
              <w:pStyle w:val="elist"/>
              <w:numPr>
                <w:ilvl w:val="1"/>
                <w:numId w:val="17"/>
              </w:numPr>
              <w:tabs>
                <w:tab w:val="clear" w:pos="113"/>
                <w:tab w:val="left" w:pos="3960"/>
              </w:tabs>
              <w:spacing w:line="240" w:lineRule="auto"/>
              <w:jc w:val="both"/>
              <w:rPr>
                <w:rFonts w:cs="Arial"/>
                <w:b/>
                <w:bCs/>
                <w:sz w:val="18"/>
              </w:rPr>
            </w:pPr>
            <w:r w:rsidRPr="004A1D3E">
              <w:rPr>
                <w:rFonts w:cs="Arial"/>
                <w:sz w:val="18"/>
                <w:szCs w:val="24"/>
                <w:lang w:val="en-GB"/>
              </w:rPr>
              <w:t>200–400</w:t>
            </w:r>
            <w:r>
              <w:rPr>
                <w:rFonts w:cs="Arial"/>
                <w:sz w:val="18"/>
                <w:szCs w:val="24"/>
                <w:lang w:val="en-GB"/>
              </w:rPr>
              <w:t> mcg</w:t>
            </w:r>
            <w:r w:rsidRPr="004A1D3E">
              <w:rPr>
                <w:rFonts w:cs="Arial"/>
                <w:sz w:val="18"/>
                <w:szCs w:val="24"/>
                <w:lang w:val="en-GB"/>
              </w:rPr>
              <w:t xml:space="preserve"> (2–4</w:t>
            </w:r>
            <w:r>
              <w:rPr>
                <w:rFonts w:cs="Arial"/>
                <w:sz w:val="18"/>
                <w:szCs w:val="24"/>
                <w:lang w:val="en-GB"/>
              </w:rPr>
              <w:t> </w:t>
            </w:r>
            <w:r w:rsidRPr="004A1D3E">
              <w:rPr>
                <w:rFonts w:cs="Arial"/>
                <w:sz w:val="18"/>
                <w:szCs w:val="24"/>
                <w:lang w:val="en-GB"/>
              </w:rPr>
              <w:t>puffs</w:t>
            </w:r>
            <w:r>
              <w:rPr>
                <w:rFonts w:cs="Arial"/>
                <w:sz w:val="18"/>
                <w:szCs w:val="24"/>
                <w:lang w:val="en-GB"/>
              </w:rPr>
              <w:t xml:space="preserve"> of</w:t>
            </w:r>
            <w:r>
              <w:rPr>
                <w:rFonts w:cs="Arial"/>
                <w:sz w:val="18"/>
              </w:rPr>
              <w:t xml:space="preserve"> 100 mcg/puff</w:t>
            </w:r>
            <w:r w:rsidRPr="004A1D3E">
              <w:rPr>
                <w:rFonts w:cs="Arial"/>
                <w:sz w:val="18"/>
                <w:szCs w:val="24"/>
                <w:lang w:val="en-GB"/>
              </w:rPr>
              <w:t>) repeated every 20–30 minutes depending on clinical response.</w:t>
            </w:r>
          </w:p>
          <w:p w14:paraId="13887D75" w14:textId="77777777" w:rsidR="005F0C4E" w:rsidRPr="004A1D3E" w:rsidRDefault="005F0C4E" w:rsidP="005F0C4E">
            <w:pPr>
              <w:pStyle w:val="elist"/>
              <w:tabs>
                <w:tab w:val="clear" w:pos="113"/>
                <w:tab w:val="left" w:pos="3960"/>
              </w:tabs>
              <w:spacing w:line="240" w:lineRule="auto"/>
              <w:ind w:left="700" w:hanging="340"/>
              <w:jc w:val="both"/>
              <w:rPr>
                <w:rFonts w:cs="Arial"/>
                <w:b/>
                <w:bCs/>
                <w:sz w:val="18"/>
              </w:rPr>
            </w:pPr>
            <w:r w:rsidRPr="004A1D3E">
              <w:rPr>
                <w:rFonts w:cs="Arial"/>
                <w:b/>
                <w:bCs/>
                <w:sz w:val="18"/>
              </w:rPr>
              <w:t>OR</w:t>
            </w:r>
          </w:p>
          <w:p w14:paraId="7641AFD7" w14:textId="77777777" w:rsidR="005F0C4E" w:rsidRPr="004A1D3E" w:rsidRDefault="005F0C4E" w:rsidP="00FB754B">
            <w:pPr>
              <w:pStyle w:val="elist"/>
              <w:numPr>
                <w:ilvl w:val="0"/>
                <w:numId w:val="18"/>
              </w:numPr>
              <w:tabs>
                <w:tab w:val="clear" w:pos="113"/>
              </w:tabs>
              <w:spacing w:line="240" w:lineRule="auto"/>
              <w:jc w:val="both"/>
              <w:rPr>
                <w:rFonts w:cs="Arial"/>
                <w:sz w:val="18"/>
              </w:rPr>
            </w:pPr>
            <w:r w:rsidRPr="004A1D3E">
              <w:rPr>
                <w:rFonts w:cs="Arial"/>
                <w:sz w:val="18"/>
              </w:rPr>
              <w:lastRenderedPageBreak/>
              <w:t>Salbutamol, solution, 0.15–0.3</w:t>
            </w:r>
            <w:r>
              <w:rPr>
                <w:rFonts w:cs="Arial"/>
                <w:sz w:val="18"/>
              </w:rPr>
              <w:t> </w:t>
            </w:r>
            <w:r w:rsidRPr="004A1D3E">
              <w:rPr>
                <w:rFonts w:cs="Arial"/>
                <w:sz w:val="18"/>
              </w:rPr>
              <w:t xml:space="preserve">mg/kg/dose </w:t>
            </w:r>
            <w:r>
              <w:rPr>
                <w:rFonts w:cs="Arial"/>
                <w:sz w:val="18"/>
              </w:rPr>
              <w:t>nebulised</w:t>
            </w:r>
            <w:r w:rsidRPr="004A1D3E">
              <w:rPr>
                <w:rFonts w:cs="Arial"/>
                <w:sz w:val="18"/>
              </w:rPr>
              <w:t xml:space="preserve"> at 20</w:t>
            </w:r>
            <w:r>
              <w:rPr>
                <w:rFonts w:cs="Arial"/>
                <w:sz w:val="18"/>
              </w:rPr>
              <w:t> </w:t>
            </w:r>
            <w:r w:rsidRPr="004A1D3E">
              <w:rPr>
                <w:rFonts w:cs="Arial"/>
                <w:sz w:val="18"/>
              </w:rPr>
              <w:t>minute intervals for 3 doses.</w:t>
            </w:r>
          </w:p>
          <w:p w14:paraId="5103D01A" w14:textId="77777777" w:rsidR="005F0C4E" w:rsidRPr="004A1D3E" w:rsidRDefault="005F0C4E" w:rsidP="00FB754B">
            <w:pPr>
              <w:pStyle w:val="elist"/>
              <w:numPr>
                <w:ilvl w:val="1"/>
                <w:numId w:val="19"/>
              </w:numPr>
              <w:tabs>
                <w:tab w:val="clear" w:pos="113"/>
                <w:tab w:val="left" w:pos="3960"/>
              </w:tabs>
              <w:spacing w:line="240" w:lineRule="auto"/>
              <w:jc w:val="both"/>
              <w:rPr>
                <w:rFonts w:cs="Arial"/>
                <w:sz w:val="18"/>
              </w:rPr>
            </w:pPr>
            <w:r w:rsidRPr="004A1D3E">
              <w:rPr>
                <w:rFonts w:cs="Arial"/>
                <w:sz w:val="18"/>
              </w:rPr>
              <w:t>Maximum dose: 5</w:t>
            </w:r>
            <w:r>
              <w:rPr>
                <w:rFonts w:cs="Arial"/>
                <w:sz w:val="18"/>
              </w:rPr>
              <w:t> </w:t>
            </w:r>
            <w:r w:rsidRPr="004A1D3E">
              <w:rPr>
                <w:rFonts w:cs="Arial"/>
                <w:sz w:val="18"/>
              </w:rPr>
              <w:t>mg/dose.</w:t>
            </w:r>
          </w:p>
          <w:p w14:paraId="1A535F2C" w14:textId="77777777" w:rsidR="005F0C4E" w:rsidRPr="004A1D3E" w:rsidRDefault="005F0C4E" w:rsidP="00FB754B">
            <w:pPr>
              <w:pStyle w:val="elist"/>
              <w:numPr>
                <w:ilvl w:val="1"/>
                <w:numId w:val="19"/>
              </w:numPr>
              <w:tabs>
                <w:tab w:val="clear" w:pos="113"/>
                <w:tab w:val="left" w:pos="3960"/>
              </w:tabs>
              <w:spacing w:line="240" w:lineRule="auto"/>
              <w:jc w:val="both"/>
              <w:rPr>
                <w:rFonts w:cs="Arial"/>
                <w:sz w:val="18"/>
              </w:rPr>
            </w:pPr>
            <w:r w:rsidRPr="004A1D3E">
              <w:rPr>
                <w:rFonts w:cs="Arial"/>
                <w:sz w:val="18"/>
              </w:rPr>
              <w:t>5</w:t>
            </w:r>
            <w:r>
              <w:rPr>
                <w:rFonts w:cs="Arial"/>
                <w:sz w:val="18"/>
              </w:rPr>
              <w:t> </w:t>
            </w:r>
            <w:r w:rsidRPr="004A1D3E">
              <w:rPr>
                <w:rFonts w:cs="Arial"/>
                <w:sz w:val="18"/>
              </w:rPr>
              <w:t>mg salbutamol in 4</w:t>
            </w:r>
            <w:r>
              <w:rPr>
                <w:rFonts w:cs="Arial"/>
                <w:sz w:val="18"/>
              </w:rPr>
              <w:t> </w:t>
            </w:r>
            <w:r w:rsidRPr="004A1D3E">
              <w:rPr>
                <w:rFonts w:cs="Arial"/>
                <w:sz w:val="18"/>
              </w:rPr>
              <w:t>mL sodium chloride 0.9% delivered at a flow of 5</w:t>
            </w:r>
            <w:r>
              <w:rPr>
                <w:rFonts w:cs="Arial"/>
                <w:sz w:val="18"/>
              </w:rPr>
              <w:t> </w:t>
            </w:r>
            <w:r w:rsidRPr="004A1D3E">
              <w:rPr>
                <w:rFonts w:cs="Arial"/>
                <w:sz w:val="18"/>
              </w:rPr>
              <w:t>L/minute with oxygen.</w:t>
            </w:r>
          </w:p>
          <w:p w14:paraId="0B76D9C7" w14:textId="77777777" w:rsidR="005F0C4E" w:rsidRPr="004A1D3E" w:rsidRDefault="005F0C4E" w:rsidP="005F0C4E">
            <w:pPr>
              <w:pStyle w:val="elist"/>
              <w:tabs>
                <w:tab w:val="clear" w:pos="113"/>
                <w:tab w:val="left" w:pos="3960"/>
              </w:tabs>
              <w:spacing w:line="240" w:lineRule="auto"/>
              <w:ind w:left="340" w:hanging="340"/>
              <w:jc w:val="both"/>
              <w:rPr>
                <w:rFonts w:cs="Arial"/>
                <w:b/>
                <w:bCs/>
                <w:sz w:val="18"/>
              </w:rPr>
            </w:pPr>
            <w:r w:rsidRPr="004A1D3E">
              <w:rPr>
                <w:rFonts w:cs="Arial"/>
                <w:b/>
                <w:bCs/>
                <w:sz w:val="18"/>
              </w:rPr>
              <w:t>PLUS</w:t>
            </w:r>
          </w:p>
          <w:p w14:paraId="698D6302" w14:textId="77777777" w:rsidR="005F0C4E" w:rsidRPr="004A1D3E" w:rsidRDefault="005F0C4E" w:rsidP="00FB754B">
            <w:pPr>
              <w:pStyle w:val="ep4"/>
              <w:numPr>
                <w:ilvl w:val="0"/>
                <w:numId w:val="5"/>
              </w:numPr>
              <w:ind w:left="360"/>
              <w:jc w:val="both"/>
              <w:rPr>
                <w:rFonts w:cs="Arial"/>
                <w:sz w:val="18"/>
              </w:rPr>
            </w:pPr>
            <w:r w:rsidRPr="004A1D3E">
              <w:rPr>
                <w:rFonts w:cs="Arial"/>
                <w:sz w:val="18"/>
              </w:rPr>
              <w:t>Prednisone, oral, 1–2</w:t>
            </w:r>
            <w:r>
              <w:rPr>
                <w:rFonts w:cs="Arial"/>
                <w:sz w:val="18"/>
              </w:rPr>
              <w:t> </w:t>
            </w:r>
            <w:r w:rsidRPr="004A1D3E">
              <w:rPr>
                <w:rFonts w:cs="Arial"/>
                <w:sz w:val="18"/>
              </w:rPr>
              <w:t>mg/kg, daily immediately up to a maximum of:</w:t>
            </w:r>
          </w:p>
          <w:tbl>
            <w:tblPr>
              <w:tblW w:w="4031" w:type="dxa"/>
              <w:tblInd w:w="392" w:type="dxa"/>
              <w:tblLayout w:type="fixed"/>
              <w:tblLook w:val="01E0" w:firstRow="1" w:lastRow="1" w:firstColumn="1" w:lastColumn="1" w:noHBand="0" w:noVBand="0"/>
            </w:tblPr>
            <w:tblGrid>
              <w:gridCol w:w="1055"/>
              <w:gridCol w:w="2976"/>
            </w:tblGrid>
            <w:tr w:rsidR="005F0C4E" w:rsidRPr="004A1D3E" w14:paraId="4C035FD4" w14:textId="77777777" w:rsidTr="005F0C4E">
              <w:trPr>
                <w:trHeight w:val="339"/>
              </w:trPr>
              <w:tc>
                <w:tcPr>
                  <w:tcW w:w="1055" w:type="dxa"/>
                </w:tcPr>
                <w:p w14:paraId="701C3B03" w14:textId="77777777" w:rsidR="005F0C4E" w:rsidRPr="004A1D3E" w:rsidRDefault="005F0C4E" w:rsidP="00FB754B">
                  <w:pPr>
                    <w:pStyle w:val="elist"/>
                    <w:numPr>
                      <w:ilvl w:val="0"/>
                      <w:numId w:val="12"/>
                    </w:numPr>
                    <w:tabs>
                      <w:tab w:val="clear" w:pos="113"/>
                      <w:tab w:val="left" w:pos="317"/>
                      <w:tab w:val="left" w:pos="3960"/>
                    </w:tabs>
                    <w:spacing w:line="240" w:lineRule="auto"/>
                    <w:ind w:left="317" w:hanging="317"/>
                    <w:jc w:val="both"/>
                    <w:rPr>
                      <w:rFonts w:cs="Arial"/>
                      <w:sz w:val="18"/>
                    </w:rPr>
                  </w:pPr>
                  <w:r w:rsidRPr="004A1D3E">
                    <w:rPr>
                      <w:rFonts w:cs="Arial"/>
                      <w:sz w:val="18"/>
                    </w:rPr>
                    <w:t>20</w:t>
                  </w:r>
                  <w:r>
                    <w:rPr>
                      <w:rFonts w:cs="Arial"/>
                      <w:sz w:val="18"/>
                    </w:rPr>
                    <w:t> </w:t>
                  </w:r>
                  <w:r w:rsidRPr="004A1D3E">
                    <w:rPr>
                      <w:rFonts w:cs="Arial"/>
                      <w:sz w:val="18"/>
                    </w:rPr>
                    <w:t>mg:</w:t>
                  </w:r>
                </w:p>
              </w:tc>
              <w:tc>
                <w:tcPr>
                  <w:tcW w:w="2976" w:type="dxa"/>
                </w:tcPr>
                <w:p w14:paraId="0610C287" w14:textId="77777777" w:rsidR="005F0C4E" w:rsidRPr="004A1D3E" w:rsidRDefault="005F0C4E" w:rsidP="005F0C4E">
                  <w:pPr>
                    <w:jc w:val="both"/>
                    <w:rPr>
                      <w:rFonts w:ascii="Arial" w:hAnsi="Arial" w:cs="Arial"/>
                      <w:sz w:val="18"/>
                    </w:rPr>
                  </w:pPr>
                  <w:r w:rsidRPr="004A1D3E">
                    <w:rPr>
                      <w:rFonts w:ascii="Arial" w:hAnsi="Arial" w:cs="Arial"/>
                      <w:sz w:val="18"/>
                    </w:rPr>
                    <w:t>Children &lt;</w:t>
                  </w:r>
                  <w:r>
                    <w:rPr>
                      <w:rFonts w:ascii="Arial" w:hAnsi="Arial" w:cs="Arial"/>
                      <w:sz w:val="18"/>
                    </w:rPr>
                    <w:t> </w:t>
                  </w:r>
                  <w:r w:rsidRPr="004A1D3E">
                    <w:rPr>
                      <w:rFonts w:ascii="Arial" w:hAnsi="Arial" w:cs="Arial"/>
                      <w:sz w:val="18"/>
                    </w:rPr>
                    <w:t>2</w:t>
                  </w:r>
                  <w:r>
                    <w:rPr>
                      <w:rFonts w:ascii="Arial" w:hAnsi="Arial" w:cs="Arial"/>
                      <w:sz w:val="18"/>
                    </w:rPr>
                    <w:t> </w:t>
                  </w:r>
                  <w:r w:rsidRPr="004A1D3E">
                    <w:rPr>
                      <w:rFonts w:ascii="Arial" w:hAnsi="Arial" w:cs="Arial"/>
                      <w:sz w:val="18"/>
                    </w:rPr>
                    <w:t>years for 5</w:t>
                  </w:r>
                  <w:r>
                    <w:rPr>
                      <w:rFonts w:ascii="Arial" w:hAnsi="Arial" w:cs="Arial"/>
                      <w:sz w:val="18"/>
                    </w:rPr>
                    <w:t> </w:t>
                  </w:r>
                  <w:r w:rsidRPr="004A1D3E">
                    <w:rPr>
                      <w:rFonts w:ascii="Arial" w:hAnsi="Arial" w:cs="Arial"/>
                      <w:sz w:val="18"/>
                    </w:rPr>
                    <w:t>days.</w:t>
                  </w:r>
                </w:p>
              </w:tc>
            </w:tr>
            <w:tr w:rsidR="005F0C4E" w:rsidRPr="004A1D3E" w14:paraId="5EF0D6AD" w14:textId="77777777" w:rsidTr="005F0C4E">
              <w:trPr>
                <w:trHeight w:val="339"/>
              </w:trPr>
              <w:tc>
                <w:tcPr>
                  <w:tcW w:w="1055" w:type="dxa"/>
                </w:tcPr>
                <w:p w14:paraId="388016FE" w14:textId="77777777" w:rsidR="005F0C4E" w:rsidRPr="004A1D3E" w:rsidRDefault="005F0C4E" w:rsidP="00FB754B">
                  <w:pPr>
                    <w:pStyle w:val="elist"/>
                    <w:numPr>
                      <w:ilvl w:val="0"/>
                      <w:numId w:val="12"/>
                    </w:numPr>
                    <w:tabs>
                      <w:tab w:val="clear" w:pos="113"/>
                      <w:tab w:val="left" w:pos="317"/>
                      <w:tab w:val="left" w:pos="3960"/>
                    </w:tabs>
                    <w:spacing w:line="240" w:lineRule="auto"/>
                    <w:ind w:left="317" w:hanging="317"/>
                    <w:jc w:val="both"/>
                    <w:rPr>
                      <w:rFonts w:cs="Arial"/>
                      <w:sz w:val="18"/>
                    </w:rPr>
                  </w:pPr>
                  <w:r w:rsidRPr="004A1D3E">
                    <w:rPr>
                      <w:rFonts w:cs="Arial"/>
                      <w:sz w:val="18"/>
                    </w:rPr>
                    <w:t>30</w:t>
                  </w:r>
                  <w:r>
                    <w:rPr>
                      <w:rFonts w:cs="Arial"/>
                      <w:sz w:val="18"/>
                    </w:rPr>
                    <w:t> </w:t>
                  </w:r>
                  <w:r w:rsidRPr="004A1D3E">
                    <w:rPr>
                      <w:rFonts w:cs="Arial"/>
                      <w:sz w:val="18"/>
                    </w:rPr>
                    <w:t>mg:</w:t>
                  </w:r>
                </w:p>
              </w:tc>
              <w:tc>
                <w:tcPr>
                  <w:tcW w:w="2976" w:type="dxa"/>
                </w:tcPr>
                <w:p w14:paraId="24FED2FC" w14:textId="77777777" w:rsidR="005F0C4E" w:rsidRPr="004A1D3E" w:rsidRDefault="005F0C4E" w:rsidP="005F0C4E">
                  <w:pPr>
                    <w:jc w:val="both"/>
                    <w:rPr>
                      <w:rFonts w:ascii="Arial" w:hAnsi="Arial" w:cs="Arial"/>
                      <w:sz w:val="18"/>
                    </w:rPr>
                  </w:pPr>
                  <w:r w:rsidRPr="004A1D3E">
                    <w:rPr>
                      <w:rFonts w:ascii="Arial" w:hAnsi="Arial" w:cs="Arial"/>
                      <w:sz w:val="18"/>
                    </w:rPr>
                    <w:t>Children 2–5</w:t>
                  </w:r>
                  <w:r>
                    <w:rPr>
                      <w:rFonts w:ascii="Arial" w:hAnsi="Arial" w:cs="Arial"/>
                      <w:sz w:val="18"/>
                    </w:rPr>
                    <w:t> </w:t>
                  </w:r>
                  <w:r w:rsidRPr="004A1D3E">
                    <w:rPr>
                      <w:rFonts w:ascii="Arial" w:hAnsi="Arial" w:cs="Arial"/>
                      <w:sz w:val="18"/>
                    </w:rPr>
                    <w:t>years for 5</w:t>
                  </w:r>
                  <w:r>
                    <w:rPr>
                      <w:rFonts w:ascii="Arial" w:hAnsi="Arial" w:cs="Arial"/>
                      <w:sz w:val="18"/>
                    </w:rPr>
                    <w:t> </w:t>
                  </w:r>
                  <w:r w:rsidRPr="004A1D3E">
                    <w:rPr>
                      <w:rFonts w:ascii="Arial" w:hAnsi="Arial" w:cs="Arial"/>
                      <w:sz w:val="18"/>
                    </w:rPr>
                    <w:t>days.</w:t>
                  </w:r>
                </w:p>
              </w:tc>
            </w:tr>
            <w:tr w:rsidR="005F0C4E" w:rsidRPr="004A1D3E" w14:paraId="2FDE703D" w14:textId="77777777" w:rsidTr="005F0C4E">
              <w:trPr>
                <w:trHeight w:val="395"/>
              </w:trPr>
              <w:tc>
                <w:tcPr>
                  <w:tcW w:w="1055" w:type="dxa"/>
                </w:tcPr>
                <w:p w14:paraId="58688F7A" w14:textId="2D19B1E4" w:rsidR="005F0C4E" w:rsidRPr="004A1D3E" w:rsidRDefault="005F0C4E" w:rsidP="00FB754B">
                  <w:pPr>
                    <w:pStyle w:val="elist"/>
                    <w:numPr>
                      <w:ilvl w:val="0"/>
                      <w:numId w:val="12"/>
                    </w:numPr>
                    <w:tabs>
                      <w:tab w:val="clear" w:pos="113"/>
                      <w:tab w:val="left" w:pos="317"/>
                      <w:tab w:val="left" w:pos="3960"/>
                    </w:tabs>
                    <w:spacing w:line="240" w:lineRule="auto"/>
                    <w:ind w:left="317" w:hanging="317"/>
                    <w:jc w:val="both"/>
                    <w:rPr>
                      <w:rFonts w:cs="Arial"/>
                      <w:sz w:val="18"/>
                    </w:rPr>
                  </w:pPr>
                  <w:r w:rsidRPr="004A1D3E">
                    <w:rPr>
                      <w:rFonts w:cs="Arial"/>
                      <w:sz w:val="18"/>
                    </w:rPr>
                    <w:t>40</w:t>
                  </w:r>
                  <w:r>
                    <w:rPr>
                      <w:rFonts w:cs="Arial"/>
                      <w:sz w:val="18"/>
                    </w:rPr>
                    <w:t> </w:t>
                  </w:r>
                  <w:r w:rsidRPr="004A1D3E">
                    <w:rPr>
                      <w:rFonts w:cs="Arial"/>
                      <w:sz w:val="18"/>
                    </w:rPr>
                    <w:t>mg</w:t>
                  </w:r>
                </w:p>
              </w:tc>
              <w:tc>
                <w:tcPr>
                  <w:tcW w:w="2976" w:type="dxa"/>
                </w:tcPr>
                <w:p w14:paraId="60C63B51" w14:textId="0CCB0A59" w:rsidR="005F0C4E" w:rsidRPr="00912811" w:rsidRDefault="005F0C4E" w:rsidP="005F0C4E">
                  <w:pPr>
                    <w:jc w:val="both"/>
                    <w:rPr>
                      <w:rFonts w:ascii="Arial" w:hAnsi="Arial" w:cs="Arial"/>
                      <w:sz w:val="18"/>
                    </w:rPr>
                  </w:pPr>
                  <w:r w:rsidRPr="004A1D3E">
                    <w:rPr>
                      <w:rFonts w:ascii="Arial" w:hAnsi="Arial" w:cs="Arial"/>
                      <w:sz w:val="18"/>
                    </w:rPr>
                    <w:t>Children 6–12</w:t>
                  </w:r>
                  <w:r>
                    <w:rPr>
                      <w:rFonts w:ascii="Arial" w:hAnsi="Arial" w:cs="Arial"/>
                      <w:sz w:val="18"/>
                    </w:rPr>
                    <w:t> </w:t>
                  </w:r>
                  <w:r w:rsidRPr="004A1D3E">
                    <w:rPr>
                      <w:rFonts w:ascii="Arial" w:hAnsi="Arial" w:cs="Arial"/>
                      <w:sz w:val="18"/>
                    </w:rPr>
                    <w:t>years for 5</w:t>
                  </w:r>
                  <w:r>
                    <w:rPr>
                      <w:rFonts w:ascii="Arial" w:hAnsi="Arial" w:cs="Arial"/>
                      <w:sz w:val="18"/>
                    </w:rPr>
                    <w:t> </w:t>
                  </w:r>
                  <w:r w:rsidRPr="004A1D3E">
                    <w:rPr>
                      <w:rFonts w:ascii="Arial" w:hAnsi="Arial" w:cs="Arial"/>
                      <w:sz w:val="18"/>
                    </w:rPr>
                    <w:t>days.</w:t>
                  </w:r>
                </w:p>
              </w:tc>
            </w:tr>
          </w:tbl>
          <w:p w14:paraId="44C76684" w14:textId="77777777" w:rsidR="005F0C4E" w:rsidRDefault="005F0C4E" w:rsidP="005F0C4E">
            <w:pPr>
              <w:pStyle w:val="head2"/>
              <w:spacing w:line="240" w:lineRule="auto"/>
              <w:jc w:val="both"/>
              <w:rPr>
                <w:rFonts w:cs="Arial"/>
                <w:bCs/>
                <w:szCs w:val="24"/>
                <w:lang w:val="en-GB"/>
              </w:rPr>
            </w:pPr>
          </w:p>
          <w:p w14:paraId="03849786" w14:textId="77777777" w:rsidR="005F0C4E" w:rsidRPr="004A1D3E" w:rsidRDefault="005F0C4E" w:rsidP="005F0C4E">
            <w:pPr>
              <w:pStyle w:val="head2"/>
              <w:spacing w:line="240" w:lineRule="auto"/>
              <w:jc w:val="both"/>
              <w:rPr>
                <w:rFonts w:cs="Arial"/>
                <w:bCs/>
                <w:szCs w:val="24"/>
                <w:lang w:val="en-GB"/>
              </w:rPr>
            </w:pPr>
            <w:r w:rsidRPr="004A1D3E">
              <w:rPr>
                <w:rFonts w:cs="Arial"/>
                <w:bCs/>
                <w:szCs w:val="24"/>
                <w:lang w:val="en-GB"/>
              </w:rPr>
              <w:t>Moderate or severe asthma</w:t>
            </w:r>
          </w:p>
          <w:p w14:paraId="10B5AE79" w14:textId="77777777" w:rsidR="005F0C4E" w:rsidRPr="00912811" w:rsidRDefault="005F0C4E" w:rsidP="005F0C4E">
            <w:pPr>
              <w:pStyle w:val="head2"/>
              <w:spacing w:line="240" w:lineRule="auto"/>
              <w:jc w:val="both"/>
              <w:rPr>
                <w:rFonts w:cs="Arial"/>
                <w:bCs/>
                <w:szCs w:val="24"/>
                <w:u w:val="single"/>
                <w:lang w:val="en-GB"/>
              </w:rPr>
            </w:pPr>
            <w:r w:rsidRPr="00912811">
              <w:rPr>
                <w:rFonts w:cs="Arial"/>
                <w:bCs/>
                <w:szCs w:val="24"/>
                <w:u w:val="single"/>
                <w:lang w:val="en-GB"/>
              </w:rPr>
              <w:t>Step 1:</w:t>
            </w:r>
          </w:p>
          <w:p w14:paraId="24F313AD" w14:textId="77777777" w:rsidR="005F0C4E" w:rsidRPr="004A1D3E" w:rsidRDefault="005F0C4E" w:rsidP="005F0C4E">
            <w:pPr>
              <w:pStyle w:val="ep0"/>
              <w:spacing w:line="240" w:lineRule="auto"/>
              <w:rPr>
                <w:rFonts w:cs="Arial"/>
                <w:sz w:val="18"/>
              </w:rPr>
            </w:pPr>
            <w:r w:rsidRPr="004A1D3E">
              <w:rPr>
                <w:rFonts w:cs="Arial"/>
                <w:sz w:val="18"/>
              </w:rPr>
              <w:t xml:space="preserve">To maintain arterial oxygen saturation </w:t>
            </w:r>
            <w:r w:rsidRPr="004A1D3E">
              <w:rPr>
                <w:rFonts w:cs="Arial"/>
                <w:sz w:val="18"/>
              </w:rPr>
              <w:sym w:font="Symbol" w:char="F0B3"/>
            </w:r>
            <w:r>
              <w:rPr>
                <w:rFonts w:cs="Arial"/>
                <w:sz w:val="18"/>
              </w:rPr>
              <w:t> </w:t>
            </w:r>
            <w:r w:rsidRPr="004A1D3E">
              <w:rPr>
                <w:rFonts w:cs="Arial"/>
                <w:sz w:val="18"/>
              </w:rPr>
              <w:t>95%:</w:t>
            </w:r>
          </w:p>
          <w:p w14:paraId="1C46A4C6" w14:textId="77777777" w:rsidR="005F0C4E" w:rsidRPr="004A1D3E" w:rsidRDefault="005F0C4E" w:rsidP="00FB754B">
            <w:pPr>
              <w:pStyle w:val="ep4"/>
              <w:numPr>
                <w:ilvl w:val="0"/>
                <w:numId w:val="5"/>
              </w:numPr>
              <w:ind w:left="360"/>
              <w:jc w:val="both"/>
              <w:rPr>
                <w:rFonts w:cs="Arial"/>
                <w:sz w:val="18"/>
              </w:rPr>
            </w:pPr>
            <w:r w:rsidRPr="004A1D3E">
              <w:rPr>
                <w:rFonts w:cs="Arial"/>
                <w:sz w:val="18"/>
              </w:rPr>
              <w:t>Oxygen,</w:t>
            </w:r>
            <w:r>
              <w:rPr>
                <w:rFonts w:cs="Arial"/>
                <w:sz w:val="18"/>
              </w:rPr>
              <w:t xml:space="preserve"> </w:t>
            </w:r>
            <w:r w:rsidRPr="004A1D3E">
              <w:rPr>
                <w:rFonts w:cs="Arial"/>
                <w:sz w:val="18"/>
              </w:rPr>
              <w:t>at least 4–6</w:t>
            </w:r>
            <w:r>
              <w:rPr>
                <w:rFonts w:cs="Arial"/>
                <w:sz w:val="18"/>
              </w:rPr>
              <w:t> </w:t>
            </w:r>
            <w:r w:rsidRPr="004A1D3E">
              <w:rPr>
                <w:rFonts w:cs="Arial"/>
                <w:sz w:val="18"/>
              </w:rPr>
              <w:t>L/minute by face</w:t>
            </w:r>
            <w:r>
              <w:rPr>
                <w:rFonts w:cs="Arial"/>
                <w:sz w:val="18"/>
              </w:rPr>
              <w:t xml:space="preserve"> </w:t>
            </w:r>
            <w:r w:rsidRPr="004A1D3E">
              <w:rPr>
                <w:rFonts w:cs="Arial"/>
                <w:sz w:val="18"/>
              </w:rPr>
              <w:t xml:space="preserve">mask </w:t>
            </w:r>
            <w:r w:rsidRPr="004A1D3E">
              <w:rPr>
                <w:rFonts w:cs="Arial"/>
                <w:b/>
                <w:sz w:val="18"/>
              </w:rPr>
              <w:t>or</w:t>
            </w:r>
            <w:r w:rsidRPr="004A1D3E">
              <w:rPr>
                <w:rFonts w:cs="Arial"/>
                <w:sz w:val="18"/>
              </w:rPr>
              <w:t xml:space="preserve"> 1–2</w:t>
            </w:r>
            <w:r>
              <w:rPr>
                <w:rFonts w:cs="Arial"/>
                <w:sz w:val="18"/>
              </w:rPr>
              <w:t> </w:t>
            </w:r>
            <w:r w:rsidRPr="004A1D3E">
              <w:rPr>
                <w:rFonts w:cs="Arial"/>
                <w:sz w:val="18"/>
              </w:rPr>
              <w:t>L/minute by nasal cannula.</w:t>
            </w:r>
          </w:p>
          <w:p w14:paraId="5D2BF9FF" w14:textId="77777777" w:rsidR="005F0C4E" w:rsidRPr="004A1D3E" w:rsidRDefault="005F0C4E" w:rsidP="005F0C4E">
            <w:pPr>
              <w:pStyle w:val="ep5"/>
              <w:spacing w:line="240" w:lineRule="auto"/>
              <w:ind w:left="0"/>
              <w:rPr>
                <w:rFonts w:cs="Arial"/>
                <w:b/>
                <w:bCs/>
                <w:sz w:val="18"/>
              </w:rPr>
            </w:pPr>
            <w:r w:rsidRPr="004A1D3E">
              <w:rPr>
                <w:rFonts w:cs="Arial"/>
                <w:b/>
                <w:bCs/>
                <w:sz w:val="18"/>
              </w:rPr>
              <w:t>PLUS</w:t>
            </w:r>
          </w:p>
          <w:p w14:paraId="7B22A312" w14:textId="77777777" w:rsidR="005F0C4E" w:rsidRPr="006F354A" w:rsidRDefault="005F0C4E" w:rsidP="00FB754B">
            <w:pPr>
              <w:pStyle w:val="ep5"/>
              <w:numPr>
                <w:ilvl w:val="0"/>
                <w:numId w:val="13"/>
              </w:numPr>
              <w:spacing w:line="240" w:lineRule="auto"/>
              <w:ind w:left="360"/>
              <w:rPr>
                <w:rFonts w:cs="Arial"/>
                <w:b/>
                <w:bCs/>
                <w:sz w:val="18"/>
              </w:rPr>
            </w:pPr>
            <w:r w:rsidRPr="004A1D3E">
              <w:rPr>
                <w:rFonts w:cs="Arial"/>
                <w:sz w:val="18"/>
              </w:rPr>
              <w:t xml:space="preserve">Short-acting </w:t>
            </w:r>
            <w:r w:rsidRPr="004A1D3E">
              <w:rPr>
                <w:rFonts w:cs="Arial"/>
                <w:sz w:val="18"/>
                <w:szCs w:val="18"/>
              </w:rPr>
              <w:t>ß</w:t>
            </w:r>
            <w:r w:rsidRPr="004A1D3E">
              <w:rPr>
                <w:rFonts w:cs="Arial"/>
                <w:sz w:val="18"/>
                <w:vertAlign w:val="subscript"/>
              </w:rPr>
              <w:t>2</w:t>
            </w:r>
            <w:r>
              <w:rPr>
                <w:rFonts w:cs="Arial"/>
                <w:sz w:val="18"/>
              </w:rPr>
              <w:t>-</w:t>
            </w:r>
            <w:r w:rsidRPr="004A1D3E">
              <w:rPr>
                <w:rFonts w:cs="Arial"/>
                <w:sz w:val="18"/>
              </w:rPr>
              <w:t>agonist:</w:t>
            </w:r>
          </w:p>
          <w:p w14:paraId="7AD6D7E8" w14:textId="77777777" w:rsidR="005F0C4E" w:rsidRPr="006F354A" w:rsidRDefault="005F0C4E" w:rsidP="005F0C4E">
            <w:pPr>
              <w:pStyle w:val="ep4"/>
              <w:ind w:left="360" w:firstLine="0"/>
              <w:rPr>
                <w:rFonts w:cs="Arial"/>
                <w:sz w:val="18"/>
                <w:u w:val="single"/>
              </w:rPr>
            </w:pPr>
            <w:r w:rsidRPr="006F354A">
              <w:rPr>
                <w:rFonts w:cs="Arial"/>
                <w:sz w:val="18"/>
                <w:u w:val="single"/>
              </w:rPr>
              <w:t>Severe disease:</w:t>
            </w:r>
          </w:p>
          <w:p w14:paraId="1F25CE8D" w14:textId="77777777" w:rsidR="005F0C4E" w:rsidRPr="006F354A" w:rsidRDefault="005F0C4E" w:rsidP="00FB754B">
            <w:pPr>
              <w:pStyle w:val="elist"/>
              <w:numPr>
                <w:ilvl w:val="0"/>
                <w:numId w:val="16"/>
              </w:numPr>
              <w:tabs>
                <w:tab w:val="clear" w:pos="113"/>
                <w:tab w:val="left" w:pos="3960"/>
              </w:tabs>
              <w:spacing w:line="240" w:lineRule="auto"/>
              <w:jc w:val="both"/>
              <w:rPr>
                <w:rFonts w:cs="Arial"/>
                <w:sz w:val="18"/>
              </w:rPr>
            </w:pPr>
            <w:r w:rsidRPr="004A1D3E">
              <w:rPr>
                <w:rFonts w:cs="Arial"/>
                <w:sz w:val="18"/>
              </w:rPr>
              <w:t>Salbutamol, inhalation, using a metered-dose inhaler with a spacer device</w:t>
            </w:r>
            <w:r>
              <w:rPr>
                <w:rFonts w:cs="Arial"/>
                <w:sz w:val="18"/>
              </w:rPr>
              <w:t>,</w:t>
            </w:r>
            <w:r w:rsidRPr="004A1D3E">
              <w:rPr>
                <w:rFonts w:cs="Arial"/>
                <w:sz w:val="18"/>
              </w:rPr>
              <w:t xml:space="preserve"> 10</w:t>
            </w:r>
            <w:r>
              <w:rPr>
                <w:rFonts w:cs="Arial"/>
                <w:sz w:val="18"/>
              </w:rPr>
              <w:t> </w:t>
            </w:r>
            <w:r w:rsidRPr="004A1D3E">
              <w:rPr>
                <w:rFonts w:cs="Arial"/>
                <w:sz w:val="18"/>
              </w:rPr>
              <w:t>puffs (</w:t>
            </w:r>
            <w:r>
              <w:rPr>
                <w:rFonts w:cs="Arial"/>
                <w:sz w:val="18"/>
              </w:rPr>
              <w:t>100 mcg/puff) = 1 mg</w:t>
            </w:r>
            <w:r w:rsidRPr="004A1D3E">
              <w:rPr>
                <w:rFonts w:cs="Arial"/>
                <w:sz w:val="18"/>
              </w:rPr>
              <w:t xml:space="preserve"> per administration</w:t>
            </w:r>
            <w:r>
              <w:rPr>
                <w:rFonts w:cs="Arial"/>
                <w:sz w:val="18"/>
              </w:rPr>
              <w:t>,</w:t>
            </w:r>
            <w:r w:rsidRPr="004A1D3E">
              <w:rPr>
                <w:rFonts w:cs="Arial"/>
                <w:sz w:val="18"/>
              </w:rPr>
              <w:t xml:space="preserve"> </w:t>
            </w:r>
            <w:r w:rsidRPr="006F354A">
              <w:rPr>
                <w:rFonts w:cs="Arial"/>
                <w:sz w:val="18"/>
              </w:rPr>
              <w:t>repeated every 20–30</w:t>
            </w:r>
            <w:r>
              <w:rPr>
                <w:rFonts w:cs="Arial"/>
                <w:sz w:val="18"/>
              </w:rPr>
              <w:t> </w:t>
            </w:r>
            <w:r w:rsidRPr="006F354A">
              <w:rPr>
                <w:rFonts w:cs="Arial"/>
                <w:sz w:val="18"/>
              </w:rPr>
              <w:t xml:space="preserve">minutes depending on clinical response. </w:t>
            </w:r>
          </w:p>
          <w:p w14:paraId="0871C706" w14:textId="77777777" w:rsidR="005F0C4E" w:rsidRPr="006F354A" w:rsidRDefault="005F0C4E" w:rsidP="005F0C4E">
            <w:pPr>
              <w:pStyle w:val="ep4"/>
              <w:ind w:left="360" w:firstLine="0"/>
              <w:rPr>
                <w:rFonts w:cs="Arial"/>
                <w:sz w:val="18"/>
                <w:u w:val="single"/>
              </w:rPr>
            </w:pPr>
            <w:r w:rsidRPr="006F354A">
              <w:rPr>
                <w:rFonts w:cs="Arial"/>
                <w:sz w:val="18"/>
                <w:u w:val="single"/>
              </w:rPr>
              <w:t>Moderate severity:</w:t>
            </w:r>
          </w:p>
          <w:p w14:paraId="0FECF5D1" w14:textId="77777777" w:rsidR="005F0C4E" w:rsidRPr="006F354A" w:rsidRDefault="005F0C4E" w:rsidP="00FB754B">
            <w:pPr>
              <w:pStyle w:val="elist"/>
              <w:numPr>
                <w:ilvl w:val="0"/>
                <w:numId w:val="16"/>
              </w:numPr>
              <w:tabs>
                <w:tab w:val="clear" w:pos="113"/>
                <w:tab w:val="left" w:pos="3960"/>
              </w:tabs>
              <w:spacing w:line="240" w:lineRule="auto"/>
              <w:jc w:val="both"/>
              <w:rPr>
                <w:rFonts w:cs="Arial"/>
                <w:sz w:val="18"/>
              </w:rPr>
            </w:pPr>
            <w:r>
              <w:rPr>
                <w:rFonts w:cs="Arial"/>
                <w:sz w:val="18"/>
              </w:rPr>
              <w:t xml:space="preserve">Salbutamol, </w:t>
            </w:r>
            <w:r w:rsidRPr="004A1D3E">
              <w:rPr>
                <w:rFonts w:cs="Arial"/>
                <w:sz w:val="18"/>
              </w:rPr>
              <w:t>400–600</w:t>
            </w:r>
            <w:r>
              <w:rPr>
                <w:rFonts w:cs="Arial"/>
                <w:sz w:val="18"/>
              </w:rPr>
              <w:t> mcg</w:t>
            </w:r>
            <w:r w:rsidRPr="004A1D3E">
              <w:rPr>
                <w:rFonts w:cs="Arial"/>
                <w:sz w:val="18"/>
              </w:rPr>
              <w:t xml:space="preserve"> (4</w:t>
            </w:r>
            <w:r w:rsidRPr="006F354A">
              <w:rPr>
                <w:rFonts w:cs="Arial"/>
                <w:sz w:val="18"/>
              </w:rPr>
              <w:t>–6</w:t>
            </w:r>
            <w:r>
              <w:rPr>
                <w:rFonts w:cs="Arial"/>
                <w:sz w:val="18"/>
              </w:rPr>
              <w:t> </w:t>
            </w:r>
            <w:r w:rsidRPr="006F354A">
              <w:rPr>
                <w:rFonts w:cs="Arial"/>
                <w:sz w:val="18"/>
              </w:rPr>
              <w:t>puffs</w:t>
            </w:r>
            <w:r>
              <w:rPr>
                <w:rFonts w:cs="Arial"/>
                <w:sz w:val="18"/>
              </w:rPr>
              <w:t xml:space="preserve"> of 100 mcg/puff</w:t>
            </w:r>
            <w:r w:rsidRPr="006F354A">
              <w:rPr>
                <w:rFonts w:cs="Arial"/>
                <w:sz w:val="18"/>
              </w:rPr>
              <w:t>) repeated every 20–30</w:t>
            </w:r>
            <w:r>
              <w:rPr>
                <w:rFonts w:cs="Arial"/>
                <w:sz w:val="18"/>
              </w:rPr>
              <w:t> </w:t>
            </w:r>
            <w:r w:rsidRPr="006F354A">
              <w:rPr>
                <w:rFonts w:cs="Arial"/>
                <w:sz w:val="18"/>
              </w:rPr>
              <w:t>minutes depending on clinical response.</w:t>
            </w:r>
          </w:p>
          <w:p w14:paraId="109F1517" w14:textId="77777777" w:rsidR="005F0C4E" w:rsidRDefault="005F0C4E" w:rsidP="005F0C4E">
            <w:pPr>
              <w:pStyle w:val="ep5"/>
              <w:spacing w:line="240" w:lineRule="auto"/>
              <w:ind w:left="0"/>
              <w:rPr>
                <w:rFonts w:cs="Arial"/>
                <w:b/>
                <w:bCs/>
                <w:sz w:val="18"/>
              </w:rPr>
            </w:pPr>
            <w:r w:rsidRPr="004A1D3E">
              <w:rPr>
                <w:rFonts w:cs="Arial"/>
                <w:b/>
                <w:bCs/>
                <w:sz w:val="18"/>
              </w:rPr>
              <w:t>OR</w:t>
            </w:r>
          </w:p>
          <w:p w14:paraId="41F8D5BE" w14:textId="77777777" w:rsidR="005F0C4E" w:rsidRPr="004A1D3E" w:rsidRDefault="005F0C4E" w:rsidP="00FB754B">
            <w:pPr>
              <w:pStyle w:val="ep5"/>
              <w:numPr>
                <w:ilvl w:val="0"/>
                <w:numId w:val="13"/>
              </w:numPr>
              <w:spacing w:line="240" w:lineRule="auto"/>
              <w:ind w:left="360"/>
              <w:rPr>
                <w:rFonts w:cs="Arial"/>
                <w:sz w:val="18"/>
              </w:rPr>
            </w:pPr>
            <w:r w:rsidRPr="004A1D3E">
              <w:rPr>
                <w:rFonts w:cs="Arial"/>
                <w:sz w:val="18"/>
              </w:rPr>
              <w:t>Salbutamol, solution, 0.15–0.3</w:t>
            </w:r>
            <w:r>
              <w:rPr>
                <w:rFonts w:cs="Arial"/>
                <w:sz w:val="18"/>
              </w:rPr>
              <w:t> </w:t>
            </w:r>
            <w:r w:rsidRPr="004A1D3E">
              <w:rPr>
                <w:rFonts w:cs="Arial"/>
                <w:sz w:val="18"/>
              </w:rPr>
              <w:t xml:space="preserve">mg/kg/dose </w:t>
            </w:r>
            <w:r>
              <w:rPr>
                <w:rFonts w:cs="Arial"/>
                <w:sz w:val="18"/>
              </w:rPr>
              <w:t>nebulised</w:t>
            </w:r>
            <w:r w:rsidRPr="004A1D3E">
              <w:rPr>
                <w:rFonts w:cs="Arial"/>
                <w:sz w:val="18"/>
              </w:rPr>
              <w:t xml:space="preserve"> at 20</w:t>
            </w:r>
            <w:r>
              <w:rPr>
                <w:rFonts w:cs="Arial"/>
                <w:sz w:val="18"/>
              </w:rPr>
              <w:t> </w:t>
            </w:r>
            <w:r w:rsidRPr="004A1D3E">
              <w:rPr>
                <w:rFonts w:cs="Arial"/>
                <w:sz w:val="18"/>
              </w:rPr>
              <w:t>minute intervals for 3</w:t>
            </w:r>
            <w:r>
              <w:rPr>
                <w:rFonts w:cs="Arial"/>
                <w:sz w:val="18"/>
              </w:rPr>
              <w:t> </w:t>
            </w:r>
            <w:r w:rsidRPr="004A1D3E">
              <w:rPr>
                <w:rFonts w:cs="Arial"/>
                <w:sz w:val="18"/>
              </w:rPr>
              <w:t>doses.</w:t>
            </w:r>
          </w:p>
          <w:p w14:paraId="022CB152" w14:textId="77777777" w:rsidR="005F0C4E" w:rsidRPr="005B597D" w:rsidRDefault="005F0C4E" w:rsidP="00FB754B">
            <w:pPr>
              <w:pStyle w:val="elist"/>
              <w:numPr>
                <w:ilvl w:val="1"/>
                <w:numId w:val="12"/>
              </w:numPr>
              <w:tabs>
                <w:tab w:val="clear" w:pos="113"/>
                <w:tab w:val="num" w:pos="709"/>
                <w:tab w:val="left" w:pos="3960"/>
              </w:tabs>
              <w:spacing w:line="240" w:lineRule="auto"/>
              <w:ind w:left="709" w:hanging="283"/>
              <w:jc w:val="both"/>
              <w:rPr>
                <w:rFonts w:cs="Arial"/>
                <w:sz w:val="18"/>
                <w:szCs w:val="18"/>
                <w:lang w:val="en-US" w:eastAsia="en-ZA"/>
              </w:rPr>
            </w:pPr>
            <w:r w:rsidRPr="005B597D">
              <w:rPr>
                <w:rFonts w:cs="Arial"/>
                <w:sz w:val="18"/>
                <w:szCs w:val="18"/>
                <w:lang w:val="en-US" w:eastAsia="en-ZA"/>
              </w:rPr>
              <w:t>Maximum dose: 5</w:t>
            </w:r>
            <w:r>
              <w:rPr>
                <w:rFonts w:cs="Arial"/>
                <w:sz w:val="18"/>
                <w:szCs w:val="18"/>
                <w:lang w:val="en-US" w:eastAsia="en-ZA"/>
              </w:rPr>
              <w:t> </w:t>
            </w:r>
            <w:r w:rsidRPr="005B597D">
              <w:rPr>
                <w:rFonts w:cs="Arial"/>
                <w:sz w:val="18"/>
                <w:szCs w:val="18"/>
                <w:lang w:val="en-US" w:eastAsia="en-ZA"/>
              </w:rPr>
              <w:t>mg/dose.</w:t>
            </w:r>
          </w:p>
          <w:p w14:paraId="079B3B5C" w14:textId="77777777" w:rsidR="005F0C4E" w:rsidRPr="005B597D" w:rsidRDefault="005F0C4E" w:rsidP="00FB754B">
            <w:pPr>
              <w:pStyle w:val="elist"/>
              <w:numPr>
                <w:ilvl w:val="1"/>
                <w:numId w:val="12"/>
              </w:numPr>
              <w:tabs>
                <w:tab w:val="clear" w:pos="113"/>
                <w:tab w:val="num" w:pos="709"/>
                <w:tab w:val="left" w:pos="3960"/>
              </w:tabs>
              <w:spacing w:line="240" w:lineRule="auto"/>
              <w:ind w:left="709" w:hanging="283"/>
              <w:jc w:val="both"/>
              <w:rPr>
                <w:rFonts w:cs="Arial"/>
                <w:sz w:val="18"/>
                <w:szCs w:val="18"/>
                <w:lang w:val="en-US" w:eastAsia="en-ZA"/>
              </w:rPr>
            </w:pPr>
            <w:r w:rsidRPr="005B597D">
              <w:rPr>
                <w:rFonts w:cs="Arial"/>
                <w:sz w:val="18"/>
                <w:szCs w:val="18"/>
                <w:lang w:val="en-US" w:eastAsia="en-ZA"/>
              </w:rPr>
              <w:t>5</w:t>
            </w:r>
            <w:r>
              <w:rPr>
                <w:rFonts w:cs="Arial"/>
                <w:sz w:val="18"/>
                <w:szCs w:val="18"/>
                <w:lang w:val="en-US" w:eastAsia="en-ZA"/>
              </w:rPr>
              <w:t> </w:t>
            </w:r>
            <w:r w:rsidRPr="005B597D">
              <w:rPr>
                <w:rFonts w:cs="Arial"/>
                <w:sz w:val="18"/>
                <w:szCs w:val="18"/>
                <w:lang w:val="en-US" w:eastAsia="en-ZA"/>
              </w:rPr>
              <w:t>mg salbutamol in 4</w:t>
            </w:r>
            <w:r>
              <w:rPr>
                <w:rFonts w:cs="Arial"/>
                <w:sz w:val="18"/>
                <w:szCs w:val="18"/>
                <w:lang w:val="en-US" w:eastAsia="en-ZA"/>
              </w:rPr>
              <w:t> </w:t>
            </w:r>
            <w:r w:rsidRPr="005B597D">
              <w:rPr>
                <w:rFonts w:cs="Arial"/>
                <w:sz w:val="18"/>
                <w:szCs w:val="18"/>
                <w:lang w:val="en-US" w:eastAsia="en-ZA"/>
              </w:rPr>
              <w:t>mL sodium chloride 0.9% delivered at a flow of 5</w:t>
            </w:r>
            <w:r>
              <w:rPr>
                <w:rFonts w:cs="Arial"/>
                <w:sz w:val="18"/>
                <w:szCs w:val="18"/>
                <w:lang w:val="en-US" w:eastAsia="en-ZA"/>
              </w:rPr>
              <w:t> </w:t>
            </w:r>
            <w:r w:rsidRPr="005B597D">
              <w:rPr>
                <w:rFonts w:cs="Arial"/>
                <w:sz w:val="18"/>
                <w:szCs w:val="18"/>
                <w:lang w:val="en-US" w:eastAsia="en-ZA"/>
              </w:rPr>
              <w:t>L/minute with oxygen.</w:t>
            </w:r>
          </w:p>
          <w:p w14:paraId="6940DE1C" w14:textId="77777777" w:rsidR="005F0C4E" w:rsidRPr="004A1D3E" w:rsidRDefault="005F0C4E" w:rsidP="005F0C4E">
            <w:pPr>
              <w:pStyle w:val="epb"/>
              <w:rPr>
                <w:sz w:val="18"/>
                <w:szCs w:val="18"/>
              </w:rPr>
            </w:pPr>
            <w:r w:rsidRPr="004A1D3E">
              <w:rPr>
                <w:sz w:val="18"/>
                <w:szCs w:val="18"/>
              </w:rPr>
              <w:t>PLUS</w:t>
            </w:r>
          </w:p>
          <w:p w14:paraId="7895D703" w14:textId="77777777" w:rsidR="005F0C4E" w:rsidRPr="004A1D3E" w:rsidRDefault="005F0C4E" w:rsidP="00FB754B">
            <w:pPr>
              <w:pStyle w:val="ep4"/>
              <w:numPr>
                <w:ilvl w:val="0"/>
                <w:numId w:val="5"/>
              </w:numPr>
              <w:ind w:left="360"/>
              <w:jc w:val="both"/>
              <w:rPr>
                <w:rFonts w:cs="Arial"/>
                <w:bCs/>
                <w:sz w:val="18"/>
                <w:szCs w:val="18"/>
              </w:rPr>
            </w:pPr>
            <w:r w:rsidRPr="004A1D3E">
              <w:rPr>
                <w:rFonts w:cs="Arial"/>
                <w:sz w:val="18"/>
                <w:szCs w:val="18"/>
              </w:rPr>
              <w:t>Ipratropium</w:t>
            </w:r>
            <w:r w:rsidRPr="004A1D3E">
              <w:rPr>
                <w:rFonts w:cs="Arial"/>
                <w:bCs/>
                <w:sz w:val="18"/>
                <w:szCs w:val="18"/>
              </w:rPr>
              <w:t xml:space="preserve"> bromide, solution, 0.25</w:t>
            </w:r>
            <w:r>
              <w:rPr>
                <w:rFonts w:cs="Arial"/>
                <w:bCs/>
                <w:sz w:val="18"/>
                <w:szCs w:val="18"/>
              </w:rPr>
              <w:t> </w:t>
            </w:r>
            <w:r w:rsidRPr="004A1D3E">
              <w:rPr>
                <w:rFonts w:cs="Arial"/>
                <w:bCs/>
                <w:sz w:val="18"/>
                <w:szCs w:val="18"/>
              </w:rPr>
              <w:t xml:space="preserve">mg, </w:t>
            </w:r>
            <w:r>
              <w:rPr>
                <w:rFonts w:cs="Arial"/>
                <w:bCs/>
                <w:sz w:val="18"/>
                <w:szCs w:val="18"/>
              </w:rPr>
              <w:t>nebulised</w:t>
            </w:r>
            <w:r w:rsidRPr="004A1D3E">
              <w:rPr>
                <w:rFonts w:cs="Arial"/>
                <w:bCs/>
                <w:sz w:val="18"/>
                <w:szCs w:val="18"/>
              </w:rPr>
              <w:t xml:space="preserve"> immediately.</w:t>
            </w:r>
          </w:p>
          <w:p w14:paraId="276692DD" w14:textId="77777777" w:rsidR="005F0C4E" w:rsidRPr="004A1D3E" w:rsidRDefault="005F0C4E" w:rsidP="00FB754B">
            <w:pPr>
              <w:pStyle w:val="elist"/>
              <w:numPr>
                <w:ilvl w:val="0"/>
                <w:numId w:val="12"/>
              </w:numPr>
              <w:tabs>
                <w:tab w:val="clear" w:pos="113"/>
                <w:tab w:val="left" w:pos="3960"/>
              </w:tabs>
              <w:spacing w:line="240" w:lineRule="auto"/>
              <w:jc w:val="both"/>
              <w:rPr>
                <w:rFonts w:cs="Arial"/>
                <w:sz w:val="18"/>
                <w:szCs w:val="18"/>
                <w:lang w:val="en-US" w:eastAsia="en-ZA"/>
              </w:rPr>
            </w:pPr>
            <w:r w:rsidRPr="004A1D3E">
              <w:rPr>
                <w:rFonts w:cs="Arial"/>
                <w:sz w:val="18"/>
                <w:szCs w:val="18"/>
                <w:lang w:val="en-US" w:eastAsia="en-ZA"/>
              </w:rPr>
              <w:t>If severe, follow with 0.25</w:t>
            </w:r>
            <w:r>
              <w:rPr>
                <w:rFonts w:cs="Arial"/>
                <w:sz w:val="18"/>
                <w:szCs w:val="18"/>
                <w:lang w:val="en-US" w:eastAsia="en-ZA"/>
              </w:rPr>
              <w:t> </w:t>
            </w:r>
            <w:r w:rsidRPr="004A1D3E">
              <w:rPr>
                <w:rFonts w:cs="Arial"/>
                <w:sz w:val="18"/>
                <w:szCs w:val="18"/>
                <w:lang w:val="en-US" w:eastAsia="en-ZA"/>
              </w:rPr>
              <w:t>mg every 20–30</w:t>
            </w:r>
            <w:r>
              <w:rPr>
                <w:rFonts w:cs="Arial"/>
                <w:sz w:val="18"/>
                <w:szCs w:val="18"/>
                <w:lang w:val="en-US" w:eastAsia="en-ZA"/>
              </w:rPr>
              <w:t> </w:t>
            </w:r>
            <w:r w:rsidRPr="004A1D3E">
              <w:rPr>
                <w:rFonts w:cs="Arial"/>
                <w:sz w:val="18"/>
                <w:szCs w:val="18"/>
                <w:lang w:val="en-US" w:eastAsia="en-ZA"/>
              </w:rPr>
              <w:t>minutes for 4</w:t>
            </w:r>
            <w:r>
              <w:rPr>
                <w:rFonts w:cs="Arial"/>
                <w:sz w:val="18"/>
                <w:szCs w:val="18"/>
                <w:lang w:val="en-US" w:eastAsia="en-ZA"/>
              </w:rPr>
              <w:t> </w:t>
            </w:r>
            <w:r w:rsidRPr="004A1D3E">
              <w:rPr>
                <w:rFonts w:cs="Arial"/>
                <w:sz w:val="18"/>
                <w:szCs w:val="18"/>
                <w:lang w:val="en-US" w:eastAsia="en-ZA"/>
              </w:rPr>
              <w:t>doses over 2</w:t>
            </w:r>
            <w:r>
              <w:rPr>
                <w:rFonts w:cs="Arial"/>
                <w:sz w:val="18"/>
                <w:szCs w:val="18"/>
                <w:lang w:val="en-US" w:eastAsia="en-ZA"/>
              </w:rPr>
              <w:t> </w:t>
            </w:r>
            <w:r w:rsidRPr="004A1D3E">
              <w:rPr>
                <w:rFonts w:cs="Arial"/>
                <w:sz w:val="18"/>
                <w:szCs w:val="18"/>
                <w:lang w:val="en-US" w:eastAsia="en-ZA"/>
              </w:rPr>
              <w:t>hours.</w:t>
            </w:r>
          </w:p>
          <w:p w14:paraId="251CFD08" w14:textId="77777777" w:rsidR="005F0C4E" w:rsidRPr="004A1D3E" w:rsidRDefault="005F0C4E" w:rsidP="00FB754B">
            <w:pPr>
              <w:pStyle w:val="elist"/>
              <w:numPr>
                <w:ilvl w:val="0"/>
                <w:numId w:val="12"/>
              </w:numPr>
              <w:tabs>
                <w:tab w:val="clear" w:pos="113"/>
                <w:tab w:val="left" w:pos="3960"/>
              </w:tabs>
              <w:spacing w:line="240" w:lineRule="auto"/>
              <w:jc w:val="both"/>
              <w:rPr>
                <w:rFonts w:cs="Arial"/>
                <w:bCs/>
                <w:sz w:val="18"/>
                <w:szCs w:val="18"/>
              </w:rPr>
            </w:pPr>
            <w:r w:rsidRPr="004A1D3E">
              <w:rPr>
                <w:rFonts w:cs="Arial"/>
                <w:sz w:val="18"/>
                <w:szCs w:val="18"/>
                <w:lang w:val="en-US" w:eastAsia="en-ZA"/>
              </w:rPr>
              <w:t>Maintenance dose: 0.25</w:t>
            </w:r>
            <w:r>
              <w:rPr>
                <w:rFonts w:cs="Arial"/>
                <w:sz w:val="18"/>
                <w:szCs w:val="18"/>
                <w:lang w:val="en-US" w:eastAsia="en-ZA"/>
              </w:rPr>
              <w:t> </w:t>
            </w:r>
            <w:r w:rsidRPr="004A1D3E">
              <w:rPr>
                <w:rFonts w:cs="Arial"/>
                <w:sz w:val="18"/>
                <w:szCs w:val="18"/>
                <w:lang w:val="en-US" w:eastAsia="en-ZA"/>
              </w:rPr>
              <w:t xml:space="preserve">mg </w:t>
            </w:r>
            <w:r w:rsidRPr="004A1D3E">
              <w:rPr>
                <w:rFonts w:cs="Arial"/>
                <w:bCs/>
                <w:sz w:val="18"/>
                <w:szCs w:val="18"/>
              </w:rPr>
              <w:t>6</w:t>
            </w:r>
            <w:r>
              <w:rPr>
                <w:rFonts w:cs="Arial"/>
                <w:bCs/>
                <w:sz w:val="18"/>
                <w:szCs w:val="18"/>
              </w:rPr>
              <w:t> </w:t>
            </w:r>
            <w:r w:rsidRPr="004A1D3E">
              <w:rPr>
                <w:rFonts w:cs="Arial"/>
                <w:bCs/>
                <w:sz w:val="18"/>
                <w:szCs w:val="18"/>
              </w:rPr>
              <w:t>hourly.</w:t>
            </w:r>
          </w:p>
          <w:p w14:paraId="6423E017" w14:textId="77777777" w:rsidR="005F0C4E" w:rsidRPr="004A1D3E" w:rsidRDefault="005F0C4E" w:rsidP="00FB754B">
            <w:pPr>
              <w:pStyle w:val="elist"/>
              <w:numPr>
                <w:ilvl w:val="0"/>
                <w:numId w:val="12"/>
              </w:numPr>
              <w:tabs>
                <w:tab w:val="clear" w:pos="113"/>
                <w:tab w:val="left" w:pos="3960"/>
              </w:tabs>
              <w:spacing w:line="240" w:lineRule="auto"/>
              <w:jc w:val="both"/>
              <w:rPr>
                <w:rFonts w:cs="Arial"/>
                <w:sz w:val="18"/>
                <w:szCs w:val="24"/>
                <w:lang w:val="en-GB"/>
              </w:rPr>
            </w:pPr>
            <w:r w:rsidRPr="004A1D3E">
              <w:rPr>
                <w:rFonts w:cs="Arial"/>
                <w:sz w:val="18"/>
                <w:szCs w:val="24"/>
                <w:lang w:val="en-GB"/>
              </w:rPr>
              <w:t>0.</w:t>
            </w:r>
            <w:r>
              <w:rPr>
                <w:rFonts w:cs="Arial"/>
                <w:sz w:val="18"/>
                <w:szCs w:val="24"/>
                <w:lang w:val="en-GB"/>
              </w:rPr>
              <w:t>25 mg</w:t>
            </w:r>
            <w:r w:rsidRPr="004A1D3E">
              <w:rPr>
                <w:rFonts w:cs="Arial"/>
                <w:sz w:val="18"/>
                <w:szCs w:val="24"/>
                <w:lang w:val="en-GB"/>
              </w:rPr>
              <w:t xml:space="preserve"> (2</w:t>
            </w:r>
            <w:r>
              <w:rPr>
                <w:rFonts w:cs="Arial"/>
                <w:sz w:val="18"/>
                <w:szCs w:val="24"/>
                <w:lang w:val="en-GB"/>
              </w:rPr>
              <w:t> </w:t>
            </w:r>
            <w:r w:rsidRPr="004A1D3E">
              <w:rPr>
                <w:rFonts w:cs="Arial"/>
                <w:sz w:val="18"/>
                <w:szCs w:val="24"/>
                <w:lang w:val="en-GB"/>
              </w:rPr>
              <w:t>mL) ipratropium bromide in 2</w:t>
            </w:r>
            <w:r>
              <w:rPr>
                <w:rFonts w:cs="Arial"/>
                <w:sz w:val="18"/>
                <w:szCs w:val="24"/>
                <w:lang w:val="en-GB"/>
              </w:rPr>
              <w:t> </w:t>
            </w:r>
            <w:r w:rsidRPr="004A1D3E">
              <w:rPr>
                <w:rFonts w:cs="Arial"/>
                <w:sz w:val="18"/>
                <w:szCs w:val="24"/>
                <w:lang w:val="en-GB"/>
              </w:rPr>
              <w:t>mL sodium chloride 0.9%.</w:t>
            </w:r>
          </w:p>
          <w:p w14:paraId="4F58B76F" w14:textId="77777777" w:rsidR="005F0C4E" w:rsidRPr="004A1D3E" w:rsidRDefault="005F0C4E" w:rsidP="00FB754B">
            <w:pPr>
              <w:pStyle w:val="elist"/>
              <w:numPr>
                <w:ilvl w:val="0"/>
                <w:numId w:val="12"/>
              </w:numPr>
              <w:tabs>
                <w:tab w:val="clear" w:pos="113"/>
                <w:tab w:val="left" w:pos="3960"/>
              </w:tabs>
              <w:spacing w:line="240" w:lineRule="auto"/>
              <w:jc w:val="both"/>
              <w:rPr>
                <w:rFonts w:cs="Arial"/>
                <w:sz w:val="18"/>
                <w:szCs w:val="24"/>
                <w:lang w:val="en-GB"/>
              </w:rPr>
            </w:pPr>
            <w:r w:rsidRPr="004A1D3E">
              <w:rPr>
                <w:rFonts w:cs="Arial"/>
                <w:sz w:val="18"/>
                <w:szCs w:val="24"/>
                <w:lang w:val="en-GB"/>
              </w:rPr>
              <w:t>Ipratropium bromide may be mixed with a ß</w:t>
            </w:r>
            <w:r w:rsidRPr="004A1D3E">
              <w:rPr>
                <w:rFonts w:cs="Arial"/>
                <w:sz w:val="18"/>
                <w:szCs w:val="24"/>
                <w:vertAlign w:val="subscript"/>
                <w:lang w:val="en-GB"/>
              </w:rPr>
              <w:t>2</w:t>
            </w:r>
            <w:r>
              <w:rPr>
                <w:rFonts w:cs="Arial"/>
                <w:sz w:val="18"/>
                <w:szCs w:val="24"/>
                <w:lang w:val="en-GB"/>
              </w:rPr>
              <w:t>-</w:t>
            </w:r>
            <w:r w:rsidRPr="004A1D3E">
              <w:rPr>
                <w:rFonts w:cs="Arial"/>
                <w:sz w:val="18"/>
                <w:szCs w:val="24"/>
                <w:lang w:val="en-GB"/>
              </w:rPr>
              <w:t>agonist.</w:t>
            </w:r>
          </w:p>
          <w:p w14:paraId="1981F871" w14:textId="77777777" w:rsidR="005F0C4E" w:rsidRPr="004A1D3E" w:rsidRDefault="005F0C4E" w:rsidP="005F0C4E">
            <w:pPr>
              <w:pStyle w:val="epb"/>
              <w:rPr>
                <w:sz w:val="18"/>
                <w:lang w:val="en-GB"/>
              </w:rPr>
            </w:pPr>
            <w:r w:rsidRPr="004A1D3E">
              <w:rPr>
                <w:sz w:val="18"/>
                <w:lang w:val="en-GB"/>
              </w:rPr>
              <w:t>PLUS</w:t>
            </w:r>
          </w:p>
          <w:p w14:paraId="2A24B5BC" w14:textId="77777777" w:rsidR="005F0C4E" w:rsidRPr="004A1D3E" w:rsidRDefault="005F0C4E" w:rsidP="00FB754B">
            <w:pPr>
              <w:pStyle w:val="ep4"/>
              <w:numPr>
                <w:ilvl w:val="0"/>
                <w:numId w:val="5"/>
              </w:numPr>
              <w:ind w:left="360"/>
              <w:jc w:val="both"/>
              <w:rPr>
                <w:rFonts w:cs="Arial"/>
                <w:sz w:val="18"/>
              </w:rPr>
            </w:pPr>
            <w:r w:rsidRPr="004A1D3E">
              <w:rPr>
                <w:rFonts w:cs="Arial"/>
                <w:sz w:val="18"/>
              </w:rPr>
              <w:t>Prednisone, oral, 1–2</w:t>
            </w:r>
            <w:r>
              <w:rPr>
                <w:rFonts w:cs="Arial"/>
                <w:sz w:val="18"/>
              </w:rPr>
              <w:t> </w:t>
            </w:r>
            <w:r w:rsidRPr="004A1D3E">
              <w:rPr>
                <w:rFonts w:cs="Arial"/>
                <w:sz w:val="18"/>
              </w:rPr>
              <w:t>mg/kg, immediately up to a maximum of:</w:t>
            </w:r>
          </w:p>
          <w:tbl>
            <w:tblPr>
              <w:tblW w:w="4173" w:type="dxa"/>
              <w:tblInd w:w="392" w:type="dxa"/>
              <w:tblLayout w:type="fixed"/>
              <w:tblLook w:val="01E0" w:firstRow="1" w:lastRow="1" w:firstColumn="1" w:lastColumn="1" w:noHBand="0" w:noVBand="0"/>
            </w:tblPr>
            <w:tblGrid>
              <w:gridCol w:w="1055"/>
              <w:gridCol w:w="3118"/>
            </w:tblGrid>
            <w:tr w:rsidR="005F0C4E" w:rsidRPr="004A1D3E" w14:paraId="18CF4B43" w14:textId="77777777" w:rsidTr="005F0C4E">
              <w:trPr>
                <w:trHeight w:val="397"/>
              </w:trPr>
              <w:tc>
                <w:tcPr>
                  <w:tcW w:w="1055" w:type="dxa"/>
                </w:tcPr>
                <w:p w14:paraId="5D5CA6FD" w14:textId="77777777" w:rsidR="005F0C4E" w:rsidRPr="004A1D3E" w:rsidRDefault="005F0C4E" w:rsidP="00FB754B">
                  <w:pPr>
                    <w:pStyle w:val="elist"/>
                    <w:numPr>
                      <w:ilvl w:val="0"/>
                      <w:numId w:val="12"/>
                    </w:numPr>
                    <w:tabs>
                      <w:tab w:val="clear" w:pos="113"/>
                      <w:tab w:val="left" w:pos="317"/>
                      <w:tab w:val="left" w:pos="3960"/>
                    </w:tabs>
                    <w:spacing w:line="240" w:lineRule="auto"/>
                    <w:ind w:left="317" w:hanging="317"/>
                    <w:jc w:val="both"/>
                    <w:rPr>
                      <w:rFonts w:cs="Arial"/>
                      <w:sz w:val="18"/>
                      <w:szCs w:val="24"/>
                      <w:lang w:val="en-GB"/>
                    </w:rPr>
                  </w:pPr>
                  <w:r w:rsidRPr="004A1D3E">
                    <w:rPr>
                      <w:rFonts w:cs="Arial"/>
                      <w:sz w:val="18"/>
                      <w:szCs w:val="24"/>
                      <w:lang w:val="en-GB"/>
                    </w:rPr>
                    <w:t>20</w:t>
                  </w:r>
                  <w:r>
                    <w:rPr>
                      <w:rFonts w:cs="Arial"/>
                      <w:sz w:val="18"/>
                      <w:szCs w:val="24"/>
                      <w:lang w:val="en-GB"/>
                    </w:rPr>
                    <w:t> </w:t>
                  </w:r>
                  <w:r w:rsidRPr="004A1D3E">
                    <w:rPr>
                      <w:rFonts w:cs="Arial"/>
                      <w:sz w:val="18"/>
                      <w:szCs w:val="24"/>
                      <w:lang w:val="en-GB"/>
                    </w:rPr>
                    <w:t>mg:</w:t>
                  </w:r>
                </w:p>
              </w:tc>
              <w:tc>
                <w:tcPr>
                  <w:tcW w:w="3118" w:type="dxa"/>
                </w:tcPr>
                <w:p w14:paraId="467F32DE" w14:textId="77777777" w:rsidR="005F0C4E" w:rsidRPr="004A1D3E" w:rsidRDefault="005F0C4E" w:rsidP="005F0C4E">
                  <w:pPr>
                    <w:jc w:val="both"/>
                    <w:rPr>
                      <w:rFonts w:ascii="Arial" w:hAnsi="Arial" w:cs="Arial"/>
                      <w:sz w:val="18"/>
                    </w:rPr>
                  </w:pPr>
                  <w:r>
                    <w:rPr>
                      <w:rFonts w:ascii="Arial" w:hAnsi="Arial" w:cs="Arial"/>
                      <w:sz w:val="18"/>
                    </w:rPr>
                    <w:t>C</w:t>
                  </w:r>
                  <w:r w:rsidRPr="004A1D3E">
                    <w:rPr>
                      <w:rFonts w:ascii="Arial" w:hAnsi="Arial" w:cs="Arial"/>
                      <w:sz w:val="18"/>
                    </w:rPr>
                    <w:t>hildren &lt;</w:t>
                  </w:r>
                  <w:r>
                    <w:rPr>
                      <w:rFonts w:ascii="Arial" w:hAnsi="Arial" w:cs="Arial"/>
                      <w:sz w:val="18"/>
                    </w:rPr>
                    <w:t> </w:t>
                  </w:r>
                  <w:r w:rsidRPr="004A1D3E">
                    <w:rPr>
                      <w:rFonts w:ascii="Arial" w:hAnsi="Arial" w:cs="Arial"/>
                      <w:sz w:val="18"/>
                    </w:rPr>
                    <w:t>2</w:t>
                  </w:r>
                  <w:r>
                    <w:rPr>
                      <w:rFonts w:ascii="Arial" w:hAnsi="Arial" w:cs="Arial"/>
                      <w:sz w:val="18"/>
                    </w:rPr>
                    <w:t> </w:t>
                  </w:r>
                  <w:r w:rsidRPr="004A1D3E">
                    <w:rPr>
                      <w:rFonts w:ascii="Arial" w:hAnsi="Arial" w:cs="Arial"/>
                      <w:sz w:val="18"/>
                    </w:rPr>
                    <w:t>years for 5</w:t>
                  </w:r>
                  <w:r>
                    <w:rPr>
                      <w:rFonts w:ascii="Arial" w:hAnsi="Arial" w:cs="Arial"/>
                      <w:sz w:val="18"/>
                    </w:rPr>
                    <w:t> </w:t>
                  </w:r>
                  <w:r w:rsidRPr="004A1D3E">
                    <w:rPr>
                      <w:rFonts w:ascii="Arial" w:hAnsi="Arial" w:cs="Arial"/>
                      <w:sz w:val="18"/>
                    </w:rPr>
                    <w:t>days.</w:t>
                  </w:r>
                </w:p>
              </w:tc>
            </w:tr>
            <w:tr w:rsidR="005F0C4E" w:rsidRPr="004A1D3E" w14:paraId="57E9E58B" w14:textId="77777777" w:rsidTr="005F0C4E">
              <w:trPr>
                <w:trHeight w:val="397"/>
              </w:trPr>
              <w:tc>
                <w:tcPr>
                  <w:tcW w:w="1055" w:type="dxa"/>
                </w:tcPr>
                <w:p w14:paraId="6387104C" w14:textId="77777777" w:rsidR="005F0C4E" w:rsidRPr="004A1D3E" w:rsidRDefault="005F0C4E" w:rsidP="00FB754B">
                  <w:pPr>
                    <w:pStyle w:val="elist"/>
                    <w:numPr>
                      <w:ilvl w:val="0"/>
                      <w:numId w:val="12"/>
                    </w:numPr>
                    <w:tabs>
                      <w:tab w:val="clear" w:pos="113"/>
                      <w:tab w:val="left" w:pos="317"/>
                      <w:tab w:val="left" w:pos="3960"/>
                    </w:tabs>
                    <w:spacing w:line="240" w:lineRule="auto"/>
                    <w:ind w:left="317" w:hanging="317"/>
                    <w:jc w:val="both"/>
                    <w:rPr>
                      <w:rFonts w:cs="Arial"/>
                      <w:sz w:val="18"/>
                      <w:szCs w:val="24"/>
                      <w:lang w:val="en-GB"/>
                    </w:rPr>
                  </w:pPr>
                  <w:r w:rsidRPr="004A1D3E">
                    <w:rPr>
                      <w:rFonts w:cs="Arial"/>
                      <w:sz w:val="18"/>
                      <w:szCs w:val="24"/>
                      <w:lang w:val="en-GB"/>
                    </w:rPr>
                    <w:t>30</w:t>
                  </w:r>
                  <w:r>
                    <w:rPr>
                      <w:rFonts w:cs="Arial"/>
                      <w:sz w:val="18"/>
                      <w:szCs w:val="24"/>
                      <w:lang w:val="en-GB"/>
                    </w:rPr>
                    <w:t> </w:t>
                  </w:r>
                  <w:r w:rsidRPr="004A1D3E">
                    <w:rPr>
                      <w:rFonts w:cs="Arial"/>
                      <w:sz w:val="18"/>
                      <w:szCs w:val="24"/>
                      <w:lang w:val="en-GB"/>
                    </w:rPr>
                    <w:t>mg:</w:t>
                  </w:r>
                </w:p>
              </w:tc>
              <w:tc>
                <w:tcPr>
                  <w:tcW w:w="3118" w:type="dxa"/>
                </w:tcPr>
                <w:p w14:paraId="4F890DF9" w14:textId="77777777" w:rsidR="005F0C4E" w:rsidRPr="004A1D3E" w:rsidRDefault="005F0C4E" w:rsidP="005F0C4E">
                  <w:pPr>
                    <w:jc w:val="both"/>
                    <w:rPr>
                      <w:rFonts w:ascii="Arial" w:hAnsi="Arial" w:cs="Arial"/>
                      <w:sz w:val="18"/>
                    </w:rPr>
                  </w:pPr>
                  <w:r>
                    <w:rPr>
                      <w:rFonts w:ascii="Arial" w:hAnsi="Arial" w:cs="Arial"/>
                      <w:sz w:val="18"/>
                    </w:rPr>
                    <w:t>C</w:t>
                  </w:r>
                  <w:r w:rsidRPr="004A1D3E">
                    <w:rPr>
                      <w:rFonts w:ascii="Arial" w:hAnsi="Arial" w:cs="Arial"/>
                      <w:sz w:val="18"/>
                    </w:rPr>
                    <w:t>hildren 2–5</w:t>
                  </w:r>
                  <w:r>
                    <w:rPr>
                      <w:rFonts w:ascii="Arial" w:hAnsi="Arial" w:cs="Arial"/>
                      <w:sz w:val="18"/>
                    </w:rPr>
                    <w:t> </w:t>
                  </w:r>
                  <w:r w:rsidRPr="004A1D3E">
                    <w:rPr>
                      <w:rFonts w:ascii="Arial" w:hAnsi="Arial" w:cs="Arial"/>
                      <w:sz w:val="18"/>
                    </w:rPr>
                    <w:t>years for 5</w:t>
                  </w:r>
                  <w:r>
                    <w:rPr>
                      <w:rFonts w:ascii="Arial" w:hAnsi="Arial" w:cs="Arial"/>
                      <w:sz w:val="18"/>
                    </w:rPr>
                    <w:t> </w:t>
                  </w:r>
                  <w:r w:rsidRPr="004A1D3E">
                    <w:rPr>
                      <w:rFonts w:ascii="Arial" w:hAnsi="Arial" w:cs="Arial"/>
                      <w:sz w:val="18"/>
                    </w:rPr>
                    <w:t>days.</w:t>
                  </w:r>
                </w:p>
              </w:tc>
            </w:tr>
            <w:tr w:rsidR="005F0C4E" w:rsidRPr="004A1D3E" w14:paraId="11E7722C" w14:textId="77777777" w:rsidTr="005F0C4E">
              <w:trPr>
                <w:trHeight w:val="293"/>
              </w:trPr>
              <w:tc>
                <w:tcPr>
                  <w:tcW w:w="1055" w:type="dxa"/>
                </w:tcPr>
                <w:p w14:paraId="4317E867" w14:textId="77777777" w:rsidR="005F0C4E" w:rsidRPr="004A1D3E" w:rsidRDefault="005F0C4E" w:rsidP="00FB754B">
                  <w:pPr>
                    <w:pStyle w:val="elist"/>
                    <w:numPr>
                      <w:ilvl w:val="0"/>
                      <w:numId w:val="12"/>
                    </w:numPr>
                    <w:tabs>
                      <w:tab w:val="clear" w:pos="113"/>
                      <w:tab w:val="left" w:pos="317"/>
                      <w:tab w:val="left" w:pos="3960"/>
                    </w:tabs>
                    <w:spacing w:line="240" w:lineRule="auto"/>
                    <w:ind w:left="317" w:hanging="317"/>
                    <w:jc w:val="both"/>
                    <w:rPr>
                      <w:rFonts w:cs="Arial"/>
                      <w:sz w:val="18"/>
                      <w:szCs w:val="24"/>
                      <w:lang w:val="en-GB"/>
                    </w:rPr>
                  </w:pPr>
                  <w:r w:rsidRPr="004A1D3E">
                    <w:rPr>
                      <w:rFonts w:cs="Arial"/>
                      <w:sz w:val="18"/>
                      <w:szCs w:val="24"/>
                      <w:lang w:val="en-GB"/>
                    </w:rPr>
                    <w:t>40</w:t>
                  </w:r>
                  <w:r>
                    <w:rPr>
                      <w:rFonts w:cs="Arial"/>
                      <w:sz w:val="18"/>
                      <w:szCs w:val="24"/>
                      <w:lang w:val="en-GB"/>
                    </w:rPr>
                    <w:t> </w:t>
                  </w:r>
                  <w:r w:rsidRPr="004A1D3E">
                    <w:rPr>
                      <w:rFonts w:cs="Arial"/>
                      <w:sz w:val="18"/>
                      <w:szCs w:val="24"/>
                      <w:lang w:val="en-GB"/>
                    </w:rPr>
                    <w:t>mg:</w:t>
                  </w:r>
                </w:p>
              </w:tc>
              <w:tc>
                <w:tcPr>
                  <w:tcW w:w="3118" w:type="dxa"/>
                </w:tcPr>
                <w:p w14:paraId="073B8845" w14:textId="77777777" w:rsidR="005F0C4E" w:rsidRPr="004A1D3E" w:rsidRDefault="005F0C4E" w:rsidP="005F0C4E">
                  <w:pPr>
                    <w:jc w:val="both"/>
                    <w:rPr>
                      <w:rFonts w:ascii="Arial" w:hAnsi="Arial" w:cs="Arial"/>
                      <w:sz w:val="18"/>
                    </w:rPr>
                  </w:pPr>
                  <w:r>
                    <w:rPr>
                      <w:rFonts w:ascii="Arial" w:hAnsi="Arial" w:cs="Arial"/>
                      <w:sz w:val="18"/>
                    </w:rPr>
                    <w:t>C</w:t>
                  </w:r>
                  <w:r w:rsidRPr="004A1D3E">
                    <w:rPr>
                      <w:rFonts w:ascii="Arial" w:hAnsi="Arial" w:cs="Arial"/>
                      <w:sz w:val="18"/>
                    </w:rPr>
                    <w:t>hildren 6–12</w:t>
                  </w:r>
                  <w:r>
                    <w:rPr>
                      <w:rFonts w:ascii="Arial" w:hAnsi="Arial" w:cs="Arial"/>
                      <w:sz w:val="18"/>
                    </w:rPr>
                    <w:t> </w:t>
                  </w:r>
                  <w:r w:rsidRPr="004A1D3E">
                    <w:rPr>
                      <w:rFonts w:ascii="Arial" w:hAnsi="Arial" w:cs="Arial"/>
                      <w:sz w:val="18"/>
                    </w:rPr>
                    <w:t>years for 5</w:t>
                  </w:r>
                  <w:r>
                    <w:rPr>
                      <w:rFonts w:ascii="Arial" w:hAnsi="Arial" w:cs="Arial"/>
                      <w:sz w:val="18"/>
                    </w:rPr>
                    <w:t> </w:t>
                  </w:r>
                  <w:r w:rsidRPr="004A1D3E">
                    <w:rPr>
                      <w:rFonts w:ascii="Arial" w:hAnsi="Arial" w:cs="Arial"/>
                      <w:sz w:val="18"/>
                    </w:rPr>
                    <w:t>days.</w:t>
                  </w:r>
                </w:p>
              </w:tc>
            </w:tr>
          </w:tbl>
          <w:p w14:paraId="7713B0D0" w14:textId="77777777" w:rsidR="005F0C4E" w:rsidRPr="006A356B" w:rsidRDefault="005F0C4E" w:rsidP="005F0C4E">
            <w:pPr>
              <w:pStyle w:val="ep4"/>
              <w:numPr>
                <w:ilvl w:val="0"/>
                <w:numId w:val="0"/>
              </w:numPr>
              <w:rPr>
                <w:rFonts w:cs="Arial"/>
                <w:sz w:val="18"/>
              </w:rPr>
            </w:pPr>
          </w:p>
          <w:p w14:paraId="4973098F" w14:textId="77777777" w:rsidR="005F0C4E" w:rsidRPr="006A356B" w:rsidRDefault="005F0C4E" w:rsidP="005F0C4E">
            <w:pPr>
              <w:pStyle w:val="head2"/>
              <w:spacing w:line="240" w:lineRule="auto"/>
              <w:jc w:val="both"/>
              <w:rPr>
                <w:rFonts w:cs="Arial"/>
                <w:bCs/>
                <w:szCs w:val="24"/>
              </w:rPr>
            </w:pPr>
            <w:r w:rsidRPr="006A356B">
              <w:rPr>
                <w:rFonts w:cs="Arial"/>
                <w:bCs/>
                <w:szCs w:val="24"/>
                <w:u w:val="single"/>
              </w:rPr>
              <w:t>Step 2</w:t>
            </w:r>
            <w:r w:rsidRPr="006A356B">
              <w:rPr>
                <w:rFonts w:cs="Arial"/>
                <w:bCs/>
                <w:szCs w:val="24"/>
              </w:rPr>
              <w:t>:</w:t>
            </w:r>
          </w:p>
          <w:p w14:paraId="5D427F4D" w14:textId="77777777" w:rsidR="005F0C4E" w:rsidRPr="005B43E9" w:rsidRDefault="005F0C4E" w:rsidP="005F0C4E">
            <w:pPr>
              <w:pStyle w:val="BodyText2"/>
              <w:jc w:val="both"/>
            </w:pPr>
            <w:r w:rsidRPr="005B43E9">
              <w:t>Assess response to treatment in step 1 by using the following table:</w:t>
            </w:r>
          </w:p>
          <w:tbl>
            <w:tblPr>
              <w:tblW w:w="49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1683"/>
              <w:gridCol w:w="1901"/>
            </w:tblGrid>
            <w:tr w:rsidR="005F0C4E" w:rsidRPr="006A356B" w14:paraId="4F771731" w14:textId="77777777" w:rsidTr="005F0C4E">
              <w:trPr>
                <w:cantSplit/>
                <w:trHeight w:val="168"/>
              </w:trPr>
              <w:tc>
                <w:tcPr>
                  <w:tcW w:w="1365" w:type="pct"/>
                  <w:shd w:val="pct10" w:color="auto" w:fill="FFFFFF"/>
                  <w:vAlign w:val="center"/>
                </w:tcPr>
                <w:p w14:paraId="5B1A8A55" w14:textId="77777777" w:rsidR="005F0C4E" w:rsidRPr="006E3535" w:rsidRDefault="005F0C4E" w:rsidP="005F0C4E">
                  <w:pPr>
                    <w:pStyle w:val="es4"/>
                    <w:spacing w:line="240" w:lineRule="auto"/>
                    <w:jc w:val="left"/>
                    <w:rPr>
                      <w:rFonts w:cs="Arial"/>
                      <w:sz w:val="18"/>
                    </w:rPr>
                  </w:pPr>
                </w:p>
              </w:tc>
              <w:tc>
                <w:tcPr>
                  <w:tcW w:w="1707" w:type="pct"/>
                  <w:shd w:val="pct10" w:color="auto" w:fill="FFFFFF"/>
                  <w:vAlign w:val="center"/>
                </w:tcPr>
                <w:p w14:paraId="2439C528" w14:textId="77777777" w:rsidR="005F0C4E" w:rsidRPr="006A356B" w:rsidRDefault="005F0C4E" w:rsidP="005F0C4E">
                  <w:pPr>
                    <w:pStyle w:val="es2"/>
                    <w:spacing w:before="120" w:after="120" w:line="240" w:lineRule="auto"/>
                    <w:jc w:val="center"/>
                    <w:rPr>
                      <w:rFonts w:cs="Arial"/>
                      <w:b/>
                      <w:bCs/>
                      <w:sz w:val="18"/>
                    </w:rPr>
                  </w:pPr>
                  <w:r w:rsidRPr="006A356B">
                    <w:rPr>
                      <w:rFonts w:cs="Arial"/>
                      <w:b/>
                      <w:bCs/>
                      <w:sz w:val="18"/>
                    </w:rPr>
                    <w:t>Responder</w:t>
                  </w:r>
                </w:p>
              </w:tc>
              <w:tc>
                <w:tcPr>
                  <w:tcW w:w="1929" w:type="pct"/>
                  <w:shd w:val="pct10" w:color="auto" w:fill="FFFFFF"/>
                  <w:vAlign w:val="center"/>
                </w:tcPr>
                <w:p w14:paraId="574D670C" w14:textId="77777777" w:rsidR="005F0C4E" w:rsidRPr="006A356B" w:rsidRDefault="005F0C4E" w:rsidP="005F0C4E">
                  <w:pPr>
                    <w:pStyle w:val="head4"/>
                    <w:spacing w:before="120" w:after="120" w:line="240" w:lineRule="auto"/>
                    <w:rPr>
                      <w:rFonts w:cs="Arial"/>
                      <w:bCs/>
                      <w:sz w:val="18"/>
                    </w:rPr>
                  </w:pPr>
                  <w:r w:rsidRPr="006A356B">
                    <w:rPr>
                      <w:rFonts w:cs="Arial"/>
                      <w:bCs/>
                      <w:sz w:val="18"/>
                    </w:rPr>
                    <w:t>Non-responder</w:t>
                  </w:r>
                </w:p>
              </w:tc>
            </w:tr>
            <w:tr w:rsidR="005F0C4E" w:rsidRPr="006A356B" w14:paraId="59DBA7BA" w14:textId="77777777" w:rsidTr="005F0C4E">
              <w:trPr>
                <w:cantSplit/>
                <w:trHeight w:val="168"/>
              </w:trPr>
              <w:tc>
                <w:tcPr>
                  <w:tcW w:w="1365" w:type="pct"/>
                  <w:vAlign w:val="center"/>
                </w:tcPr>
                <w:p w14:paraId="26C198DB" w14:textId="77777777" w:rsidR="005F0C4E" w:rsidRPr="006A356B" w:rsidRDefault="005F0C4E" w:rsidP="005F0C4E">
                  <w:pPr>
                    <w:pStyle w:val="es4"/>
                    <w:spacing w:line="240" w:lineRule="auto"/>
                    <w:jc w:val="left"/>
                    <w:rPr>
                      <w:rFonts w:cs="Arial"/>
                      <w:b/>
                      <w:sz w:val="18"/>
                    </w:rPr>
                  </w:pPr>
                  <w:r w:rsidRPr="006A356B">
                    <w:rPr>
                      <w:rFonts w:cs="Arial"/>
                      <w:b/>
                      <w:sz w:val="18"/>
                    </w:rPr>
                    <w:t>PEFR</w:t>
                  </w:r>
                </w:p>
              </w:tc>
              <w:tc>
                <w:tcPr>
                  <w:tcW w:w="1707" w:type="pct"/>
                  <w:vAlign w:val="center"/>
                </w:tcPr>
                <w:p w14:paraId="6C11CC2B" w14:textId="77777777" w:rsidR="005F0C4E" w:rsidRPr="006A356B" w:rsidRDefault="005F0C4E" w:rsidP="005F0C4E">
                  <w:pPr>
                    <w:pStyle w:val="es2"/>
                    <w:spacing w:line="240" w:lineRule="auto"/>
                    <w:jc w:val="center"/>
                    <w:rPr>
                      <w:rFonts w:cs="Arial"/>
                      <w:sz w:val="18"/>
                    </w:rPr>
                  </w:pPr>
                  <w:r w:rsidRPr="005B43E9">
                    <w:rPr>
                      <w:rFonts w:cs="Arial"/>
                      <w:sz w:val="18"/>
                    </w:rPr>
                    <w:t>Improvement &gt;</w:t>
                  </w:r>
                  <w:r w:rsidRPr="006E3535">
                    <w:rPr>
                      <w:rFonts w:cs="Arial"/>
                      <w:sz w:val="18"/>
                    </w:rPr>
                    <w:t> </w:t>
                  </w:r>
                  <w:r w:rsidRPr="006A356B">
                    <w:rPr>
                      <w:rFonts w:cs="Arial"/>
                      <w:sz w:val="18"/>
                    </w:rPr>
                    <w:t>20%</w:t>
                  </w:r>
                </w:p>
                <w:p w14:paraId="01D279D2" w14:textId="77777777" w:rsidR="005F0C4E" w:rsidRPr="006A356B" w:rsidRDefault="005F0C4E" w:rsidP="005F0C4E">
                  <w:pPr>
                    <w:pStyle w:val="es2"/>
                    <w:spacing w:line="240" w:lineRule="auto"/>
                    <w:jc w:val="center"/>
                    <w:rPr>
                      <w:rFonts w:cs="Arial"/>
                      <w:sz w:val="18"/>
                    </w:rPr>
                  </w:pPr>
                  <w:r w:rsidRPr="006A356B">
                    <w:rPr>
                      <w:rFonts w:cs="Arial"/>
                      <w:sz w:val="18"/>
                    </w:rPr>
                    <w:t>OR &gt; 80% (best/predicted)</w:t>
                  </w:r>
                </w:p>
              </w:tc>
              <w:tc>
                <w:tcPr>
                  <w:tcW w:w="1929" w:type="pct"/>
                  <w:vAlign w:val="center"/>
                </w:tcPr>
                <w:p w14:paraId="02982BDC" w14:textId="77777777" w:rsidR="005F0C4E" w:rsidRPr="006A356B" w:rsidRDefault="005F0C4E" w:rsidP="005F0C4E">
                  <w:pPr>
                    <w:pStyle w:val="es2"/>
                    <w:spacing w:line="240" w:lineRule="auto"/>
                    <w:jc w:val="center"/>
                    <w:rPr>
                      <w:rFonts w:cs="Arial"/>
                      <w:sz w:val="18"/>
                    </w:rPr>
                  </w:pPr>
                  <w:r w:rsidRPr="005B43E9">
                    <w:rPr>
                      <w:rFonts w:cs="Arial"/>
                      <w:sz w:val="18"/>
                    </w:rPr>
                    <w:t>I</w:t>
                  </w:r>
                  <w:r w:rsidRPr="006E3535">
                    <w:rPr>
                      <w:rFonts w:cs="Arial"/>
                      <w:sz w:val="18"/>
                    </w:rPr>
                    <w:t>mprovement &lt; </w:t>
                  </w:r>
                  <w:r w:rsidRPr="006A356B">
                    <w:rPr>
                      <w:rFonts w:cs="Arial"/>
                      <w:sz w:val="18"/>
                    </w:rPr>
                    <w:t>20%</w:t>
                  </w:r>
                </w:p>
                <w:p w14:paraId="22D73DBD" w14:textId="77777777" w:rsidR="005F0C4E" w:rsidRPr="006A356B" w:rsidRDefault="005F0C4E" w:rsidP="005F0C4E">
                  <w:pPr>
                    <w:pStyle w:val="es2"/>
                    <w:spacing w:line="240" w:lineRule="auto"/>
                    <w:jc w:val="center"/>
                    <w:rPr>
                      <w:rFonts w:cs="Arial"/>
                      <w:sz w:val="18"/>
                    </w:rPr>
                  </w:pPr>
                  <w:r w:rsidRPr="006A356B">
                    <w:rPr>
                      <w:rFonts w:cs="Arial"/>
                      <w:sz w:val="18"/>
                    </w:rPr>
                    <w:t>OR &lt; 80%</w:t>
                  </w:r>
                </w:p>
                <w:p w14:paraId="36684995" w14:textId="77777777" w:rsidR="005F0C4E" w:rsidRPr="006A356B" w:rsidRDefault="005F0C4E" w:rsidP="005F0C4E">
                  <w:pPr>
                    <w:pStyle w:val="es2"/>
                    <w:spacing w:line="240" w:lineRule="auto"/>
                    <w:jc w:val="center"/>
                    <w:rPr>
                      <w:rFonts w:cs="Arial"/>
                      <w:sz w:val="18"/>
                    </w:rPr>
                  </w:pPr>
                  <w:r w:rsidRPr="006A356B">
                    <w:rPr>
                      <w:rFonts w:cs="Arial"/>
                      <w:sz w:val="18"/>
                    </w:rPr>
                    <w:t>(best/predicted)</w:t>
                  </w:r>
                </w:p>
              </w:tc>
            </w:tr>
            <w:tr w:rsidR="005F0C4E" w:rsidRPr="006A356B" w14:paraId="1A7501D2" w14:textId="77777777" w:rsidTr="005F0C4E">
              <w:trPr>
                <w:cantSplit/>
                <w:trHeight w:val="168"/>
              </w:trPr>
              <w:tc>
                <w:tcPr>
                  <w:tcW w:w="1365" w:type="pct"/>
                  <w:vAlign w:val="center"/>
                </w:tcPr>
                <w:p w14:paraId="5ABE792A" w14:textId="77777777" w:rsidR="005F0C4E" w:rsidRPr="006A356B" w:rsidRDefault="005F0C4E" w:rsidP="005F0C4E">
                  <w:pPr>
                    <w:pStyle w:val="es4"/>
                    <w:spacing w:line="240" w:lineRule="auto"/>
                    <w:jc w:val="left"/>
                    <w:rPr>
                      <w:rFonts w:cs="Arial"/>
                      <w:b/>
                      <w:sz w:val="18"/>
                    </w:rPr>
                  </w:pPr>
                  <w:r w:rsidRPr="006A356B">
                    <w:rPr>
                      <w:rFonts w:cs="Arial"/>
                      <w:b/>
                      <w:sz w:val="18"/>
                    </w:rPr>
                    <w:t>Respiratory rate</w:t>
                  </w:r>
                </w:p>
              </w:tc>
              <w:tc>
                <w:tcPr>
                  <w:tcW w:w="1707" w:type="pct"/>
                  <w:vAlign w:val="center"/>
                </w:tcPr>
                <w:p w14:paraId="583B1DFE" w14:textId="77777777" w:rsidR="005F0C4E" w:rsidRPr="006A356B" w:rsidRDefault="005F0C4E" w:rsidP="005F0C4E">
                  <w:pPr>
                    <w:pStyle w:val="es2"/>
                    <w:spacing w:line="240" w:lineRule="auto"/>
                    <w:jc w:val="center"/>
                    <w:rPr>
                      <w:rFonts w:cs="Arial"/>
                      <w:sz w:val="18"/>
                    </w:rPr>
                  </w:pPr>
                  <w:r w:rsidRPr="005B43E9">
                    <w:rPr>
                      <w:rFonts w:cs="Arial"/>
                      <w:sz w:val="18"/>
                    </w:rPr>
                    <w:t>&lt;</w:t>
                  </w:r>
                  <w:r w:rsidRPr="006E3535">
                    <w:rPr>
                      <w:rFonts w:cs="Arial"/>
                      <w:sz w:val="18"/>
                    </w:rPr>
                    <w:t> </w:t>
                  </w:r>
                  <w:r w:rsidRPr="006A356B">
                    <w:rPr>
                      <w:rFonts w:cs="Arial"/>
                      <w:sz w:val="18"/>
                    </w:rPr>
                    <w:t>40/minute</w:t>
                  </w:r>
                </w:p>
              </w:tc>
              <w:tc>
                <w:tcPr>
                  <w:tcW w:w="1929" w:type="pct"/>
                  <w:vAlign w:val="center"/>
                </w:tcPr>
                <w:p w14:paraId="6EFA7C07" w14:textId="77777777" w:rsidR="005F0C4E" w:rsidRPr="006A356B" w:rsidRDefault="005F0C4E" w:rsidP="005F0C4E">
                  <w:pPr>
                    <w:pStyle w:val="es2"/>
                    <w:spacing w:line="240" w:lineRule="auto"/>
                    <w:jc w:val="center"/>
                    <w:rPr>
                      <w:rFonts w:cs="Arial"/>
                      <w:sz w:val="18"/>
                    </w:rPr>
                  </w:pPr>
                  <w:r w:rsidRPr="005B43E9">
                    <w:rPr>
                      <w:rFonts w:cs="Arial"/>
                      <w:sz w:val="18"/>
                    </w:rPr>
                    <w:t>&gt;</w:t>
                  </w:r>
                  <w:r w:rsidRPr="006E3535">
                    <w:rPr>
                      <w:rFonts w:cs="Arial"/>
                      <w:sz w:val="18"/>
                    </w:rPr>
                    <w:t> </w:t>
                  </w:r>
                  <w:r w:rsidRPr="006A356B">
                    <w:rPr>
                      <w:rFonts w:cs="Arial"/>
                      <w:sz w:val="18"/>
                    </w:rPr>
                    <w:t>40/minute</w:t>
                  </w:r>
                </w:p>
              </w:tc>
            </w:tr>
            <w:tr w:rsidR="005F0C4E" w:rsidRPr="006A356B" w14:paraId="4D4D3CFF" w14:textId="77777777" w:rsidTr="005F0C4E">
              <w:trPr>
                <w:cantSplit/>
                <w:trHeight w:val="168"/>
              </w:trPr>
              <w:tc>
                <w:tcPr>
                  <w:tcW w:w="1365" w:type="pct"/>
                  <w:vAlign w:val="center"/>
                </w:tcPr>
                <w:p w14:paraId="15D390B6" w14:textId="77777777" w:rsidR="005F0C4E" w:rsidRPr="006A356B" w:rsidRDefault="005F0C4E" w:rsidP="005F0C4E">
                  <w:pPr>
                    <w:pStyle w:val="ep4"/>
                    <w:rPr>
                      <w:rFonts w:cs="Arial"/>
                      <w:b/>
                      <w:sz w:val="18"/>
                    </w:rPr>
                  </w:pPr>
                  <w:r w:rsidRPr="006A356B">
                    <w:rPr>
                      <w:rFonts w:cs="Arial"/>
                      <w:b/>
                      <w:sz w:val="18"/>
                    </w:rPr>
                    <w:t>Retraction</w:t>
                  </w:r>
                </w:p>
              </w:tc>
              <w:tc>
                <w:tcPr>
                  <w:tcW w:w="1707" w:type="pct"/>
                  <w:vAlign w:val="center"/>
                </w:tcPr>
                <w:p w14:paraId="70634B2A" w14:textId="77777777" w:rsidR="005F0C4E" w:rsidRPr="006A356B" w:rsidRDefault="005F0C4E" w:rsidP="005F0C4E">
                  <w:pPr>
                    <w:pStyle w:val="es2"/>
                    <w:spacing w:line="240" w:lineRule="auto"/>
                    <w:jc w:val="center"/>
                    <w:rPr>
                      <w:rFonts w:cs="Arial"/>
                      <w:sz w:val="18"/>
                    </w:rPr>
                  </w:pPr>
                  <w:r w:rsidRPr="005B43E9">
                    <w:rPr>
                      <w:rFonts w:cs="Arial"/>
                      <w:sz w:val="18"/>
                    </w:rPr>
                    <w:t>absent</w:t>
                  </w:r>
                </w:p>
              </w:tc>
              <w:tc>
                <w:tcPr>
                  <w:tcW w:w="1929" w:type="pct"/>
                  <w:vAlign w:val="center"/>
                </w:tcPr>
                <w:p w14:paraId="2C477B2D" w14:textId="77777777" w:rsidR="005F0C4E" w:rsidRPr="006A356B" w:rsidRDefault="005F0C4E" w:rsidP="005F0C4E">
                  <w:pPr>
                    <w:pStyle w:val="es2"/>
                    <w:spacing w:line="240" w:lineRule="auto"/>
                    <w:jc w:val="center"/>
                    <w:rPr>
                      <w:rFonts w:cs="Arial"/>
                      <w:sz w:val="18"/>
                    </w:rPr>
                  </w:pPr>
                  <w:r w:rsidRPr="005B43E9">
                    <w:rPr>
                      <w:rFonts w:cs="Arial"/>
                      <w:sz w:val="18"/>
                    </w:rPr>
                    <w:t>present</w:t>
                  </w:r>
                </w:p>
              </w:tc>
            </w:tr>
            <w:tr w:rsidR="005F0C4E" w:rsidRPr="006A356B" w14:paraId="4C9D52B4" w14:textId="77777777" w:rsidTr="005F0C4E">
              <w:trPr>
                <w:cantSplit/>
                <w:trHeight w:val="168"/>
              </w:trPr>
              <w:tc>
                <w:tcPr>
                  <w:tcW w:w="1365" w:type="pct"/>
                  <w:vAlign w:val="center"/>
                </w:tcPr>
                <w:p w14:paraId="2729DFB3" w14:textId="77777777" w:rsidR="005F0C4E" w:rsidRPr="006A356B" w:rsidRDefault="005F0C4E" w:rsidP="005F0C4E">
                  <w:pPr>
                    <w:pStyle w:val="ep4"/>
                    <w:rPr>
                      <w:rFonts w:cs="Arial"/>
                      <w:b/>
                      <w:sz w:val="18"/>
                    </w:rPr>
                  </w:pPr>
                  <w:r w:rsidRPr="006A356B">
                    <w:rPr>
                      <w:rFonts w:cs="Arial"/>
                      <w:b/>
                      <w:sz w:val="18"/>
                    </w:rPr>
                    <w:t>Speech</w:t>
                  </w:r>
                </w:p>
              </w:tc>
              <w:tc>
                <w:tcPr>
                  <w:tcW w:w="1707" w:type="pct"/>
                  <w:vAlign w:val="center"/>
                </w:tcPr>
                <w:p w14:paraId="0C77A06F" w14:textId="77777777" w:rsidR="005F0C4E" w:rsidRPr="006E3535" w:rsidRDefault="005F0C4E" w:rsidP="005F0C4E">
                  <w:pPr>
                    <w:pStyle w:val="es2"/>
                    <w:spacing w:line="240" w:lineRule="auto"/>
                    <w:jc w:val="center"/>
                    <w:rPr>
                      <w:rFonts w:cs="Arial"/>
                      <w:sz w:val="18"/>
                    </w:rPr>
                  </w:pPr>
                  <w:r w:rsidRPr="005B43E9">
                    <w:rPr>
                      <w:rFonts w:cs="Arial"/>
                      <w:sz w:val="18"/>
                    </w:rPr>
                    <w:t>normal</w:t>
                  </w:r>
                </w:p>
              </w:tc>
              <w:tc>
                <w:tcPr>
                  <w:tcW w:w="1929" w:type="pct"/>
                  <w:vAlign w:val="center"/>
                </w:tcPr>
                <w:p w14:paraId="645283F6" w14:textId="77777777" w:rsidR="005F0C4E" w:rsidRPr="00555134" w:rsidRDefault="005F0C4E" w:rsidP="005F0C4E">
                  <w:pPr>
                    <w:pStyle w:val="es2"/>
                    <w:spacing w:line="240" w:lineRule="auto"/>
                    <w:jc w:val="center"/>
                    <w:rPr>
                      <w:rFonts w:cs="Arial"/>
                      <w:sz w:val="18"/>
                    </w:rPr>
                  </w:pPr>
                  <w:r w:rsidRPr="00555134">
                    <w:rPr>
                      <w:rFonts w:cs="Arial"/>
                      <w:sz w:val="18"/>
                    </w:rPr>
                    <w:t>impaired</w:t>
                  </w:r>
                </w:p>
              </w:tc>
            </w:tr>
            <w:tr w:rsidR="005F0C4E" w:rsidRPr="006A356B" w14:paraId="5E0AF51B" w14:textId="77777777" w:rsidTr="005F0C4E">
              <w:trPr>
                <w:cantSplit/>
                <w:trHeight w:val="168"/>
              </w:trPr>
              <w:tc>
                <w:tcPr>
                  <w:tcW w:w="1365" w:type="pct"/>
                  <w:vAlign w:val="center"/>
                </w:tcPr>
                <w:p w14:paraId="4A7A912A" w14:textId="77777777" w:rsidR="005F0C4E" w:rsidRPr="006A356B" w:rsidRDefault="005F0C4E" w:rsidP="005F0C4E">
                  <w:pPr>
                    <w:pStyle w:val="es2"/>
                    <w:spacing w:line="240" w:lineRule="auto"/>
                    <w:jc w:val="left"/>
                    <w:rPr>
                      <w:rFonts w:cs="Arial"/>
                      <w:b/>
                      <w:sz w:val="18"/>
                    </w:rPr>
                  </w:pPr>
                  <w:r w:rsidRPr="006A356B">
                    <w:rPr>
                      <w:rFonts w:cs="Arial"/>
                      <w:b/>
                      <w:sz w:val="18"/>
                    </w:rPr>
                    <w:t>Feeding</w:t>
                  </w:r>
                </w:p>
              </w:tc>
              <w:tc>
                <w:tcPr>
                  <w:tcW w:w="1707" w:type="pct"/>
                  <w:vAlign w:val="center"/>
                </w:tcPr>
                <w:p w14:paraId="5B1FE6ED" w14:textId="77777777" w:rsidR="005F0C4E" w:rsidRPr="006E3535" w:rsidRDefault="005F0C4E" w:rsidP="005F0C4E">
                  <w:pPr>
                    <w:pStyle w:val="epa"/>
                    <w:spacing w:line="240" w:lineRule="auto"/>
                    <w:ind w:firstLine="6"/>
                    <w:jc w:val="center"/>
                    <w:rPr>
                      <w:rFonts w:cs="Arial"/>
                      <w:sz w:val="18"/>
                    </w:rPr>
                  </w:pPr>
                  <w:r w:rsidRPr="005B43E9">
                    <w:rPr>
                      <w:rFonts w:cs="Arial"/>
                      <w:sz w:val="18"/>
                    </w:rPr>
                    <w:t>normal</w:t>
                  </w:r>
                </w:p>
              </w:tc>
              <w:tc>
                <w:tcPr>
                  <w:tcW w:w="1929" w:type="pct"/>
                  <w:vAlign w:val="center"/>
                </w:tcPr>
                <w:p w14:paraId="71EAF6CC" w14:textId="77777777" w:rsidR="005F0C4E" w:rsidRPr="00555134" w:rsidRDefault="005F0C4E" w:rsidP="005F0C4E">
                  <w:pPr>
                    <w:pStyle w:val="epa"/>
                    <w:spacing w:line="240" w:lineRule="auto"/>
                    <w:ind w:firstLine="0"/>
                    <w:jc w:val="center"/>
                    <w:rPr>
                      <w:rFonts w:cs="Arial"/>
                      <w:sz w:val="18"/>
                    </w:rPr>
                  </w:pPr>
                  <w:r w:rsidRPr="00555134">
                    <w:rPr>
                      <w:rFonts w:cs="Arial"/>
                      <w:sz w:val="18"/>
                    </w:rPr>
                    <w:t>impaired</w:t>
                  </w:r>
                </w:p>
              </w:tc>
            </w:tr>
          </w:tbl>
          <w:p w14:paraId="05A2157B" w14:textId="77777777" w:rsidR="005F0C4E" w:rsidRDefault="005F0C4E" w:rsidP="005F0C4E">
            <w:pPr>
              <w:pStyle w:val="Caption"/>
              <w:ind w:left="0"/>
              <w:rPr>
                <w:b w:val="0"/>
                <w:i/>
                <w:spacing w:val="-2"/>
                <w:u w:val="single"/>
              </w:rPr>
            </w:pPr>
          </w:p>
          <w:p w14:paraId="6569F688" w14:textId="77777777" w:rsidR="005F0C4E" w:rsidRPr="006A356B" w:rsidRDefault="005F0C4E" w:rsidP="005F0C4E">
            <w:pPr>
              <w:pStyle w:val="Caption"/>
              <w:ind w:left="0"/>
              <w:rPr>
                <w:b w:val="0"/>
                <w:i/>
                <w:spacing w:val="-2"/>
              </w:rPr>
            </w:pPr>
            <w:r w:rsidRPr="006A356B">
              <w:rPr>
                <w:b w:val="0"/>
                <w:i/>
                <w:spacing w:val="-2"/>
                <w:u w:val="single"/>
              </w:rPr>
              <w:t>Responder</w:t>
            </w:r>
            <w:r w:rsidRPr="006A356B">
              <w:rPr>
                <w:b w:val="0"/>
                <w:bCs w:val="0"/>
                <w:i/>
                <w:spacing w:val="-2"/>
              </w:rPr>
              <w:t>: patient who maintains an adequate response for at least 1 hour.</w:t>
            </w:r>
          </w:p>
          <w:p w14:paraId="2D23A490" w14:textId="77777777" w:rsidR="005F0C4E" w:rsidRPr="005F0C4E" w:rsidRDefault="005F0C4E" w:rsidP="005F0C4E">
            <w:pPr>
              <w:pStyle w:val="Caption"/>
              <w:ind w:left="0"/>
              <w:rPr>
                <w:b w:val="0"/>
                <w:i/>
                <w:spacing w:val="-2"/>
                <w:u w:val="single"/>
              </w:rPr>
            </w:pPr>
            <w:r w:rsidRPr="005F0C4E">
              <w:rPr>
                <w:b w:val="0"/>
                <w:i/>
                <w:spacing w:val="-2"/>
                <w:u w:val="single"/>
              </w:rPr>
              <w:t>Non-responder:</w:t>
            </w:r>
            <w:r w:rsidRPr="005F0C4E">
              <w:rPr>
                <w:b w:val="0"/>
                <w:i/>
                <w:spacing w:val="-2"/>
              </w:rPr>
              <w:t xml:space="preserve"> patient who fails to respond adequately to treatment in step 1.</w:t>
            </w:r>
          </w:p>
          <w:p w14:paraId="2B74D7D5" w14:textId="77777777" w:rsidR="005F0C4E" w:rsidRPr="004A1D3E" w:rsidRDefault="005F0C4E" w:rsidP="005F0C4E">
            <w:pPr>
              <w:pStyle w:val="ep4"/>
              <w:numPr>
                <w:ilvl w:val="0"/>
                <w:numId w:val="0"/>
              </w:numPr>
              <w:rPr>
                <w:rFonts w:cs="Arial"/>
                <w:sz w:val="18"/>
              </w:rPr>
            </w:pPr>
            <w:r w:rsidRPr="004A1D3E">
              <w:rPr>
                <w:rFonts w:cs="Arial"/>
                <w:sz w:val="18"/>
              </w:rPr>
              <w:t>Proceed to step 3.</w:t>
            </w:r>
          </w:p>
          <w:p w14:paraId="3C88C073" w14:textId="77777777" w:rsidR="005F0C4E" w:rsidRDefault="005F0C4E" w:rsidP="005F0C4E">
            <w:pPr>
              <w:pStyle w:val="head2"/>
              <w:spacing w:line="240" w:lineRule="auto"/>
              <w:jc w:val="both"/>
              <w:rPr>
                <w:rFonts w:cs="Arial"/>
                <w:bCs/>
                <w:szCs w:val="24"/>
                <w:u w:val="single"/>
                <w:lang w:val="en-GB"/>
              </w:rPr>
            </w:pPr>
          </w:p>
          <w:p w14:paraId="654BCCD9" w14:textId="77777777" w:rsidR="005F0C4E" w:rsidRPr="004A1D3E" w:rsidRDefault="005F0C4E" w:rsidP="005F0C4E">
            <w:pPr>
              <w:pStyle w:val="head2"/>
              <w:spacing w:line="240" w:lineRule="auto"/>
              <w:jc w:val="both"/>
              <w:rPr>
                <w:rFonts w:cs="Arial"/>
                <w:bCs/>
                <w:szCs w:val="24"/>
                <w:lang w:val="en-GB"/>
              </w:rPr>
            </w:pPr>
            <w:r w:rsidRPr="00C02B86">
              <w:rPr>
                <w:rFonts w:cs="Arial"/>
                <w:bCs/>
                <w:szCs w:val="24"/>
                <w:u w:val="single"/>
                <w:lang w:val="en-GB"/>
              </w:rPr>
              <w:t>Step 3</w:t>
            </w:r>
            <w:r w:rsidRPr="004A1D3E">
              <w:rPr>
                <w:rFonts w:cs="Arial"/>
                <w:bCs/>
                <w:szCs w:val="24"/>
                <w:lang w:val="en-GB"/>
              </w:rPr>
              <w:t>:</w:t>
            </w:r>
          </w:p>
          <w:p w14:paraId="27FE8F34" w14:textId="77777777" w:rsidR="005F0C4E" w:rsidRPr="006A356B" w:rsidRDefault="005F0C4E" w:rsidP="005F0C4E">
            <w:pPr>
              <w:pStyle w:val="ep4"/>
              <w:numPr>
                <w:ilvl w:val="0"/>
                <w:numId w:val="0"/>
              </w:numPr>
              <w:rPr>
                <w:rFonts w:cs="Arial"/>
                <w:b/>
                <w:bCs/>
                <w:sz w:val="18"/>
                <w:u w:val="single"/>
              </w:rPr>
            </w:pPr>
            <w:r w:rsidRPr="006A356B">
              <w:rPr>
                <w:rFonts w:cs="Arial"/>
                <w:b/>
                <w:bCs/>
                <w:sz w:val="18"/>
                <w:u w:val="single"/>
              </w:rPr>
              <w:t>Responder:</w:t>
            </w:r>
          </w:p>
          <w:p w14:paraId="6BC886B8" w14:textId="77777777" w:rsidR="005F0C4E" w:rsidRPr="004A1D3E" w:rsidRDefault="005F0C4E" w:rsidP="00363516">
            <w:pPr>
              <w:pStyle w:val="ep4"/>
              <w:numPr>
                <w:ilvl w:val="0"/>
                <w:numId w:val="0"/>
              </w:numPr>
              <w:rPr>
                <w:rFonts w:cs="Arial"/>
                <w:sz w:val="18"/>
              </w:rPr>
            </w:pPr>
            <w:r w:rsidRPr="004A1D3E">
              <w:rPr>
                <w:rFonts w:cs="Arial"/>
                <w:sz w:val="18"/>
              </w:rPr>
              <w:t>Review current treatment, possible precipitating or aggravating factors and commence:</w:t>
            </w:r>
          </w:p>
          <w:p w14:paraId="06E52FF7" w14:textId="77777777" w:rsidR="005F0C4E" w:rsidRDefault="005F0C4E" w:rsidP="00FB754B">
            <w:pPr>
              <w:pStyle w:val="ep4"/>
              <w:numPr>
                <w:ilvl w:val="0"/>
                <w:numId w:val="5"/>
              </w:numPr>
              <w:ind w:left="360"/>
              <w:jc w:val="both"/>
              <w:rPr>
                <w:rFonts w:cs="Arial"/>
                <w:sz w:val="18"/>
              </w:rPr>
            </w:pPr>
            <w:r w:rsidRPr="004A1D3E">
              <w:rPr>
                <w:rFonts w:cs="Arial"/>
                <w:sz w:val="18"/>
              </w:rPr>
              <w:t>Prednisone, oral, 2</w:t>
            </w:r>
            <w:r>
              <w:rPr>
                <w:rFonts w:cs="Arial"/>
                <w:sz w:val="18"/>
              </w:rPr>
              <w:t> </w:t>
            </w:r>
            <w:r w:rsidRPr="004A1D3E">
              <w:rPr>
                <w:rFonts w:cs="Arial"/>
                <w:sz w:val="18"/>
              </w:rPr>
              <w:t xml:space="preserve">mg/kg as a single daily dose for </w:t>
            </w:r>
            <w:r>
              <w:rPr>
                <w:rFonts w:cs="Arial"/>
                <w:sz w:val="18"/>
              </w:rPr>
              <w:t>5 </w:t>
            </w:r>
            <w:r w:rsidRPr="004A1D3E">
              <w:rPr>
                <w:rFonts w:cs="Arial"/>
                <w:sz w:val="18"/>
              </w:rPr>
              <w:t>days.</w:t>
            </w:r>
          </w:p>
          <w:p w14:paraId="216DD898" w14:textId="77777777" w:rsidR="005F0C4E" w:rsidRPr="00DC5C0E" w:rsidRDefault="005F0C4E" w:rsidP="00FB754B">
            <w:pPr>
              <w:pStyle w:val="elist"/>
              <w:numPr>
                <w:ilvl w:val="0"/>
                <w:numId w:val="12"/>
              </w:numPr>
              <w:tabs>
                <w:tab w:val="clear" w:pos="113"/>
              </w:tabs>
              <w:spacing w:line="240" w:lineRule="auto"/>
              <w:jc w:val="both"/>
              <w:rPr>
                <w:rFonts w:cs="Arial"/>
                <w:sz w:val="18"/>
                <w:szCs w:val="24"/>
                <w:lang w:val="en-GB"/>
              </w:rPr>
            </w:pPr>
            <w:r w:rsidRPr="00DC5C0E">
              <w:rPr>
                <w:rFonts w:cs="Arial"/>
                <w:sz w:val="18"/>
                <w:szCs w:val="24"/>
                <w:lang w:val="en-GB"/>
              </w:rPr>
              <w:t>To a maximum of:</w:t>
            </w:r>
          </w:p>
          <w:tbl>
            <w:tblPr>
              <w:tblW w:w="5926" w:type="dxa"/>
              <w:tblInd w:w="711" w:type="dxa"/>
              <w:tblLayout w:type="fixed"/>
              <w:tblLook w:val="01E0" w:firstRow="1" w:lastRow="1" w:firstColumn="1" w:lastColumn="1" w:noHBand="0" w:noVBand="0"/>
            </w:tblPr>
            <w:tblGrid>
              <w:gridCol w:w="1665"/>
              <w:gridCol w:w="4261"/>
            </w:tblGrid>
            <w:tr w:rsidR="005F0C4E" w:rsidRPr="004A1D3E" w14:paraId="6236BD91" w14:textId="77777777" w:rsidTr="005F0C4E">
              <w:tc>
                <w:tcPr>
                  <w:tcW w:w="1665" w:type="dxa"/>
                </w:tcPr>
                <w:p w14:paraId="0E1B0C19" w14:textId="77777777" w:rsidR="005F0C4E" w:rsidRPr="004A1D3E" w:rsidRDefault="005F0C4E" w:rsidP="00FB754B">
                  <w:pPr>
                    <w:pStyle w:val="elist"/>
                    <w:numPr>
                      <w:ilvl w:val="0"/>
                      <w:numId w:val="20"/>
                    </w:numPr>
                    <w:tabs>
                      <w:tab w:val="clear" w:pos="113"/>
                      <w:tab w:val="left" w:pos="317"/>
                      <w:tab w:val="left" w:pos="3960"/>
                    </w:tabs>
                    <w:spacing w:line="240" w:lineRule="auto"/>
                    <w:jc w:val="both"/>
                    <w:rPr>
                      <w:rFonts w:cs="Arial"/>
                      <w:sz w:val="18"/>
                      <w:szCs w:val="24"/>
                      <w:lang w:val="en-GB"/>
                    </w:rPr>
                  </w:pPr>
                  <w:r w:rsidRPr="004A1D3E">
                    <w:rPr>
                      <w:rFonts w:cs="Arial"/>
                      <w:sz w:val="18"/>
                      <w:szCs w:val="24"/>
                      <w:lang w:val="en-GB"/>
                    </w:rPr>
                    <w:t>20</w:t>
                  </w:r>
                  <w:r>
                    <w:rPr>
                      <w:rFonts w:cs="Arial"/>
                      <w:sz w:val="18"/>
                      <w:szCs w:val="24"/>
                      <w:lang w:val="en-GB"/>
                    </w:rPr>
                    <w:t> </w:t>
                  </w:r>
                  <w:r w:rsidRPr="004A1D3E">
                    <w:rPr>
                      <w:rFonts w:cs="Arial"/>
                      <w:sz w:val="18"/>
                      <w:szCs w:val="24"/>
                      <w:lang w:val="en-GB"/>
                    </w:rPr>
                    <w:t>mg:</w:t>
                  </w:r>
                </w:p>
              </w:tc>
              <w:tc>
                <w:tcPr>
                  <w:tcW w:w="4261" w:type="dxa"/>
                </w:tcPr>
                <w:p w14:paraId="3EABDC7F" w14:textId="77777777" w:rsidR="005F0C4E" w:rsidRPr="004A1D3E" w:rsidRDefault="005F0C4E" w:rsidP="005F0C4E">
                  <w:pPr>
                    <w:jc w:val="both"/>
                    <w:rPr>
                      <w:rFonts w:ascii="Arial" w:hAnsi="Arial" w:cs="Arial"/>
                      <w:sz w:val="18"/>
                    </w:rPr>
                  </w:pPr>
                  <w:r>
                    <w:rPr>
                      <w:rFonts w:ascii="Arial" w:hAnsi="Arial" w:cs="Arial"/>
                      <w:sz w:val="18"/>
                    </w:rPr>
                    <w:t>C</w:t>
                  </w:r>
                  <w:r w:rsidRPr="004A1D3E">
                    <w:rPr>
                      <w:rFonts w:ascii="Arial" w:hAnsi="Arial" w:cs="Arial"/>
                      <w:sz w:val="18"/>
                    </w:rPr>
                    <w:t>hildren &lt;</w:t>
                  </w:r>
                  <w:r>
                    <w:rPr>
                      <w:rFonts w:ascii="Arial" w:hAnsi="Arial" w:cs="Arial"/>
                      <w:sz w:val="18"/>
                    </w:rPr>
                    <w:t> </w:t>
                  </w:r>
                  <w:r w:rsidRPr="004A1D3E">
                    <w:rPr>
                      <w:rFonts w:ascii="Arial" w:hAnsi="Arial" w:cs="Arial"/>
                      <w:sz w:val="18"/>
                    </w:rPr>
                    <w:t>2</w:t>
                  </w:r>
                  <w:r>
                    <w:rPr>
                      <w:rFonts w:ascii="Arial" w:hAnsi="Arial" w:cs="Arial"/>
                      <w:sz w:val="18"/>
                    </w:rPr>
                    <w:t> </w:t>
                  </w:r>
                  <w:r w:rsidRPr="004A1D3E">
                    <w:rPr>
                      <w:rFonts w:ascii="Arial" w:hAnsi="Arial" w:cs="Arial"/>
                      <w:sz w:val="18"/>
                    </w:rPr>
                    <w:t>years for 5</w:t>
                  </w:r>
                  <w:r>
                    <w:rPr>
                      <w:rFonts w:ascii="Arial" w:hAnsi="Arial" w:cs="Arial"/>
                      <w:sz w:val="18"/>
                    </w:rPr>
                    <w:t> </w:t>
                  </w:r>
                  <w:r w:rsidRPr="004A1D3E">
                    <w:rPr>
                      <w:rFonts w:ascii="Arial" w:hAnsi="Arial" w:cs="Arial"/>
                      <w:sz w:val="18"/>
                    </w:rPr>
                    <w:t>days.</w:t>
                  </w:r>
                </w:p>
              </w:tc>
            </w:tr>
            <w:tr w:rsidR="005F0C4E" w:rsidRPr="004A1D3E" w14:paraId="3CEFF514" w14:textId="77777777" w:rsidTr="005F0C4E">
              <w:tc>
                <w:tcPr>
                  <w:tcW w:w="1665" w:type="dxa"/>
                </w:tcPr>
                <w:p w14:paraId="69133DD0" w14:textId="77777777" w:rsidR="005F0C4E" w:rsidRPr="004A1D3E" w:rsidRDefault="005F0C4E" w:rsidP="00FB754B">
                  <w:pPr>
                    <w:pStyle w:val="elist"/>
                    <w:numPr>
                      <w:ilvl w:val="0"/>
                      <w:numId w:val="20"/>
                    </w:numPr>
                    <w:tabs>
                      <w:tab w:val="clear" w:pos="113"/>
                      <w:tab w:val="left" w:pos="317"/>
                      <w:tab w:val="left" w:pos="3960"/>
                    </w:tabs>
                    <w:spacing w:line="240" w:lineRule="auto"/>
                    <w:jc w:val="both"/>
                    <w:rPr>
                      <w:rFonts w:cs="Arial"/>
                      <w:sz w:val="18"/>
                      <w:szCs w:val="24"/>
                      <w:lang w:val="en-GB"/>
                    </w:rPr>
                  </w:pPr>
                  <w:r w:rsidRPr="004A1D3E">
                    <w:rPr>
                      <w:rFonts w:cs="Arial"/>
                      <w:sz w:val="18"/>
                      <w:szCs w:val="24"/>
                      <w:lang w:val="en-GB"/>
                    </w:rPr>
                    <w:t>30</w:t>
                  </w:r>
                  <w:r>
                    <w:rPr>
                      <w:rFonts w:cs="Arial"/>
                      <w:sz w:val="18"/>
                      <w:szCs w:val="24"/>
                      <w:lang w:val="en-GB"/>
                    </w:rPr>
                    <w:t> </w:t>
                  </w:r>
                  <w:r w:rsidRPr="004A1D3E">
                    <w:rPr>
                      <w:rFonts w:cs="Arial"/>
                      <w:sz w:val="18"/>
                      <w:szCs w:val="24"/>
                      <w:lang w:val="en-GB"/>
                    </w:rPr>
                    <w:t>mg:</w:t>
                  </w:r>
                </w:p>
              </w:tc>
              <w:tc>
                <w:tcPr>
                  <w:tcW w:w="4261" w:type="dxa"/>
                </w:tcPr>
                <w:p w14:paraId="2237421C" w14:textId="77777777" w:rsidR="005F0C4E" w:rsidRPr="004A1D3E" w:rsidRDefault="005F0C4E" w:rsidP="005F0C4E">
                  <w:pPr>
                    <w:jc w:val="both"/>
                    <w:rPr>
                      <w:rFonts w:ascii="Arial" w:hAnsi="Arial" w:cs="Arial"/>
                      <w:sz w:val="18"/>
                    </w:rPr>
                  </w:pPr>
                  <w:r>
                    <w:rPr>
                      <w:rFonts w:ascii="Arial" w:hAnsi="Arial" w:cs="Arial"/>
                      <w:sz w:val="18"/>
                    </w:rPr>
                    <w:t>C</w:t>
                  </w:r>
                  <w:r w:rsidRPr="004A1D3E">
                    <w:rPr>
                      <w:rFonts w:ascii="Arial" w:hAnsi="Arial" w:cs="Arial"/>
                      <w:sz w:val="18"/>
                    </w:rPr>
                    <w:t>hildren 2–5</w:t>
                  </w:r>
                  <w:r>
                    <w:rPr>
                      <w:rFonts w:ascii="Arial" w:hAnsi="Arial" w:cs="Arial"/>
                      <w:sz w:val="18"/>
                    </w:rPr>
                    <w:t> </w:t>
                  </w:r>
                  <w:r w:rsidRPr="004A1D3E">
                    <w:rPr>
                      <w:rFonts w:ascii="Arial" w:hAnsi="Arial" w:cs="Arial"/>
                      <w:sz w:val="18"/>
                    </w:rPr>
                    <w:t>years for 5</w:t>
                  </w:r>
                  <w:r>
                    <w:rPr>
                      <w:rFonts w:ascii="Arial" w:hAnsi="Arial" w:cs="Arial"/>
                      <w:sz w:val="18"/>
                    </w:rPr>
                    <w:t> </w:t>
                  </w:r>
                  <w:r w:rsidRPr="004A1D3E">
                    <w:rPr>
                      <w:rFonts w:ascii="Arial" w:hAnsi="Arial" w:cs="Arial"/>
                      <w:sz w:val="18"/>
                    </w:rPr>
                    <w:t>days.</w:t>
                  </w:r>
                </w:p>
              </w:tc>
            </w:tr>
            <w:tr w:rsidR="005F0C4E" w:rsidRPr="004A1D3E" w14:paraId="3AA9E3D6" w14:textId="77777777" w:rsidTr="005F0C4E">
              <w:tc>
                <w:tcPr>
                  <w:tcW w:w="1665" w:type="dxa"/>
                </w:tcPr>
                <w:p w14:paraId="5C99CFFD" w14:textId="77777777" w:rsidR="005F0C4E" w:rsidRPr="004A1D3E" w:rsidRDefault="005F0C4E" w:rsidP="00FB754B">
                  <w:pPr>
                    <w:pStyle w:val="elist"/>
                    <w:numPr>
                      <w:ilvl w:val="0"/>
                      <w:numId w:val="20"/>
                    </w:numPr>
                    <w:tabs>
                      <w:tab w:val="clear" w:pos="113"/>
                      <w:tab w:val="left" w:pos="317"/>
                      <w:tab w:val="left" w:pos="3960"/>
                    </w:tabs>
                    <w:spacing w:line="240" w:lineRule="auto"/>
                    <w:jc w:val="both"/>
                    <w:rPr>
                      <w:rFonts w:cs="Arial"/>
                      <w:sz w:val="18"/>
                      <w:szCs w:val="24"/>
                      <w:lang w:val="en-GB"/>
                    </w:rPr>
                  </w:pPr>
                  <w:r w:rsidRPr="004A1D3E">
                    <w:rPr>
                      <w:rFonts w:cs="Arial"/>
                      <w:sz w:val="18"/>
                      <w:szCs w:val="24"/>
                      <w:lang w:val="en-GB"/>
                    </w:rPr>
                    <w:t>40</w:t>
                  </w:r>
                  <w:r>
                    <w:rPr>
                      <w:rFonts w:cs="Arial"/>
                      <w:sz w:val="18"/>
                      <w:szCs w:val="24"/>
                      <w:lang w:val="en-GB"/>
                    </w:rPr>
                    <w:t> </w:t>
                  </w:r>
                  <w:r w:rsidRPr="004A1D3E">
                    <w:rPr>
                      <w:rFonts w:cs="Arial"/>
                      <w:sz w:val="18"/>
                      <w:szCs w:val="24"/>
                      <w:lang w:val="en-GB"/>
                    </w:rPr>
                    <w:t>mg:</w:t>
                  </w:r>
                </w:p>
              </w:tc>
              <w:tc>
                <w:tcPr>
                  <w:tcW w:w="4261" w:type="dxa"/>
                </w:tcPr>
                <w:p w14:paraId="13CD00F1" w14:textId="77777777" w:rsidR="005F0C4E" w:rsidRPr="004A1D3E" w:rsidRDefault="005F0C4E" w:rsidP="005F0C4E">
                  <w:pPr>
                    <w:jc w:val="both"/>
                    <w:rPr>
                      <w:rFonts w:ascii="Arial" w:hAnsi="Arial" w:cs="Arial"/>
                      <w:sz w:val="18"/>
                    </w:rPr>
                  </w:pPr>
                  <w:r>
                    <w:rPr>
                      <w:rFonts w:ascii="Arial" w:hAnsi="Arial" w:cs="Arial"/>
                      <w:sz w:val="18"/>
                    </w:rPr>
                    <w:t>C</w:t>
                  </w:r>
                  <w:r w:rsidRPr="004A1D3E">
                    <w:rPr>
                      <w:rFonts w:ascii="Arial" w:hAnsi="Arial" w:cs="Arial"/>
                      <w:sz w:val="18"/>
                    </w:rPr>
                    <w:t>hildren 6–12</w:t>
                  </w:r>
                  <w:r>
                    <w:rPr>
                      <w:rFonts w:ascii="Arial" w:hAnsi="Arial" w:cs="Arial"/>
                      <w:sz w:val="18"/>
                    </w:rPr>
                    <w:t> </w:t>
                  </w:r>
                  <w:r w:rsidRPr="004A1D3E">
                    <w:rPr>
                      <w:rFonts w:ascii="Arial" w:hAnsi="Arial" w:cs="Arial"/>
                      <w:sz w:val="18"/>
                    </w:rPr>
                    <w:t>years for 5</w:t>
                  </w:r>
                  <w:r>
                    <w:rPr>
                      <w:rFonts w:ascii="Arial" w:hAnsi="Arial" w:cs="Arial"/>
                      <w:sz w:val="18"/>
                    </w:rPr>
                    <w:t> </w:t>
                  </w:r>
                  <w:r w:rsidRPr="004A1D3E">
                    <w:rPr>
                      <w:rFonts w:ascii="Arial" w:hAnsi="Arial" w:cs="Arial"/>
                      <w:sz w:val="18"/>
                    </w:rPr>
                    <w:t>days.</w:t>
                  </w:r>
                </w:p>
              </w:tc>
            </w:tr>
          </w:tbl>
          <w:p w14:paraId="22964AC2" w14:textId="77777777" w:rsidR="005F0C4E" w:rsidRPr="004A1D3E" w:rsidRDefault="005F0C4E" w:rsidP="005F0C4E">
            <w:pPr>
              <w:pStyle w:val="ep4"/>
              <w:numPr>
                <w:ilvl w:val="0"/>
                <w:numId w:val="0"/>
              </w:numPr>
              <w:rPr>
                <w:rFonts w:cs="Arial"/>
                <w:b/>
                <w:sz w:val="18"/>
              </w:rPr>
            </w:pPr>
            <w:r w:rsidRPr="004A1D3E">
              <w:rPr>
                <w:rFonts w:cs="Arial"/>
                <w:b/>
                <w:sz w:val="18"/>
              </w:rPr>
              <w:t>PLUS</w:t>
            </w:r>
          </w:p>
          <w:p w14:paraId="7ABEA8EC" w14:textId="77777777" w:rsidR="005F0C4E" w:rsidRPr="004A1D3E" w:rsidRDefault="005F0C4E" w:rsidP="00FB754B">
            <w:pPr>
              <w:pStyle w:val="ep5"/>
              <w:numPr>
                <w:ilvl w:val="0"/>
                <w:numId w:val="13"/>
              </w:numPr>
              <w:spacing w:line="240" w:lineRule="auto"/>
              <w:ind w:left="426" w:hanging="426"/>
              <w:rPr>
                <w:rFonts w:cs="Arial"/>
                <w:b/>
                <w:bCs/>
                <w:sz w:val="18"/>
              </w:rPr>
            </w:pPr>
            <w:r w:rsidRPr="004A1D3E">
              <w:rPr>
                <w:rFonts w:cs="Arial"/>
                <w:sz w:val="18"/>
              </w:rPr>
              <w:t xml:space="preserve">Short-acting </w:t>
            </w:r>
            <w:r w:rsidRPr="004A1D3E">
              <w:rPr>
                <w:rFonts w:cs="Arial"/>
                <w:sz w:val="18"/>
                <w:szCs w:val="18"/>
              </w:rPr>
              <w:t>ß</w:t>
            </w:r>
            <w:r w:rsidRPr="004A1D3E">
              <w:rPr>
                <w:rFonts w:cs="Arial"/>
                <w:sz w:val="18"/>
                <w:vertAlign w:val="subscript"/>
              </w:rPr>
              <w:t>2</w:t>
            </w:r>
            <w:r>
              <w:rPr>
                <w:rFonts w:cs="Arial"/>
                <w:sz w:val="18"/>
              </w:rPr>
              <w:t>-</w:t>
            </w:r>
            <w:r w:rsidRPr="004A1D3E">
              <w:rPr>
                <w:rFonts w:cs="Arial"/>
                <w:sz w:val="18"/>
              </w:rPr>
              <w:t>agonist:</w:t>
            </w:r>
          </w:p>
          <w:p w14:paraId="7F636BA1" w14:textId="77777777" w:rsidR="005F0C4E" w:rsidRPr="006A356B" w:rsidRDefault="005F0C4E" w:rsidP="00FB754B">
            <w:pPr>
              <w:pStyle w:val="ep4"/>
              <w:numPr>
                <w:ilvl w:val="1"/>
                <w:numId w:val="5"/>
              </w:numPr>
              <w:tabs>
                <w:tab w:val="num" w:pos="709"/>
              </w:tabs>
              <w:ind w:left="709" w:hanging="283"/>
              <w:jc w:val="both"/>
              <w:rPr>
                <w:rFonts w:cs="Arial"/>
                <w:sz w:val="18"/>
                <w:lang w:val="en-GB"/>
              </w:rPr>
            </w:pPr>
            <w:r w:rsidRPr="006A356B">
              <w:rPr>
                <w:rFonts w:cs="Arial"/>
                <w:sz w:val="18"/>
                <w:lang w:val="en-GB"/>
              </w:rPr>
              <w:t>Salbutamol, inhalation, 200 </w:t>
            </w:r>
            <w:r>
              <w:rPr>
                <w:rFonts w:cs="Arial"/>
                <w:sz w:val="18"/>
                <w:lang w:val="en-GB"/>
              </w:rPr>
              <w:t>mcg</w:t>
            </w:r>
            <w:r w:rsidRPr="006A356B">
              <w:rPr>
                <w:rFonts w:cs="Arial"/>
                <w:sz w:val="18"/>
                <w:lang w:val="en-GB"/>
              </w:rPr>
              <w:t xml:space="preserve"> (2 puffs of 100 </w:t>
            </w:r>
            <w:r>
              <w:rPr>
                <w:rFonts w:cs="Arial"/>
                <w:sz w:val="18"/>
                <w:lang w:val="en-GB"/>
              </w:rPr>
              <w:t>mcg</w:t>
            </w:r>
            <w:r w:rsidRPr="006A356B">
              <w:rPr>
                <w:rFonts w:cs="Arial"/>
                <w:sz w:val="18"/>
                <w:lang w:val="en-GB"/>
              </w:rPr>
              <w:t xml:space="preserve">/puff) as required using a metered-dose inhaler with a spacer device. </w:t>
            </w:r>
          </w:p>
          <w:p w14:paraId="2424F01C" w14:textId="77777777" w:rsidR="005F0C4E" w:rsidRPr="005F0C4E" w:rsidRDefault="005F0C4E" w:rsidP="00FB754B">
            <w:pPr>
              <w:pStyle w:val="ep4"/>
              <w:numPr>
                <w:ilvl w:val="1"/>
                <w:numId w:val="5"/>
              </w:numPr>
              <w:tabs>
                <w:tab w:val="num" w:pos="709"/>
              </w:tabs>
              <w:ind w:left="709" w:hanging="283"/>
              <w:jc w:val="both"/>
              <w:rPr>
                <w:rFonts w:cs="Arial"/>
                <w:sz w:val="18"/>
                <w:lang w:val="en-GB"/>
              </w:rPr>
            </w:pPr>
            <w:r w:rsidRPr="005F0C4E">
              <w:rPr>
                <w:rFonts w:cs="Arial"/>
                <w:sz w:val="18"/>
                <w:lang w:val="en-GB"/>
              </w:rPr>
              <w:t>Review maintenance asthma therapy at follow-up.</w:t>
            </w:r>
          </w:p>
          <w:p w14:paraId="381C15F3" w14:textId="77777777" w:rsidR="005F0C4E" w:rsidRDefault="005F0C4E" w:rsidP="005F0C4E">
            <w:pPr>
              <w:pStyle w:val="ep4"/>
              <w:numPr>
                <w:ilvl w:val="0"/>
                <w:numId w:val="0"/>
              </w:numPr>
              <w:ind w:left="720"/>
              <w:rPr>
                <w:rFonts w:cs="Arial"/>
                <w:b/>
                <w:bCs/>
                <w:sz w:val="18"/>
                <w:u w:val="single"/>
              </w:rPr>
            </w:pPr>
          </w:p>
          <w:p w14:paraId="2882D276" w14:textId="77777777" w:rsidR="005F0C4E" w:rsidRPr="006A356B" w:rsidRDefault="005F0C4E" w:rsidP="005F0C4E">
            <w:pPr>
              <w:pStyle w:val="ep4"/>
              <w:numPr>
                <w:ilvl w:val="0"/>
                <w:numId w:val="0"/>
              </w:numPr>
              <w:rPr>
                <w:b/>
                <w:bCs/>
                <w:sz w:val="18"/>
              </w:rPr>
            </w:pPr>
            <w:r w:rsidRPr="005B597D">
              <w:rPr>
                <w:rFonts w:cs="Arial"/>
                <w:b/>
                <w:bCs/>
                <w:sz w:val="18"/>
                <w:u w:val="single"/>
              </w:rPr>
              <w:t>Non-responder:</w:t>
            </w:r>
          </w:p>
          <w:p w14:paraId="3DD0C1C6" w14:textId="77777777" w:rsidR="005F0C4E" w:rsidRPr="004A1D3E" w:rsidRDefault="005F0C4E" w:rsidP="00363516">
            <w:pPr>
              <w:pStyle w:val="ep4"/>
              <w:numPr>
                <w:ilvl w:val="0"/>
                <w:numId w:val="0"/>
              </w:numPr>
              <w:rPr>
                <w:rFonts w:cs="Arial"/>
                <w:sz w:val="18"/>
              </w:rPr>
            </w:pPr>
            <w:r w:rsidRPr="004A1D3E">
              <w:rPr>
                <w:rFonts w:cs="Arial"/>
                <w:sz w:val="18"/>
              </w:rPr>
              <w:t>Intensify treatment as follows:</w:t>
            </w:r>
          </w:p>
          <w:p w14:paraId="0CA698A8" w14:textId="77777777" w:rsidR="005F0C4E" w:rsidRPr="005B597D" w:rsidRDefault="005F0C4E" w:rsidP="005F0C4E">
            <w:pPr>
              <w:pStyle w:val="ep5"/>
              <w:spacing w:line="240" w:lineRule="auto"/>
              <w:ind w:left="0"/>
              <w:rPr>
                <w:rFonts w:cs="Arial"/>
                <w:b/>
                <w:bCs/>
                <w:sz w:val="18"/>
              </w:rPr>
            </w:pPr>
            <w:r w:rsidRPr="005B597D">
              <w:rPr>
                <w:rFonts w:cs="Arial"/>
                <w:b/>
                <w:sz w:val="18"/>
              </w:rPr>
              <w:t>Continue</w:t>
            </w:r>
          </w:p>
          <w:p w14:paraId="6E3B22B2" w14:textId="77777777" w:rsidR="005F0C4E" w:rsidRPr="004A1D3E" w:rsidRDefault="005F0C4E" w:rsidP="00FB754B">
            <w:pPr>
              <w:pStyle w:val="ep5"/>
              <w:numPr>
                <w:ilvl w:val="0"/>
                <w:numId w:val="13"/>
              </w:numPr>
              <w:spacing w:line="240" w:lineRule="auto"/>
              <w:ind w:left="426" w:hanging="426"/>
              <w:rPr>
                <w:rFonts w:cs="Arial"/>
                <w:b/>
                <w:bCs/>
                <w:sz w:val="18"/>
              </w:rPr>
            </w:pPr>
            <w:r w:rsidRPr="004A1D3E">
              <w:rPr>
                <w:rFonts w:cs="Arial"/>
                <w:sz w:val="18"/>
              </w:rPr>
              <w:t xml:space="preserve">Short-acting </w:t>
            </w:r>
            <w:r w:rsidRPr="004A1D3E">
              <w:rPr>
                <w:rFonts w:cs="Arial"/>
                <w:sz w:val="18"/>
                <w:szCs w:val="18"/>
              </w:rPr>
              <w:t>ß</w:t>
            </w:r>
            <w:r w:rsidRPr="004A1D3E">
              <w:rPr>
                <w:rFonts w:cs="Arial"/>
                <w:sz w:val="18"/>
                <w:vertAlign w:val="subscript"/>
              </w:rPr>
              <w:t>2</w:t>
            </w:r>
            <w:r>
              <w:rPr>
                <w:rFonts w:cs="Arial"/>
                <w:sz w:val="18"/>
              </w:rPr>
              <w:t>-</w:t>
            </w:r>
            <w:r w:rsidRPr="004A1D3E">
              <w:rPr>
                <w:rFonts w:cs="Arial"/>
                <w:sz w:val="18"/>
              </w:rPr>
              <w:t>agonist:</w:t>
            </w:r>
          </w:p>
          <w:p w14:paraId="6DAEF34F" w14:textId="77777777" w:rsidR="005F0C4E" w:rsidRPr="006A356B" w:rsidRDefault="005F0C4E" w:rsidP="00FB754B">
            <w:pPr>
              <w:pStyle w:val="ep4"/>
              <w:numPr>
                <w:ilvl w:val="1"/>
                <w:numId w:val="5"/>
              </w:numPr>
              <w:tabs>
                <w:tab w:val="num" w:pos="709"/>
              </w:tabs>
              <w:ind w:left="709" w:hanging="283"/>
              <w:jc w:val="both"/>
              <w:rPr>
                <w:rFonts w:cs="Arial"/>
                <w:sz w:val="18"/>
                <w:lang w:val="en-GB"/>
              </w:rPr>
            </w:pPr>
            <w:r w:rsidRPr="006A356B">
              <w:rPr>
                <w:rFonts w:cs="Arial"/>
                <w:sz w:val="18"/>
                <w:lang w:val="en-GB"/>
              </w:rPr>
              <w:t>Salbutamol, solution, 0.15–0.3 mg/kg/dose nebulised at 20 minute intervals for 3 doses.</w:t>
            </w:r>
          </w:p>
          <w:p w14:paraId="6BB90639" w14:textId="77777777" w:rsidR="005F0C4E" w:rsidRPr="004A1D3E" w:rsidRDefault="005F0C4E" w:rsidP="00FB754B">
            <w:pPr>
              <w:pStyle w:val="ep4"/>
              <w:numPr>
                <w:ilvl w:val="1"/>
                <w:numId w:val="5"/>
              </w:numPr>
              <w:tabs>
                <w:tab w:val="num" w:pos="709"/>
              </w:tabs>
              <w:ind w:left="709" w:hanging="283"/>
              <w:jc w:val="both"/>
              <w:rPr>
                <w:rFonts w:cs="Arial"/>
                <w:sz w:val="18"/>
                <w:lang w:val="en-GB"/>
              </w:rPr>
            </w:pPr>
            <w:r w:rsidRPr="004A1D3E">
              <w:rPr>
                <w:rFonts w:cs="Arial"/>
                <w:sz w:val="18"/>
                <w:lang w:val="en-GB"/>
              </w:rPr>
              <w:t>Maximum dose: 5</w:t>
            </w:r>
            <w:r>
              <w:rPr>
                <w:rFonts w:cs="Arial"/>
                <w:sz w:val="18"/>
                <w:lang w:val="en-GB"/>
              </w:rPr>
              <w:t> </w:t>
            </w:r>
            <w:r w:rsidRPr="004A1D3E">
              <w:rPr>
                <w:rFonts w:cs="Arial"/>
                <w:sz w:val="18"/>
                <w:lang w:val="en-GB"/>
              </w:rPr>
              <w:t>mg/dose.</w:t>
            </w:r>
          </w:p>
          <w:p w14:paraId="3430A188" w14:textId="77777777" w:rsidR="005F0C4E" w:rsidRPr="004A1D3E" w:rsidRDefault="005F0C4E" w:rsidP="00FB754B">
            <w:pPr>
              <w:pStyle w:val="ep4"/>
              <w:numPr>
                <w:ilvl w:val="1"/>
                <w:numId w:val="5"/>
              </w:numPr>
              <w:tabs>
                <w:tab w:val="num" w:pos="709"/>
              </w:tabs>
              <w:ind w:left="709" w:hanging="283"/>
              <w:jc w:val="both"/>
              <w:rPr>
                <w:rFonts w:cs="Arial"/>
                <w:sz w:val="18"/>
                <w:lang w:val="en-GB"/>
              </w:rPr>
            </w:pPr>
            <w:r w:rsidRPr="004A1D3E">
              <w:rPr>
                <w:rFonts w:cs="Arial"/>
                <w:sz w:val="18"/>
                <w:lang w:val="en-GB"/>
              </w:rPr>
              <w:t>5</w:t>
            </w:r>
            <w:r>
              <w:rPr>
                <w:rFonts w:cs="Arial"/>
                <w:sz w:val="18"/>
                <w:lang w:val="en-GB"/>
              </w:rPr>
              <w:t> </w:t>
            </w:r>
            <w:r w:rsidRPr="004A1D3E">
              <w:rPr>
                <w:rFonts w:cs="Arial"/>
                <w:sz w:val="18"/>
                <w:lang w:val="en-GB"/>
              </w:rPr>
              <w:t>mg salbutamol in 4</w:t>
            </w:r>
            <w:r>
              <w:rPr>
                <w:rFonts w:cs="Arial"/>
                <w:sz w:val="18"/>
                <w:lang w:val="en-GB"/>
              </w:rPr>
              <w:t> </w:t>
            </w:r>
            <w:r w:rsidRPr="004A1D3E">
              <w:rPr>
                <w:rFonts w:cs="Arial"/>
                <w:sz w:val="18"/>
                <w:lang w:val="en-GB"/>
              </w:rPr>
              <w:t>mL sodium chloride 0.9% delivered at a flow of 5</w:t>
            </w:r>
            <w:r>
              <w:rPr>
                <w:rFonts w:cs="Arial"/>
                <w:sz w:val="18"/>
                <w:lang w:val="en-GB"/>
              </w:rPr>
              <w:t> </w:t>
            </w:r>
            <w:r w:rsidRPr="004A1D3E">
              <w:rPr>
                <w:rFonts w:cs="Arial"/>
                <w:sz w:val="18"/>
                <w:lang w:val="en-GB"/>
              </w:rPr>
              <w:t>L/minute with oxygen.</w:t>
            </w:r>
          </w:p>
          <w:p w14:paraId="48B1BCBE" w14:textId="77777777" w:rsidR="005F0C4E" w:rsidRPr="004A1D3E" w:rsidRDefault="005F0C4E" w:rsidP="005F0C4E">
            <w:pPr>
              <w:pStyle w:val="ep5"/>
              <w:spacing w:line="240" w:lineRule="auto"/>
              <w:ind w:left="0"/>
              <w:rPr>
                <w:rFonts w:cs="Arial"/>
                <w:b/>
                <w:sz w:val="18"/>
                <w:szCs w:val="18"/>
              </w:rPr>
            </w:pPr>
            <w:r w:rsidRPr="004A1D3E">
              <w:rPr>
                <w:rFonts w:cs="Arial"/>
                <w:b/>
                <w:sz w:val="18"/>
                <w:szCs w:val="18"/>
              </w:rPr>
              <w:t>AND</w:t>
            </w:r>
          </w:p>
          <w:p w14:paraId="65A292CC" w14:textId="77777777" w:rsidR="005F0C4E" w:rsidRPr="004A1D3E" w:rsidRDefault="005F0C4E" w:rsidP="00FB754B">
            <w:pPr>
              <w:pStyle w:val="ep4"/>
              <w:numPr>
                <w:ilvl w:val="0"/>
                <w:numId w:val="5"/>
              </w:numPr>
              <w:ind w:left="360"/>
              <w:jc w:val="both"/>
              <w:rPr>
                <w:rFonts w:cs="Arial"/>
                <w:bCs/>
                <w:sz w:val="18"/>
                <w:szCs w:val="18"/>
              </w:rPr>
            </w:pPr>
            <w:r w:rsidRPr="004A1D3E">
              <w:rPr>
                <w:rFonts w:cs="Arial"/>
                <w:sz w:val="18"/>
                <w:szCs w:val="18"/>
              </w:rPr>
              <w:t>Ipratropium</w:t>
            </w:r>
            <w:r w:rsidRPr="004A1D3E">
              <w:rPr>
                <w:rFonts w:cs="Arial"/>
                <w:bCs/>
                <w:sz w:val="18"/>
                <w:szCs w:val="18"/>
              </w:rPr>
              <w:t xml:space="preserve"> bromide, solution, 0.25</w:t>
            </w:r>
            <w:r>
              <w:rPr>
                <w:rFonts w:cs="Arial"/>
                <w:bCs/>
                <w:sz w:val="18"/>
                <w:szCs w:val="18"/>
              </w:rPr>
              <w:t> </w:t>
            </w:r>
            <w:r w:rsidRPr="004A1D3E">
              <w:rPr>
                <w:rFonts w:cs="Arial"/>
                <w:bCs/>
                <w:sz w:val="18"/>
                <w:szCs w:val="18"/>
              </w:rPr>
              <w:t xml:space="preserve">mg, </w:t>
            </w:r>
            <w:r>
              <w:rPr>
                <w:rFonts w:cs="Arial"/>
                <w:bCs/>
                <w:sz w:val="18"/>
                <w:szCs w:val="18"/>
              </w:rPr>
              <w:t>nebulised</w:t>
            </w:r>
            <w:r w:rsidRPr="004A1D3E">
              <w:rPr>
                <w:rFonts w:cs="Arial"/>
                <w:bCs/>
                <w:sz w:val="18"/>
                <w:szCs w:val="18"/>
              </w:rPr>
              <w:t xml:space="preserve"> immediately.</w:t>
            </w:r>
          </w:p>
          <w:p w14:paraId="28E68AC8" w14:textId="77777777" w:rsidR="005F0C4E" w:rsidRPr="004A1D3E" w:rsidRDefault="005F0C4E" w:rsidP="00FB754B">
            <w:pPr>
              <w:pStyle w:val="elist"/>
              <w:numPr>
                <w:ilvl w:val="0"/>
                <w:numId w:val="12"/>
              </w:numPr>
              <w:tabs>
                <w:tab w:val="clear" w:pos="113"/>
                <w:tab w:val="left" w:pos="3960"/>
              </w:tabs>
              <w:spacing w:line="240" w:lineRule="auto"/>
              <w:jc w:val="both"/>
              <w:rPr>
                <w:rFonts w:cs="Arial"/>
                <w:sz w:val="18"/>
                <w:szCs w:val="18"/>
                <w:lang w:val="en-US" w:eastAsia="en-ZA"/>
              </w:rPr>
            </w:pPr>
            <w:r w:rsidRPr="004A1D3E">
              <w:rPr>
                <w:rFonts w:cs="Arial"/>
                <w:sz w:val="18"/>
                <w:szCs w:val="18"/>
                <w:lang w:val="en-US" w:eastAsia="en-ZA"/>
              </w:rPr>
              <w:t>If severe, follow with 0.25</w:t>
            </w:r>
            <w:r>
              <w:rPr>
                <w:rFonts w:cs="Arial"/>
                <w:sz w:val="18"/>
                <w:szCs w:val="18"/>
                <w:lang w:val="en-US" w:eastAsia="en-ZA"/>
              </w:rPr>
              <w:t> </w:t>
            </w:r>
            <w:r w:rsidRPr="004A1D3E">
              <w:rPr>
                <w:rFonts w:cs="Arial"/>
                <w:sz w:val="18"/>
                <w:szCs w:val="18"/>
                <w:lang w:val="en-US" w:eastAsia="en-ZA"/>
              </w:rPr>
              <w:t>mg every 20–30</w:t>
            </w:r>
            <w:r>
              <w:rPr>
                <w:rFonts w:cs="Arial"/>
                <w:sz w:val="18"/>
                <w:szCs w:val="18"/>
                <w:lang w:val="en-US" w:eastAsia="en-ZA"/>
              </w:rPr>
              <w:t> </w:t>
            </w:r>
            <w:r w:rsidRPr="004A1D3E">
              <w:rPr>
                <w:rFonts w:cs="Arial"/>
                <w:sz w:val="18"/>
                <w:szCs w:val="18"/>
                <w:lang w:val="en-US" w:eastAsia="en-ZA"/>
              </w:rPr>
              <w:t>minutes for 4</w:t>
            </w:r>
            <w:r>
              <w:rPr>
                <w:rFonts w:cs="Arial"/>
                <w:sz w:val="18"/>
                <w:szCs w:val="18"/>
                <w:lang w:val="en-US" w:eastAsia="en-ZA"/>
              </w:rPr>
              <w:t> </w:t>
            </w:r>
            <w:r w:rsidRPr="004A1D3E">
              <w:rPr>
                <w:rFonts w:cs="Arial"/>
                <w:sz w:val="18"/>
                <w:szCs w:val="18"/>
                <w:lang w:val="en-US" w:eastAsia="en-ZA"/>
              </w:rPr>
              <w:t>doses over 2</w:t>
            </w:r>
            <w:r>
              <w:rPr>
                <w:rFonts w:cs="Arial"/>
                <w:sz w:val="18"/>
                <w:szCs w:val="18"/>
                <w:lang w:val="en-US" w:eastAsia="en-ZA"/>
              </w:rPr>
              <w:t> </w:t>
            </w:r>
            <w:r w:rsidRPr="004A1D3E">
              <w:rPr>
                <w:rFonts w:cs="Arial"/>
                <w:sz w:val="18"/>
                <w:szCs w:val="18"/>
                <w:lang w:val="en-US" w:eastAsia="en-ZA"/>
              </w:rPr>
              <w:t>hours.</w:t>
            </w:r>
          </w:p>
          <w:p w14:paraId="2F66D8FF" w14:textId="77777777" w:rsidR="005F0C4E" w:rsidRPr="004A1D3E" w:rsidRDefault="005F0C4E" w:rsidP="00FB754B">
            <w:pPr>
              <w:pStyle w:val="elist"/>
              <w:numPr>
                <w:ilvl w:val="0"/>
                <w:numId w:val="12"/>
              </w:numPr>
              <w:tabs>
                <w:tab w:val="clear" w:pos="113"/>
                <w:tab w:val="left" w:pos="3960"/>
              </w:tabs>
              <w:spacing w:line="240" w:lineRule="auto"/>
              <w:jc w:val="both"/>
              <w:rPr>
                <w:rFonts w:cs="Arial"/>
                <w:bCs/>
                <w:sz w:val="18"/>
                <w:szCs w:val="18"/>
              </w:rPr>
            </w:pPr>
            <w:r w:rsidRPr="004A1D3E">
              <w:rPr>
                <w:rFonts w:cs="Arial"/>
                <w:sz w:val="18"/>
                <w:szCs w:val="18"/>
                <w:lang w:val="en-US" w:eastAsia="en-ZA"/>
              </w:rPr>
              <w:t>Maintenance dose: 0.25</w:t>
            </w:r>
            <w:r>
              <w:rPr>
                <w:rFonts w:cs="Arial"/>
                <w:sz w:val="18"/>
                <w:szCs w:val="18"/>
                <w:lang w:val="en-US" w:eastAsia="en-ZA"/>
              </w:rPr>
              <w:t> </w:t>
            </w:r>
            <w:r w:rsidRPr="004A1D3E">
              <w:rPr>
                <w:rFonts w:cs="Arial"/>
                <w:sz w:val="18"/>
                <w:szCs w:val="18"/>
                <w:lang w:val="en-US" w:eastAsia="en-ZA"/>
              </w:rPr>
              <w:t xml:space="preserve">mg </w:t>
            </w:r>
            <w:r w:rsidRPr="004A1D3E">
              <w:rPr>
                <w:rFonts w:cs="Arial"/>
                <w:bCs/>
                <w:sz w:val="18"/>
                <w:szCs w:val="18"/>
              </w:rPr>
              <w:t>6</w:t>
            </w:r>
            <w:r>
              <w:rPr>
                <w:rFonts w:cs="Arial"/>
                <w:bCs/>
                <w:sz w:val="18"/>
                <w:szCs w:val="18"/>
              </w:rPr>
              <w:t> </w:t>
            </w:r>
            <w:r w:rsidRPr="004A1D3E">
              <w:rPr>
                <w:rFonts w:cs="Arial"/>
                <w:bCs/>
                <w:sz w:val="18"/>
                <w:szCs w:val="18"/>
              </w:rPr>
              <w:t>hourly.</w:t>
            </w:r>
          </w:p>
          <w:p w14:paraId="179F8D46" w14:textId="77777777" w:rsidR="005F0C4E" w:rsidRPr="004A1D3E" w:rsidRDefault="005F0C4E" w:rsidP="00FB754B">
            <w:pPr>
              <w:pStyle w:val="elist"/>
              <w:numPr>
                <w:ilvl w:val="0"/>
                <w:numId w:val="12"/>
              </w:numPr>
              <w:tabs>
                <w:tab w:val="clear" w:pos="113"/>
                <w:tab w:val="left" w:pos="3960"/>
              </w:tabs>
              <w:spacing w:line="240" w:lineRule="auto"/>
              <w:jc w:val="both"/>
              <w:rPr>
                <w:rFonts w:cs="Arial"/>
                <w:sz w:val="18"/>
                <w:szCs w:val="24"/>
                <w:lang w:val="en-GB"/>
              </w:rPr>
            </w:pPr>
            <w:r w:rsidRPr="004A1D3E">
              <w:rPr>
                <w:rFonts w:cs="Arial"/>
                <w:sz w:val="18"/>
                <w:szCs w:val="24"/>
                <w:lang w:val="en-GB"/>
              </w:rPr>
              <w:t>0.</w:t>
            </w:r>
            <w:r>
              <w:rPr>
                <w:rFonts w:cs="Arial"/>
                <w:sz w:val="18"/>
                <w:szCs w:val="24"/>
                <w:lang w:val="en-GB"/>
              </w:rPr>
              <w:t>25 mg</w:t>
            </w:r>
            <w:r w:rsidRPr="004A1D3E">
              <w:rPr>
                <w:rFonts w:cs="Arial"/>
                <w:sz w:val="18"/>
                <w:szCs w:val="24"/>
                <w:lang w:val="en-GB"/>
              </w:rPr>
              <w:t xml:space="preserve"> (2</w:t>
            </w:r>
            <w:r>
              <w:rPr>
                <w:rFonts w:cs="Arial"/>
                <w:sz w:val="18"/>
                <w:szCs w:val="24"/>
                <w:lang w:val="en-GB"/>
              </w:rPr>
              <w:t> </w:t>
            </w:r>
            <w:r w:rsidRPr="004A1D3E">
              <w:rPr>
                <w:rFonts w:cs="Arial"/>
                <w:sz w:val="18"/>
                <w:szCs w:val="24"/>
                <w:lang w:val="en-GB"/>
              </w:rPr>
              <w:t>mL) ipratropium bromide in 2</w:t>
            </w:r>
            <w:r>
              <w:rPr>
                <w:rFonts w:cs="Arial"/>
                <w:sz w:val="18"/>
                <w:szCs w:val="24"/>
                <w:lang w:val="en-GB"/>
              </w:rPr>
              <w:t> </w:t>
            </w:r>
            <w:r w:rsidRPr="004A1D3E">
              <w:rPr>
                <w:rFonts w:cs="Arial"/>
                <w:sz w:val="18"/>
                <w:szCs w:val="24"/>
                <w:lang w:val="en-GB"/>
              </w:rPr>
              <w:t>mL sodium chloride 0.9%.</w:t>
            </w:r>
          </w:p>
          <w:p w14:paraId="5EFB79B7" w14:textId="77777777" w:rsidR="005F0C4E" w:rsidRPr="004A1D3E" w:rsidRDefault="005F0C4E" w:rsidP="00FB754B">
            <w:pPr>
              <w:pStyle w:val="elist"/>
              <w:numPr>
                <w:ilvl w:val="0"/>
                <w:numId w:val="12"/>
              </w:numPr>
              <w:tabs>
                <w:tab w:val="clear" w:pos="113"/>
                <w:tab w:val="left" w:pos="3960"/>
              </w:tabs>
              <w:spacing w:line="240" w:lineRule="auto"/>
              <w:jc w:val="both"/>
              <w:rPr>
                <w:rFonts w:cs="Arial"/>
                <w:sz w:val="18"/>
                <w:szCs w:val="24"/>
                <w:lang w:val="en-GB"/>
              </w:rPr>
            </w:pPr>
            <w:r w:rsidRPr="004A1D3E">
              <w:rPr>
                <w:rFonts w:cs="Arial"/>
                <w:sz w:val="18"/>
                <w:szCs w:val="24"/>
                <w:lang w:val="en-GB"/>
              </w:rPr>
              <w:t>Ipratropium bromide may be mixed with a ß</w:t>
            </w:r>
            <w:r w:rsidRPr="006A356B">
              <w:rPr>
                <w:rFonts w:cs="Arial"/>
                <w:sz w:val="18"/>
                <w:szCs w:val="24"/>
                <w:vertAlign w:val="subscript"/>
                <w:lang w:val="en-GB"/>
              </w:rPr>
              <w:t>2</w:t>
            </w:r>
            <w:r>
              <w:rPr>
                <w:rFonts w:cs="Arial"/>
                <w:sz w:val="18"/>
                <w:szCs w:val="24"/>
                <w:lang w:val="en-GB"/>
              </w:rPr>
              <w:t>-</w:t>
            </w:r>
            <w:r w:rsidRPr="004A1D3E">
              <w:rPr>
                <w:rFonts w:cs="Arial"/>
                <w:sz w:val="18"/>
                <w:szCs w:val="24"/>
                <w:lang w:val="en-GB"/>
              </w:rPr>
              <w:t>agonist.</w:t>
            </w:r>
          </w:p>
          <w:p w14:paraId="70793FAA" w14:textId="77777777" w:rsidR="005F0C4E" w:rsidRPr="004A1D3E" w:rsidRDefault="005F0C4E" w:rsidP="005F0C4E">
            <w:pPr>
              <w:pStyle w:val="ep5"/>
              <w:spacing w:line="240" w:lineRule="auto"/>
              <w:ind w:left="0"/>
              <w:rPr>
                <w:rFonts w:cs="Arial"/>
                <w:b/>
                <w:bCs/>
                <w:sz w:val="18"/>
              </w:rPr>
            </w:pPr>
            <w:r w:rsidRPr="004A1D3E">
              <w:rPr>
                <w:rFonts w:cs="Arial"/>
                <w:b/>
                <w:bCs/>
                <w:sz w:val="18"/>
              </w:rPr>
              <w:t>PLUS</w:t>
            </w:r>
          </w:p>
          <w:p w14:paraId="768C42F5" w14:textId="77777777" w:rsidR="005F0C4E" w:rsidRPr="004A1D3E" w:rsidRDefault="005F0C4E" w:rsidP="005F0C4E">
            <w:pPr>
              <w:pStyle w:val="es2"/>
              <w:spacing w:line="240" w:lineRule="auto"/>
              <w:rPr>
                <w:rFonts w:cs="Arial"/>
                <w:sz w:val="18"/>
              </w:rPr>
            </w:pPr>
            <w:r w:rsidRPr="004A1D3E">
              <w:rPr>
                <w:rFonts w:cs="Arial"/>
                <w:sz w:val="18"/>
              </w:rPr>
              <w:t>Continue corticosteroid:</w:t>
            </w:r>
          </w:p>
          <w:p w14:paraId="7DF1A7E9" w14:textId="77777777" w:rsidR="005F0C4E" w:rsidRDefault="005F0C4E" w:rsidP="00FB754B">
            <w:pPr>
              <w:pStyle w:val="ep4"/>
              <w:numPr>
                <w:ilvl w:val="0"/>
                <w:numId w:val="5"/>
              </w:numPr>
              <w:ind w:left="360"/>
              <w:jc w:val="both"/>
              <w:rPr>
                <w:rFonts w:cs="Arial"/>
                <w:sz w:val="18"/>
              </w:rPr>
            </w:pPr>
            <w:r w:rsidRPr="004A1D3E">
              <w:rPr>
                <w:rFonts w:cs="Arial"/>
                <w:sz w:val="18"/>
                <w:szCs w:val="18"/>
              </w:rPr>
              <w:t>Prednisone</w:t>
            </w:r>
            <w:r w:rsidRPr="004A1D3E">
              <w:rPr>
                <w:rFonts w:cs="Arial"/>
                <w:sz w:val="18"/>
              </w:rPr>
              <w:t>, oral, 2</w:t>
            </w:r>
            <w:r>
              <w:rPr>
                <w:rFonts w:cs="Arial"/>
                <w:sz w:val="18"/>
              </w:rPr>
              <w:t> </w:t>
            </w:r>
            <w:r w:rsidRPr="004A1D3E">
              <w:rPr>
                <w:rFonts w:cs="Arial"/>
                <w:sz w:val="18"/>
              </w:rPr>
              <w:t>mg/kg as a single daily dose.</w:t>
            </w:r>
          </w:p>
          <w:p w14:paraId="3AC3A00A" w14:textId="77777777" w:rsidR="005F0C4E" w:rsidRPr="00DC5C0E" w:rsidRDefault="005F0C4E" w:rsidP="00FB754B">
            <w:pPr>
              <w:pStyle w:val="elist"/>
              <w:numPr>
                <w:ilvl w:val="0"/>
                <w:numId w:val="12"/>
              </w:numPr>
              <w:tabs>
                <w:tab w:val="clear" w:pos="113"/>
              </w:tabs>
              <w:spacing w:line="240" w:lineRule="auto"/>
              <w:jc w:val="both"/>
              <w:rPr>
                <w:rFonts w:cs="Arial"/>
                <w:sz w:val="18"/>
                <w:szCs w:val="24"/>
                <w:lang w:val="en-GB"/>
              </w:rPr>
            </w:pPr>
            <w:r w:rsidRPr="00DC5C0E">
              <w:rPr>
                <w:rFonts w:cs="Arial"/>
                <w:sz w:val="18"/>
                <w:szCs w:val="24"/>
                <w:lang w:val="en-GB"/>
              </w:rPr>
              <w:lastRenderedPageBreak/>
              <w:t>To a maximum of:</w:t>
            </w:r>
          </w:p>
          <w:tbl>
            <w:tblPr>
              <w:tblW w:w="5926" w:type="dxa"/>
              <w:tblInd w:w="711" w:type="dxa"/>
              <w:tblLayout w:type="fixed"/>
              <w:tblLook w:val="01E0" w:firstRow="1" w:lastRow="1" w:firstColumn="1" w:lastColumn="1" w:noHBand="0" w:noVBand="0"/>
            </w:tblPr>
            <w:tblGrid>
              <w:gridCol w:w="1807"/>
              <w:gridCol w:w="4119"/>
            </w:tblGrid>
            <w:tr w:rsidR="005F0C4E" w:rsidRPr="004A1D3E" w14:paraId="25BCB675" w14:textId="77777777" w:rsidTr="005F0C4E">
              <w:tc>
                <w:tcPr>
                  <w:tcW w:w="1807" w:type="dxa"/>
                </w:tcPr>
                <w:p w14:paraId="7DDF65FD" w14:textId="77777777" w:rsidR="005F0C4E" w:rsidRPr="004A1D3E" w:rsidRDefault="005F0C4E" w:rsidP="00FB754B">
                  <w:pPr>
                    <w:pStyle w:val="elist"/>
                    <w:numPr>
                      <w:ilvl w:val="0"/>
                      <w:numId w:val="21"/>
                    </w:numPr>
                    <w:tabs>
                      <w:tab w:val="clear" w:pos="113"/>
                      <w:tab w:val="left" w:pos="317"/>
                      <w:tab w:val="left" w:pos="3960"/>
                    </w:tabs>
                    <w:spacing w:line="240" w:lineRule="auto"/>
                    <w:jc w:val="both"/>
                    <w:rPr>
                      <w:rFonts w:cs="Arial"/>
                      <w:sz w:val="18"/>
                      <w:szCs w:val="24"/>
                      <w:lang w:val="en-GB"/>
                    </w:rPr>
                  </w:pPr>
                  <w:r w:rsidRPr="004A1D3E">
                    <w:rPr>
                      <w:rFonts w:cs="Arial"/>
                      <w:sz w:val="18"/>
                      <w:szCs w:val="24"/>
                      <w:lang w:val="en-GB"/>
                    </w:rPr>
                    <w:t>20</w:t>
                  </w:r>
                  <w:r>
                    <w:rPr>
                      <w:rFonts w:cs="Arial"/>
                      <w:sz w:val="18"/>
                      <w:szCs w:val="24"/>
                      <w:lang w:val="en-GB"/>
                    </w:rPr>
                    <w:t> </w:t>
                  </w:r>
                  <w:r w:rsidRPr="004A1D3E">
                    <w:rPr>
                      <w:rFonts w:cs="Arial"/>
                      <w:sz w:val="18"/>
                      <w:szCs w:val="24"/>
                      <w:lang w:val="en-GB"/>
                    </w:rPr>
                    <w:t>mg:</w:t>
                  </w:r>
                </w:p>
              </w:tc>
              <w:tc>
                <w:tcPr>
                  <w:tcW w:w="4119" w:type="dxa"/>
                </w:tcPr>
                <w:p w14:paraId="7E588A40" w14:textId="77777777" w:rsidR="005F0C4E" w:rsidRPr="004A1D3E" w:rsidRDefault="005F0C4E" w:rsidP="005F0C4E">
                  <w:pPr>
                    <w:jc w:val="both"/>
                    <w:rPr>
                      <w:rFonts w:ascii="Arial" w:hAnsi="Arial" w:cs="Arial"/>
                      <w:sz w:val="18"/>
                    </w:rPr>
                  </w:pPr>
                  <w:r>
                    <w:rPr>
                      <w:rFonts w:ascii="Arial" w:hAnsi="Arial" w:cs="Arial"/>
                      <w:sz w:val="18"/>
                    </w:rPr>
                    <w:t>C</w:t>
                  </w:r>
                  <w:r w:rsidRPr="004A1D3E">
                    <w:rPr>
                      <w:rFonts w:ascii="Arial" w:hAnsi="Arial" w:cs="Arial"/>
                      <w:sz w:val="18"/>
                    </w:rPr>
                    <w:t>hildren &lt;</w:t>
                  </w:r>
                  <w:r>
                    <w:rPr>
                      <w:rFonts w:ascii="Arial" w:hAnsi="Arial" w:cs="Arial"/>
                      <w:sz w:val="18"/>
                    </w:rPr>
                    <w:t> </w:t>
                  </w:r>
                  <w:r w:rsidRPr="004A1D3E">
                    <w:rPr>
                      <w:rFonts w:ascii="Arial" w:hAnsi="Arial" w:cs="Arial"/>
                      <w:sz w:val="18"/>
                    </w:rPr>
                    <w:t>2</w:t>
                  </w:r>
                  <w:r>
                    <w:rPr>
                      <w:rFonts w:ascii="Arial" w:hAnsi="Arial" w:cs="Arial"/>
                      <w:sz w:val="18"/>
                    </w:rPr>
                    <w:t> </w:t>
                  </w:r>
                  <w:r w:rsidRPr="004A1D3E">
                    <w:rPr>
                      <w:rFonts w:ascii="Arial" w:hAnsi="Arial" w:cs="Arial"/>
                      <w:sz w:val="18"/>
                    </w:rPr>
                    <w:t>years for 5</w:t>
                  </w:r>
                  <w:r>
                    <w:rPr>
                      <w:rFonts w:ascii="Arial" w:hAnsi="Arial" w:cs="Arial"/>
                      <w:sz w:val="18"/>
                    </w:rPr>
                    <w:t> </w:t>
                  </w:r>
                  <w:r w:rsidRPr="004A1D3E">
                    <w:rPr>
                      <w:rFonts w:ascii="Arial" w:hAnsi="Arial" w:cs="Arial"/>
                      <w:sz w:val="18"/>
                    </w:rPr>
                    <w:t>days.</w:t>
                  </w:r>
                </w:p>
              </w:tc>
            </w:tr>
            <w:tr w:rsidR="005F0C4E" w:rsidRPr="004A1D3E" w14:paraId="38B55CA6" w14:textId="77777777" w:rsidTr="005F0C4E">
              <w:tc>
                <w:tcPr>
                  <w:tcW w:w="1807" w:type="dxa"/>
                </w:tcPr>
                <w:p w14:paraId="53B06E0F" w14:textId="77777777" w:rsidR="005F0C4E" w:rsidRPr="004A1D3E" w:rsidRDefault="005F0C4E" w:rsidP="00FB754B">
                  <w:pPr>
                    <w:pStyle w:val="elist"/>
                    <w:numPr>
                      <w:ilvl w:val="0"/>
                      <w:numId w:val="21"/>
                    </w:numPr>
                    <w:tabs>
                      <w:tab w:val="clear" w:pos="113"/>
                      <w:tab w:val="left" w:pos="317"/>
                      <w:tab w:val="left" w:pos="3960"/>
                    </w:tabs>
                    <w:spacing w:line="240" w:lineRule="auto"/>
                    <w:jc w:val="both"/>
                    <w:rPr>
                      <w:rFonts w:cs="Arial"/>
                      <w:sz w:val="18"/>
                      <w:szCs w:val="24"/>
                      <w:lang w:val="en-GB"/>
                    </w:rPr>
                  </w:pPr>
                  <w:r w:rsidRPr="004A1D3E">
                    <w:rPr>
                      <w:rFonts w:cs="Arial"/>
                      <w:sz w:val="18"/>
                      <w:szCs w:val="24"/>
                      <w:lang w:val="en-GB"/>
                    </w:rPr>
                    <w:t>30</w:t>
                  </w:r>
                  <w:r>
                    <w:rPr>
                      <w:rFonts w:cs="Arial"/>
                      <w:sz w:val="18"/>
                      <w:szCs w:val="24"/>
                      <w:lang w:val="en-GB"/>
                    </w:rPr>
                    <w:t> </w:t>
                  </w:r>
                  <w:r w:rsidRPr="004A1D3E">
                    <w:rPr>
                      <w:rFonts w:cs="Arial"/>
                      <w:sz w:val="18"/>
                      <w:szCs w:val="24"/>
                      <w:lang w:val="en-GB"/>
                    </w:rPr>
                    <w:t>mg:</w:t>
                  </w:r>
                </w:p>
              </w:tc>
              <w:tc>
                <w:tcPr>
                  <w:tcW w:w="4119" w:type="dxa"/>
                </w:tcPr>
                <w:p w14:paraId="327B2132" w14:textId="77777777" w:rsidR="005F0C4E" w:rsidRPr="004A1D3E" w:rsidRDefault="005F0C4E" w:rsidP="005F0C4E">
                  <w:pPr>
                    <w:jc w:val="both"/>
                    <w:rPr>
                      <w:rFonts w:ascii="Arial" w:hAnsi="Arial" w:cs="Arial"/>
                      <w:sz w:val="18"/>
                    </w:rPr>
                  </w:pPr>
                  <w:r>
                    <w:rPr>
                      <w:rFonts w:ascii="Arial" w:hAnsi="Arial" w:cs="Arial"/>
                      <w:sz w:val="18"/>
                    </w:rPr>
                    <w:t>C</w:t>
                  </w:r>
                  <w:r w:rsidRPr="004A1D3E">
                    <w:rPr>
                      <w:rFonts w:ascii="Arial" w:hAnsi="Arial" w:cs="Arial"/>
                      <w:sz w:val="18"/>
                    </w:rPr>
                    <w:t>hildren 2–5</w:t>
                  </w:r>
                  <w:r>
                    <w:rPr>
                      <w:rFonts w:ascii="Arial" w:hAnsi="Arial" w:cs="Arial"/>
                      <w:sz w:val="18"/>
                    </w:rPr>
                    <w:t> </w:t>
                  </w:r>
                  <w:r w:rsidRPr="004A1D3E">
                    <w:rPr>
                      <w:rFonts w:ascii="Arial" w:hAnsi="Arial" w:cs="Arial"/>
                      <w:sz w:val="18"/>
                    </w:rPr>
                    <w:t>years for 5</w:t>
                  </w:r>
                  <w:r>
                    <w:rPr>
                      <w:rFonts w:ascii="Arial" w:hAnsi="Arial" w:cs="Arial"/>
                      <w:sz w:val="18"/>
                    </w:rPr>
                    <w:t> </w:t>
                  </w:r>
                  <w:r w:rsidRPr="004A1D3E">
                    <w:rPr>
                      <w:rFonts w:ascii="Arial" w:hAnsi="Arial" w:cs="Arial"/>
                      <w:sz w:val="18"/>
                    </w:rPr>
                    <w:t>days.</w:t>
                  </w:r>
                </w:p>
              </w:tc>
            </w:tr>
            <w:tr w:rsidR="005F0C4E" w:rsidRPr="004A1D3E" w14:paraId="085BA14E" w14:textId="77777777" w:rsidTr="005F0C4E">
              <w:tc>
                <w:tcPr>
                  <w:tcW w:w="1807" w:type="dxa"/>
                </w:tcPr>
                <w:p w14:paraId="20B00BD9" w14:textId="77777777" w:rsidR="005F0C4E" w:rsidRPr="004A1D3E" w:rsidRDefault="005F0C4E" w:rsidP="00FB754B">
                  <w:pPr>
                    <w:pStyle w:val="elist"/>
                    <w:numPr>
                      <w:ilvl w:val="0"/>
                      <w:numId w:val="21"/>
                    </w:numPr>
                    <w:tabs>
                      <w:tab w:val="clear" w:pos="113"/>
                      <w:tab w:val="left" w:pos="317"/>
                      <w:tab w:val="left" w:pos="3960"/>
                    </w:tabs>
                    <w:spacing w:line="240" w:lineRule="auto"/>
                    <w:jc w:val="both"/>
                    <w:rPr>
                      <w:rFonts w:cs="Arial"/>
                      <w:sz w:val="18"/>
                      <w:szCs w:val="24"/>
                      <w:lang w:val="en-GB"/>
                    </w:rPr>
                  </w:pPr>
                  <w:r w:rsidRPr="004A1D3E">
                    <w:rPr>
                      <w:rFonts w:cs="Arial"/>
                      <w:sz w:val="18"/>
                      <w:szCs w:val="24"/>
                      <w:lang w:val="en-GB"/>
                    </w:rPr>
                    <w:t>40</w:t>
                  </w:r>
                  <w:r>
                    <w:rPr>
                      <w:rFonts w:cs="Arial"/>
                      <w:sz w:val="18"/>
                      <w:szCs w:val="24"/>
                      <w:lang w:val="en-GB"/>
                    </w:rPr>
                    <w:t> </w:t>
                  </w:r>
                  <w:r w:rsidRPr="004A1D3E">
                    <w:rPr>
                      <w:rFonts w:cs="Arial"/>
                      <w:sz w:val="18"/>
                      <w:szCs w:val="24"/>
                      <w:lang w:val="en-GB"/>
                    </w:rPr>
                    <w:t>mg:</w:t>
                  </w:r>
                </w:p>
              </w:tc>
              <w:tc>
                <w:tcPr>
                  <w:tcW w:w="4119" w:type="dxa"/>
                </w:tcPr>
                <w:p w14:paraId="1CC33882" w14:textId="77777777" w:rsidR="005F0C4E" w:rsidRPr="004A1D3E" w:rsidRDefault="005F0C4E" w:rsidP="005F0C4E">
                  <w:pPr>
                    <w:jc w:val="both"/>
                    <w:rPr>
                      <w:rFonts w:ascii="Arial" w:hAnsi="Arial" w:cs="Arial"/>
                      <w:sz w:val="18"/>
                    </w:rPr>
                  </w:pPr>
                  <w:r>
                    <w:rPr>
                      <w:rFonts w:ascii="Arial" w:hAnsi="Arial" w:cs="Arial"/>
                      <w:sz w:val="18"/>
                    </w:rPr>
                    <w:t>C</w:t>
                  </w:r>
                  <w:r w:rsidRPr="004A1D3E">
                    <w:rPr>
                      <w:rFonts w:ascii="Arial" w:hAnsi="Arial" w:cs="Arial"/>
                      <w:sz w:val="18"/>
                    </w:rPr>
                    <w:t>hildren 6–12</w:t>
                  </w:r>
                  <w:r>
                    <w:rPr>
                      <w:rFonts w:ascii="Arial" w:hAnsi="Arial" w:cs="Arial"/>
                      <w:sz w:val="18"/>
                    </w:rPr>
                    <w:t> </w:t>
                  </w:r>
                  <w:r w:rsidRPr="004A1D3E">
                    <w:rPr>
                      <w:rFonts w:ascii="Arial" w:hAnsi="Arial" w:cs="Arial"/>
                      <w:sz w:val="18"/>
                    </w:rPr>
                    <w:t>years for 5</w:t>
                  </w:r>
                  <w:r>
                    <w:rPr>
                      <w:rFonts w:ascii="Arial" w:hAnsi="Arial" w:cs="Arial"/>
                      <w:sz w:val="18"/>
                    </w:rPr>
                    <w:t> </w:t>
                  </w:r>
                  <w:r w:rsidRPr="004A1D3E">
                    <w:rPr>
                      <w:rFonts w:ascii="Arial" w:hAnsi="Arial" w:cs="Arial"/>
                      <w:sz w:val="18"/>
                    </w:rPr>
                    <w:t>days.</w:t>
                  </w:r>
                </w:p>
              </w:tc>
            </w:tr>
          </w:tbl>
          <w:p w14:paraId="3E47EB27" w14:textId="77777777" w:rsidR="005F0C4E" w:rsidRPr="004A1D3E" w:rsidRDefault="005F0C4E" w:rsidP="005F0C4E">
            <w:pPr>
              <w:pStyle w:val="ep4"/>
              <w:numPr>
                <w:ilvl w:val="0"/>
                <w:numId w:val="0"/>
              </w:numPr>
              <w:rPr>
                <w:rFonts w:cs="Arial"/>
                <w:b/>
                <w:sz w:val="18"/>
              </w:rPr>
            </w:pPr>
            <w:r w:rsidRPr="004A1D3E">
              <w:rPr>
                <w:rFonts w:cs="Arial"/>
                <w:b/>
                <w:sz w:val="18"/>
              </w:rPr>
              <w:t>OR</w:t>
            </w:r>
          </w:p>
          <w:p w14:paraId="68150B63" w14:textId="77777777" w:rsidR="005F0C4E" w:rsidRPr="004A1D3E" w:rsidRDefault="005F0C4E" w:rsidP="00FB754B">
            <w:pPr>
              <w:pStyle w:val="ep4"/>
              <w:numPr>
                <w:ilvl w:val="0"/>
                <w:numId w:val="5"/>
              </w:numPr>
              <w:ind w:left="360"/>
              <w:jc w:val="both"/>
              <w:rPr>
                <w:rFonts w:cs="Arial"/>
                <w:sz w:val="18"/>
                <w:szCs w:val="18"/>
              </w:rPr>
            </w:pPr>
            <w:r w:rsidRPr="004A1D3E">
              <w:rPr>
                <w:rFonts w:cs="Arial"/>
                <w:sz w:val="18"/>
                <w:szCs w:val="18"/>
              </w:rPr>
              <w:t>Hydrocortisone, IV, 2</w:t>
            </w:r>
            <w:r>
              <w:rPr>
                <w:rFonts w:cs="Arial"/>
                <w:sz w:val="18"/>
                <w:szCs w:val="18"/>
              </w:rPr>
              <w:t> </w:t>
            </w:r>
            <w:r w:rsidRPr="004A1D3E">
              <w:rPr>
                <w:rFonts w:cs="Arial"/>
                <w:sz w:val="18"/>
                <w:szCs w:val="18"/>
              </w:rPr>
              <w:t>mg/kg/dose 6</w:t>
            </w:r>
            <w:r>
              <w:rPr>
                <w:rFonts w:cs="Arial"/>
                <w:sz w:val="18"/>
                <w:szCs w:val="18"/>
              </w:rPr>
              <w:t> </w:t>
            </w:r>
            <w:r w:rsidRPr="004A1D3E">
              <w:rPr>
                <w:rFonts w:cs="Arial"/>
                <w:sz w:val="18"/>
                <w:szCs w:val="18"/>
              </w:rPr>
              <w:t>hourly.</w:t>
            </w:r>
          </w:p>
          <w:p w14:paraId="0A62B51A" w14:textId="77777777" w:rsidR="005F0C4E" w:rsidRPr="006A356B" w:rsidRDefault="005F0C4E" w:rsidP="005F0C4E">
            <w:pPr>
              <w:pStyle w:val="ep5"/>
              <w:spacing w:line="240" w:lineRule="auto"/>
              <w:ind w:left="0"/>
              <w:rPr>
                <w:rFonts w:cs="Arial"/>
                <w:bCs/>
                <w:sz w:val="18"/>
              </w:rPr>
            </w:pPr>
          </w:p>
          <w:p w14:paraId="07CA5BA6" w14:textId="77777777" w:rsidR="005F0C4E" w:rsidRPr="004A1D3E" w:rsidRDefault="005F0C4E" w:rsidP="005F0C4E">
            <w:pPr>
              <w:pStyle w:val="ep5"/>
              <w:spacing w:line="240" w:lineRule="auto"/>
              <w:ind w:left="0"/>
              <w:rPr>
                <w:rFonts w:cs="Arial"/>
                <w:bCs/>
                <w:sz w:val="18"/>
                <w:u w:val="single"/>
              </w:rPr>
            </w:pPr>
            <w:r>
              <w:rPr>
                <w:rFonts w:cs="Arial"/>
                <w:bCs/>
                <w:sz w:val="18"/>
                <w:u w:val="single"/>
              </w:rPr>
              <w:t>C</w:t>
            </w:r>
            <w:r w:rsidRPr="004A1D3E">
              <w:rPr>
                <w:rFonts w:cs="Arial"/>
                <w:bCs/>
                <w:sz w:val="18"/>
                <w:u w:val="single"/>
              </w:rPr>
              <w:t>onsult paediatrician</w:t>
            </w:r>
            <w:r>
              <w:rPr>
                <w:rFonts w:cs="Arial"/>
                <w:bCs/>
                <w:sz w:val="18"/>
                <w:u w:val="single"/>
              </w:rPr>
              <w:t xml:space="preserve"> for use of:</w:t>
            </w:r>
          </w:p>
          <w:p w14:paraId="792AA16E" w14:textId="77777777" w:rsidR="005F0C4E" w:rsidRPr="004A1D3E" w:rsidRDefault="005F0C4E" w:rsidP="00FB754B">
            <w:pPr>
              <w:pStyle w:val="ep4"/>
              <w:numPr>
                <w:ilvl w:val="0"/>
                <w:numId w:val="5"/>
              </w:numPr>
              <w:ind w:left="360"/>
              <w:jc w:val="both"/>
              <w:rPr>
                <w:rFonts w:cs="Arial"/>
                <w:bCs/>
                <w:spacing w:val="-6"/>
                <w:sz w:val="18"/>
              </w:rPr>
            </w:pPr>
            <w:r w:rsidRPr="004A1D3E">
              <w:rPr>
                <w:rFonts w:cs="Arial"/>
                <w:bCs/>
                <w:spacing w:val="-6"/>
                <w:sz w:val="18"/>
              </w:rPr>
              <w:t>Magnesium sulphate, IV bolus, 25</w:t>
            </w:r>
            <w:r w:rsidRPr="004A1D3E">
              <w:rPr>
                <w:rFonts w:cs="Arial"/>
                <w:spacing w:val="-6"/>
                <w:sz w:val="18"/>
              </w:rPr>
              <w:t>–75</w:t>
            </w:r>
            <w:r>
              <w:rPr>
                <w:rFonts w:cs="Arial"/>
                <w:spacing w:val="-6"/>
                <w:sz w:val="18"/>
              </w:rPr>
              <w:t> </w:t>
            </w:r>
            <w:r w:rsidRPr="004A1D3E">
              <w:rPr>
                <w:rFonts w:cs="Arial"/>
                <w:spacing w:val="-6"/>
                <w:sz w:val="18"/>
              </w:rPr>
              <w:t>mg/kg administered over 20</w:t>
            </w:r>
            <w:r>
              <w:rPr>
                <w:rFonts w:cs="Arial"/>
                <w:spacing w:val="-6"/>
                <w:sz w:val="18"/>
              </w:rPr>
              <w:t> </w:t>
            </w:r>
            <w:r w:rsidRPr="004A1D3E">
              <w:rPr>
                <w:rFonts w:cs="Arial"/>
                <w:spacing w:val="-6"/>
                <w:sz w:val="18"/>
              </w:rPr>
              <w:t>minutes.</w:t>
            </w:r>
          </w:p>
          <w:p w14:paraId="737FE6A7" w14:textId="77777777" w:rsidR="005F0C4E" w:rsidRPr="004A1D3E" w:rsidRDefault="005F0C4E" w:rsidP="005F0C4E">
            <w:pPr>
              <w:pStyle w:val="ep5"/>
              <w:spacing w:line="240" w:lineRule="auto"/>
              <w:ind w:left="0"/>
              <w:rPr>
                <w:rFonts w:cs="Arial"/>
                <w:b/>
                <w:sz w:val="18"/>
              </w:rPr>
            </w:pPr>
            <w:r w:rsidRPr="004A1D3E">
              <w:rPr>
                <w:rFonts w:cs="Arial"/>
                <w:b/>
                <w:sz w:val="18"/>
              </w:rPr>
              <w:t>OR</w:t>
            </w:r>
          </w:p>
          <w:p w14:paraId="0CC091E0" w14:textId="77777777" w:rsidR="005F0C4E" w:rsidRPr="004A1D3E" w:rsidRDefault="005F0C4E" w:rsidP="00FB754B">
            <w:pPr>
              <w:pStyle w:val="ep4"/>
              <w:numPr>
                <w:ilvl w:val="0"/>
                <w:numId w:val="5"/>
              </w:numPr>
              <w:ind w:left="360"/>
              <w:jc w:val="both"/>
              <w:rPr>
                <w:rFonts w:cs="Arial"/>
                <w:bCs/>
                <w:sz w:val="18"/>
              </w:rPr>
            </w:pPr>
            <w:r w:rsidRPr="004A1D3E">
              <w:rPr>
                <w:rFonts w:cs="Arial"/>
                <w:bCs/>
                <w:sz w:val="18"/>
              </w:rPr>
              <w:t>Salbutamol, IV, 15</w:t>
            </w:r>
            <w:r>
              <w:rPr>
                <w:rFonts w:cs="Arial"/>
                <w:bCs/>
                <w:sz w:val="18"/>
              </w:rPr>
              <w:t> mcg</w:t>
            </w:r>
            <w:r w:rsidRPr="004A1D3E">
              <w:rPr>
                <w:rFonts w:cs="Arial"/>
                <w:bCs/>
                <w:sz w:val="18"/>
              </w:rPr>
              <w:t>/kg as a single dose administered over 10</w:t>
            </w:r>
            <w:r w:rsidRPr="004A1D3E">
              <w:rPr>
                <w:rFonts w:cs="Arial"/>
                <w:color w:val="000000"/>
                <w:sz w:val="18"/>
                <w:szCs w:val="18"/>
              </w:rPr>
              <w:t> </w:t>
            </w:r>
            <w:r w:rsidRPr="004A1D3E">
              <w:rPr>
                <w:rFonts w:cs="Arial"/>
                <w:bCs/>
                <w:sz w:val="18"/>
              </w:rPr>
              <w:t>minutes.</w:t>
            </w:r>
          </w:p>
          <w:p w14:paraId="52A905EE" w14:textId="77777777" w:rsidR="005F0C4E" w:rsidRDefault="005F0C4E" w:rsidP="005F0C4E">
            <w:pPr>
              <w:pStyle w:val="ep4"/>
              <w:numPr>
                <w:ilvl w:val="0"/>
                <w:numId w:val="0"/>
              </w:numPr>
              <w:rPr>
                <w:rFonts w:cs="Arial"/>
                <w:sz w:val="18"/>
              </w:rPr>
            </w:pPr>
            <w:r w:rsidRPr="005B597D">
              <w:rPr>
                <w:rFonts w:cs="Arial"/>
                <w:b/>
                <w:caps/>
                <w:sz w:val="18"/>
              </w:rPr>
              <w:t>And</w:t>
            </w:r>
          </w:p>
          <w:p w14:paraId="39556735" w14:textId="77777777" w:rsidR="005F0C4E" w:rsidRPr="005B597D" w:rsidRDefault="005F0C4E" w:rsidP="00FB754B">
            <w:pPr>
              <w:pStyle w:val="ep4"/>
              <w:numPr>
                <w:ilvl w:val="0"/>
                <w:numId w:val="5"/>
              </w:numPr>
              <w:ind w:left="360"/>
              <w:jc w:val="both"/>
              <w:rPr>
                <w:rFonts w:cs="Arial"/>
                <w:bCs/>
                <w:sz w:val="18"/>
              </w:rPr>
            </w:pPr>
            <w:r w:rsidRPr="006E3535">
              <w:rPr>
                <w:rFonts w:cs="Arial"/>
                <w:bCs/>
                <w:sz w:val="18"/>
              </w:rPr>
              <w:t>N</w:t>
            </w:r>
            <w:r w:rsidRPr="005B597D">
              <w:rPr>
                <w:rFonts w:cs="Arial"/>
                <w:bCs/>
                <w:sz w:val="18"/>
              </w:rPr>
              <w:t>eed for intensive care.</w:t>
            </w:r>
          </w:p>
          <w:p w14:paraId="1C653DBD" w14:textId="77777777" w:rsidR="005F0C4E" w:rsidRPr="00CE3AB1" w:rsidRDefault="005F0C4E" w:rsidP="005F0C4E">
            <w:pPr>
              <w:pStyle w:val="ep0"/>
              <w:spacing w:line="240" w:lineRule="auto"/>
              <w:jc w:val="left"/>
              <w:rPr>
                <w:rFonts w:cs="Arial"/>
                <w:bCs/>
                <w:sz w:val="18"/>
                <w:u w:val="single"/>
              </w:rPr>
            </w:pPr>
          </w:p>
          <w:p w14:paraId="72FE3B32" w14:textId="77777777" w:rsidR="005F0C4E" w:rsidRPr="004A1D3E" w:rsidRDefault="005F0C4E" w:rsidP="005F0C4E">
            <w:pPr>
              <w:pStyle w:val="ep0"/>
              <w:spacing w:line="240" w:lineRule="auto"/>
              <w:jc w:val="left"/>
              <w:rPr>
                <w:rFonts w:cs="Arial"/>
                <w:sz w:val="18"/>
              </w:rPr>
            </w:pPr>
            <w:r w:rsidRPr="00C02B86">
              <w:rPr>
                <w:rFonts w:cs="Arial"/>
                <w:b/>
                <w:bCs/>
                <w:sz w:val="18"/>
                <w:u w:val="single"/>
              </w:rPr>
              <w:t>Step 4</w:t>
            </w:r>
            <w:r w:rsidRPr="004A1D3E">
              <w:rPr>
                <w:rFonts w:cs="Arial"/>
                <w:b/>
                <w:bCs/>
                <w:sz w:val="18"/>
              </w:rPr>
              <w:t>:</w:t>
            </w:r>
            <w:r>
              <w:rPr>
                <w:rFonts w:cs="Arial"/>
                <w:b/>
                <w:bCs/>
                <w:sz w:val="18"/>
              </w:rPr>
              <w:t xml:space="preserve"> </w:t>
            </w:r>
            <w:r w:rsidRPr="00C02B86">
              <w:rPr>
                <w:rFonts w:cs="Arial"/>
                <w:bCs/>
                <w:i/>
                <w:sz w:val="18"/>
              </w:rPr>
              <w:t>(</w:t>
            </w:r>
            <w:r w:rsidRPr="00C02B86">
              <w:rPr>
                <w:rFonts w:cs="Arial"/>
                <w:i/>
                <w:sz w:val="18"/>
              </w:rPr>
              <w:t>Assess response to treatment in Step 3</w:t>
            </w:r>
            <w:r>
              <w:rPr>
                <w:rFonts w:cs="Arial"/>
                <w:i/>
                <w:sz w:val="18"/>
              </w:rPr>
              <w:t>.</w:t>
            </w:r>
            <w:r w:rsidRPr="00C02B86">
              <w:rPr>
                <w:rFonts w:cs="Arial"/>
                <w:i/>
                <w:sz w:val="18"/>
              </w:rPr>
              <w:t>)</w:t>
            </w:r>
          </w:p>
          <w:p w14:paraId="1E31EE91" w14:textId="77777777" w:rsidR="005F0C4E" w:rsidRPr="004A1D3E" w:rsidRDefault="005F0C4E" w:rsidP="005F0C4E">
            <w:pPr>
              <w:pStyle w:val="ep4"/>
              <w:numPr>
                <w:ilvl w:val="0"/>
                <w:numId w:val="0"/>
              </w:numPr>
              <w:rPr>
                <w:rFonts w:cs="Arial"/>
                <w:sz w:val="18"/>
              </w:rPr>
            </w:pPr>
            <w:r w:rsidRPr="004A1D3E">
              <w:rPr>
                <w:rFonts w:cs="Arial"/>
                <w:sz w:val="18"/>
              </w:rPr>
              <w:t xml:space="preserve">If non-responsive, admit to intensive care unit for consideration of: </w:t>
            </w:r>
          </w:p>
          <w:p w14:paraId="7C99FED3" w14:textId="77777777" w:rsidR="005F0C4E" w:rsidRPr="004A1D3E" w:rsidRDefault="005F0C4E" w:rsidP="00FB754B">
            <w:pPr>
              <w:pStyle w:val="ep4"/>
              <w:numPr>
                <w:ilvl w:val="0"/>
                <w:numId w:val="5"/>
              </w:numPr>
              <w:ind w:left="360"/>
              <w:jc w:val="both"/>
              <w:rPr>
                <w:rFonts w:cs="Arial"/>
                <w:bCs/>
                <w:sz w:val="18"/>
              </w:rPr>
            </w:pPr>
            <w:r w:rsidRPr="004A1D3E">
              <w:rPr>
                <w:rFonts w:cs="Arial"/>
                <w:bCs/>
                <w:sz w:val="18"/>
              </w:rPr>
              <w:t>Magnesium sulphate, IV bolus, 25</w:t>
            </w:r>
            <w:r w:rsidRPr="004A1D3E">
              <w:rPr>
                <w:rFonts w:cs="Arial"/>
                <w:sz w:val="18"/>
              </w:rPr>
              <w:t>–75</w:t>
            </w:r>
            <w:r>
              <w:rPr>
                <w:rFonts w:cs="Arial"/>
                <w:sz w:val="18"/>
              </w:rPr>
              <w:t> </w:t>
            </w:r>
            <w:r w:rsidRPr="004A1D3E">
              <w:rPr>
                <w:rFonts w:cs="Arial"/>
                <w:sz w:val="18"/>
              </w:rPr>
              <w:t>mg/kg administered over 20</w:t>
            </w:r>
            <w:r>
              <w:rPr>
                <w:rFonts w:cs="Arial"/>
                <w:sz w:val="18"/>
              </w:rPr>
              <w:t> </w:t>
            </w:r>
            <w:r w:rsidRPr="004A1D3E">
              <w:rPr>
                <w:rFonts w:cs="Arial"/>
                <w:sz w:val="18"/>
              </w:rPr>
              <w:t>minutes (if not already given).</w:t>
            </w:r>
          </w:p>
          <w:p w14:paraId="3AD1CFCD" w14:textId="77777777" w:rsidR="005F0C4E" w:rsidRPr="004A1D3E" w:rsidRDefault="005F0C4E" w:rsidP="005F0C4E">
            <w:pPr>
              <w:pStyle w:val="ep5"/>
              <w:spacing w:line="240" w:lineRule="auto"/>
              <w:ind w:left="0"/>
              <w:rPr>
                <w:rFonts w:cs="Arial"/>
                <w:b/>
                <w:sz w:val="18"/>
              </w:rPr>
            </w:pPr>
            <w:r w:rsidRPr="004A1D3E">
              <w:rPr>
                <w:rFonts w:cs="Arial"/>
                <w:b/>
                <w:sz w:val="18"/>
              </w:rPr>
              <w:t>AND</w:t>
            </w:r>
          </w:p>
          <w:p w14:paraId="1E1DBBB9" w14:textId="77777777" w:rsidR="005F0C4E" w:rsidRPr="004A1D3E" w:rsidRDefault="005F0C4E" w:rsidP="00FB754B">
            <w:pPr>
              <w:pStyle w:val="ep4"/>
              <w:numPr>
                <w:ilvl w:val="0"/>
                <w:numId w:val="5"/>
              </w:numPr>
              <w:ind w:left="360"/>
              <w:jc w:val="both"/>
              <w:rPr>
                <w:rFonts w:cs="Arial"/>
                <w:bCs/>
                <w:sz w:val="18"/>
              </w:rPr>
            </w:pPr>
            <w:r w:rsidRPr="004A1D3E">
              <w:rPr>
                <w:rFonts w:cs="Arial"/>
                <w:bCs/>
                <w:sz w:val="18"/>
              </w:rPr>
              <w:t>Salbutamol, IV.</w:t>
            </w:r>
          </w:p>
          <w:p w14:paraId="75B77049" w14:textId="77777777" w:rsidR="005F0C4E" w:rsidRPr="004A1D3E" w:rsidRDefault="005F0C4E" w:rsidP="00FB754B">
            <w:pPr>
              <w:pStyle w:val="elist"/>
              <w:numPr>
                <w:ilvl w:val="0"/>
                <w:numId w:val="12"/>
              </w:numPr>
              <w:tabs>
                <w:tab w:val="clear" w:pos="113"/>
                <w:tab w:val="left" w:pos="3960"/>
              </w:tabs>
              <w:spacing w:line="240" w:lineRule="auto"/>
              <w:jc w:val="both"/>
              <w:rPr>
                <w:rFonts w:cs="Arial"/>
                <w:bCs/>
                <w:sz w:val="18"/>
              </w:rPr>
            </w:pPr>
            <w:r w:rsidRPr="004A1D3E">
              <w:rPr>
                <w:rFonts w:cs="Arial"/>
                <w:bCs/>
                <w:sz w:val="18"/>
              </w:rPr>
              <w:t>Loading dose: 15</w:t>
            </w:r>
            <w:r>
              <w:rPr>
                <w:rFonts w:cs="Arial"/>
                <w:bCs/>
                <w:sz w:val="18"/>
              </w:rPr>
              <w:t> mcg</w:t>
            </w:r>
            <w:r w:rsidRPr="004A1D3E">
              <w:rPr>
                <w:rFonts w:cs="Arial"/>
                <w:bCs/>
                <w:sz w:val="18"/>
              </w:rPr>
              <w:t>/kg (do not give if stat dose already given).</w:t>
            </w:r>
          </w:p>
          <w:p w14:paraId="195B96AF" w14:textId="77777777" w:rsidR="005F0C4E" w:rsidRPr="004A1D3E" w:rsidRDefault="005F0C4E" w:rsidP="00FB754B">
            <w:pPr>
              <w:pStyle w:val="elist"/>
              <w:numPr>
                <w:ilvl w:val="0"/>
                <w:numId w:val="12"/>
              </w:numPr>
              <w:tabs>
                <w:tab w:val="clear" w:pos="113"/>
                <w:tab w:val="left" w:pos="3960"/>
              </w:tabs>
              <w:spacing w:line="240" w:lineRule="auto"/>
              <w:jc w:val="both"/>
              <w:rPr>
                <w:rFonts w:cs="Arial"/>
                <w:bCs/>
                <w:sz w:val="18"/>
              </w:rPr>
            </w:pPr>
            <w:r w:rsidRPr="004A1D3E">
              <w:rPr>
                <w:rFonts w:cs="Arial"/>
                <w:bCs/>
                <w:sz w:val="18"/>
              </w:rPr>
              <w:t>Follow with: 1</w:t>
            </w:r>
            <w:r>
              <w:rPr>
                <w:rFonts w:cs="Arial"/>
                <w:bCs/>
                <w:sz w:val="18"/>
              </w:rPr>
              <w:t> mcg</w:t>
            </w:r>
            <w:r w:rsidRPr="004A1D3E">
              <w:rPr>
                <w:rFonts w:cs="Arial"/>
                <w:bCs/>
                <w:sz w:val="18"/>
              </w:rPr>
              <w:t>/kg/minute.</w:t>
            </w:r>
          </w:p>
          <w:p w14:paraId="69B07C48" w14:textId="77777777" w:rsidR="005F0C4E" w:rsidRPr="004A1D3E" w:rsidRDefault="005F0C4E" w:rsidP="00FB754B">
            <w:pPr>
              <w:pStyle w:val="elist"/>
              <w:numPr>
                <w:ilvl w:val="0"/>
                <w:numId w:val="12"/>
              </w:numPr>
              <w:tabs>
                <w:tab w:val="clear" w:pos="113"/>
                <w:tab w:val="left" w:pos="3960"/>
              </w:tabs>
              <w:spacing w:line="240" w:lineRule="auto"/>
              <w:jc w:val="both"/>
              <w:rPr>
                <w:rFonts w:cs="Arial"/>
                <w:bCs/>
                <w:sz w:val="18"/>
              </w:rPr>
            </w:pPr>
            <w:r w:rsidRPr="004A1D3E">
              <w:rPr>
                <w:rFonts w:cs="Arial"/>
                <w:bCs/>
                <w:sz w:val="18"/>
              </w:rPr>
              <w:t>If necessary, increase dose by 1</w:t>
            </w:r>
            <w:r>
              <w:rPr>
                <w:rFonts w:cs="Arial"/>
                <w:bCs/>
                <w:sz w:val="18"/>
              </w:rPr>
              <w:t> mcg</w:t>
            </w:r>
            <w:r w:rsidRPr="004A1D3E">
              <w:rPr>
                <w:rFonts w:cs="Arial"/>
                <w:bCs/>
                <w:sz w:val="18"/>
              </w:rPr>
              <w:t>/kg every 15</w:t>
            </w:r>
            <w:r>
              <w:rPr>
                <w:rFonts w:cs="Arial"/>
                <w:bCs/>
                <w:sz w:val="18"/>
              </w:rPr>
              <w:t> </w:t>
            </w:r>
            <w:r w:rsidRPr="004A1D3E">
              <w:rPr>
                <w:rFonts w:cs="Arial"/>
                <w:bCs/>
                <w:sz w:val="18"/>
              </w:rPr>
              <w:t>minutes.</w:t>
            </w:r>
          </w:p>
          <w:p w14:paraId="329CC5A7" w14:textId="77777777" w:rsidR="005F0C4E" w:rsidRPr="004A1D3E" w:rsidRDefault="005F0C4E" w:rsidP="00FB754B">
            <w:pPr>
              <w:pStyle w:val="elist"/>
              <w:numPr>
                <w:ilvl w:val="0"/>
                <w:numId w:val="12"/>
              </w:numPr>
              <w:tabs>
                <w:tab w:val="clear" w:pos="113"/>
                <w:tab w:val="left" w:pos="3960"/>
              </w:tabs>
              <w:spacing w:line="240" w:lineRule="auto"/>
              <w:jc w:val="both"/>
              <w:rPr>
                <w:rFonts w:cs="Arial"/>
                <w:bCs/>
                <w:sz w:val="18"/>
              </w:rPr>
            </w:pPr>
            <w:r w:rsidRPr="004A1D3E">
              <w:rPr>
                <w:rFonts w:cs="Arial"/>
                <w:bCs/>
                <w:sz w:val="18"/>
              </w:rPr>
              <w:t>Maximum dose: 5</w:t>
            </w:r>
            <w:r>
              <w:rPr>
                <w:rFonts w:cs="Arial"/>
                <w:bCs/>
                <w:sz w:val="18"/>
              </w:rPr>
              <w:t> mcg</w:t>
            </w:r>
            <w:r w:rsidRPr="004A1D3E">
              <w:rPr>
                <w:rFonts w:cs="Arial"/>
                <w:bCs/>
                <w:sz w:val="18"/>
              </w:rPr>
              <w:t>/kg/minute.</w:t>
            </w:r>
          </w:p>
          <w:p w14:paraId="435755EF" w14:textId="77777777" w:rsidR="005F0C4E" w:rsidRPr="004A1D3E" w:rsidRDefault="005F0C4E" w:rsidP="00FB754B">
            <w:pPr>
              <w:pStyle w:val="elist"/>
              <w:numPr>
                <w:ilvl w:val="0"/>
                <w:numId w:val="12"/>
              </w:numPr>
              <w:tabs>
                <w:tab w:val="clear" w:pos="113"/>
                <w:tab w:val="left" w:pos="3960"/>
              </w:tabs>
              <w:spacing w:line="240" w:lineRule="auto"/>
              <w:jc w:val="both"/>
              <w:rPr>
                <w:rFonts w:cs="Arial"/>
                <w:bCs/>
                <w:sz w:val="18"/>
              </w:rPr>
            </w:pPr>
            <w:r w:rsidRPr="004A1D3E">
              <w:rPr>
                <w:rFonts w:cs="Arial"/>
                <w:bCs/>
                <w:sz w:val="18"/>
              </w:rPr>
              <w:t>Monitor electrolytes and side effects.</w:t>
            </w:r>
          </w:p>
          <w:p w14:paraId="0888897E" w14:textId="77777777" w:rsidR="005F0C4E" w:rsidRPr="00C02B86" w:rsidRDefault="005F0C4E" w:rsidP="005F0C4E">
            <w:pPr>
              <w:pStyle w:val="ep4"/>
              <w:numPr>
                <w:ilvl w:val="0"/>
                <w:numId w:val="0"/>
              </w:numPr>
              <w:ind w:left="720"/>
              <w:rPr>
                <w:rFonts w:cs="Arial"/>
                <w:color w:val="000000"/>
                <w:sz w:val="12"/>
              </w:rPr>
            </w:pPr>
          </w:p>
          <w:p w14:paraId="790F6E2D" w14:textId="77777777" w:rsidR="005F0C4E" w:rsidRPr="004A1D3E" w:rsidRDefault="005F0C4E" w:rsidP="005F0C4E">
            <w:pPr>
              <w:pStyle w:val="head2"/>
              <w:spacing w:line="240" w:lineRule="auto"/>
              <w:jc w:val="both"/>
              <w:rPr>
                <w:rFonts w:cs="Arial"/>
              </w:rPr>
            </w:pPr>
            <w:r w:rsidRPr="004A1D3E">
              <w:rPr>
                <w:rFonts w:cs="Arial"/>
              </w:rPr>
              <w:t xml:space="preserve">No further response </w:t>
            </w:r>
          </w:p>
          <w:p w14:paraId="6002B885" w14:textId="77777777" w:rsidR="005F0C4E" w:rsidRPr="004A1D3E" w:rsidRDefault="005F0C4E" w:rsidP="005F0C4E">
            <w:pPr>
              <w:pStyle w:val="ep4"/>
              <w:numPr>
                <w:ilvl w:val="0"/>
                <w:numId w:val="0"/>
              </w:numPr>
              <w:rPr>
                <w:rFonts w:cs="Arial"/>
                <w:sz w:val="18"/>
              </w:rPr>
            </w:pPr>
            <w:r w:rsidRPr="004A1D3E">
              <w:rPr>
                <w:rFonts w:cs="Arial"/>
                <w:sz w:val="18"/>
              </w:rPr>
              <w:t>In cases of life threatening asthma in the intensive care unit:</w:t>
            </w:r>
          </w:p>
          <w:p w14:paraId="636DB00A" w14:textId="77777777" w:rsidR="005F0C4E" w:rsidRPr="004A1D3E" w:rsidRDefault="005F0C4E" w:rsidP="00FB754B">
            <w:pPr>
              <w:numPr>
                <w:ilvl w:val="0"/>
                <w:numId w:val="14"/>
              </w:numPr>
              <w:ind w:left="360"/>
              <w:jc w:val="both"/>
              <w:rPr>
                <w:rFonts w:ascii="Arial" w:hAnsi="Arial" w:cs="Arial"/>
                <w:b/>
                <w:bCs/>
                <w:color w:val="000000"/>
                <w:sz w:val="18"/>
                <w:szCs w:val="18"/>
              </w:rPr>
            </w:pPr>
            <w:r w:rsidRPr="004A1D3E">
              <w:rPr>
                <w:rFonts w:ascii="Arial" w:hAnsi="Arial" w:cs="Arial"/>
                <w:color w:val="000000"/>
                <w:sz w:val="18"/>
                <w:szCs w:val="18"/>
              </w:rPr>
              <w:t>Aminophylline, IV, 5</w:t>
            </w:r>
            <w:r>
              <w:rPr>
                <w:rFonts w:ascii="Arial" w:hAnsi="Arial" w:cs="Arial"/>
                <w:color w:val="000000"/>
                <w:sz w:val="18"/>
                <w:szCs w:val="18"/>
              </w:rPr>
              <w:t> </w:t>
            </w:r>
            <w:r w:rsidRPr="004A1D3E">
              <w:rPr>
                <w:rFonts w:ascii="Arial" w:hAnsi="Arial" w:cs="Arial"/>
                <w:color w:val="000000"/>
                <w:sz w:val="18"/>
                <w:szCs w:val="18"/>
              </w:rPr>
              <w:t>mg/kg, loading dose administered over 20–30 minutes. Omit loading dose in children receiving maintenance oral theophylline.</w:t>
            </w:r>
          </w:p>
          <w:p w14:paraId="020754CA" w14:textId="77777777" w:rsidR="005F0C4E" w:rsidRPr="004A1D3E" w:rsidRDefault="005F0C4E" w:rsidP="00FB754B">
            <w:pPr>
              <w:pStyle w:val="elist"/>
              <w:numPr>
                <w:ilvl w:val="0"/>
                <w:numId w:val="12"/>
              </w:numPr>
              <w:tabs>
                <w:tab w:val="clear" w:pos="113"/>
                <w:tab w:val="left" w:pos="3960"/>
              </w:tabs>
              <w:spacing w:line="240" w:lineRule="auto"/>
              <w:jc w:val="both"/>
              <w:rPr>
                <w:rFonts w:cs="Arial"/>
                <w:bCs/>
                <w:color w:val="000000"/>
                <w:sz w:val="18"/>
                <w:szCs w:val="18"/>
              </w:rPr>
            </w:pPr>
            <w:r w:rsidRPr="004A1D3E">
              <w:rPr>
                <w:rFonts w:cs="Arial"/>
                <w:bCs/>
                <w:color w:val="000000"/>
                <w:sz w:val="18"/>
                <w:szCs w:val="18"/>
              </w:rPr>
              <w:t>Follow with: 1</w:t>
            </w:r>
            <w:r>
              <w:rPr>
                <w:rFonts w:cs="Arial"/>
                <w:bCs/>
                <w:color w:val="000000"/>
                <w:sz w:val="18"/>
                <w:szCs w:val="18"/>
              </w:rPr>
              <w:t> </w:t>
            </w:r>
            <w:r w:rsidRPr="004A1D3E">
              <w:rPr>
                <w:rFonts w:cs="Arial"/>
                <w:bCs/>
                <w:color w:val="000000"/>
                <w:sz w:val="18"/>
                <w:szCs w:val="18"/>
              </w:rPr>
              <w:t>mg/kg/hour continuous infusion.</w:t>
            </w:r>
          </w:p>
          <w:p w14:paraId="6E4C8519" w14:textId="77777777" w:rsidR="005F0C4E" w:rsidRPr="004A1D3E" w:rsidRDefault="005F0C4E" w:rsidP="00FB754B">
            <w:pPr>
              <w:pStyle w:val="elist"/>
              <w:numPr>
                <w:ilvl w:val="0"/>
                <w:numId w:val="12"/>
              </w:numPr>
              <w:tabs>
                <w:tab w:val="clear" w:pos="113"/>
                <w:tab w:val="left" w:pos="3960"/>
              </w:tabs>
              <w:spacing w:line="240" w:lineRule="auto"/>
              <w:jc w:val="both"/>
              <w:rPr>
                <w:rFonts w:cs="Arial"/>
                <w:bCs/>
                <w:color w:val="000000"/>
                <w:sz w:val="18"/>
                <w:szCs w:val="18"/>
              </w:rPr>
            </w:pPr>
            <w:r w:rsidRPr="004A1D3E">
              <w:rPr>
                <w:rFonts w:cs="Arial"/>
                <w:bCs/>
                <w:color w:val="000000"/>
                <w:sz w:val="18"/>
                <w:szCs w:val="18"/>
              </w:rPr>
              <w:t>ECG monitoring</w:t>
            </w:r>
            <w:r>
              <w:rPr>
                <w:rFonts w:cs="Arial"/>
                <w:bCs/>
                <w:color w:val="000000"/>
                <w:sz w:val="18"/>
                <w:szCs w:val="18"/>
              </w:rPr>
              <w:t xml:space="preserve"> is mandatory</w:t>
            </w:r>
            <w:r w:rsidRPr="004A1D3E">
              <w:rPr>
                <w:rFonts w:cs="Arial"/>
                <w:bCs/>
                <w:color w:val="000000"/>
                <w:sz w:val="18"/>
                <w:szCs w:val="18"/>
              </w:rPr>
              <w:t>.</w:t>
            </w:r>
          </w:p>
          <w:p w14:paraId="089B0760" w14:textId="77777777" w:rsidR="005F0C4E" w:rsidRPr="006A356B" w:rsidRDefault="005F0C4E" w:rsidP="005F0C4E">
            <w:pPr>
              <w:pStyle w:val="head2"/>
              <w:spacing w:line="240" w:lineRule="auto"/>
              <w:jc w:val="both"/>
              <w:rPr>
                <w:rFonts w:cs="Arial"/>
                <w:b w:val="0"/>
              </w:rPr>
            </w:pPr>
          </w:p>
          <w:p w14:paraId="3E7698A9" w14:textId="77777777" w:rsidR="005F0C4E" w:rsidRPr="004A1D3E" w:rsidRDefault="005F0C4E" w:rsidP="005F0C4E">
            <w:pPr>
              <w:pStyle w:val="head2"/>
              <w:spacing w:line="240" w:lineRule="auto"/>
              <w:jc w:val="both"/>
              <w:rPr>
                <w:rFonts w:cs="Arial"/>
                <w:sz w:val="20"/>
              </w:rPr>
            </w:pPr>
            <w:r w:rsidRPr="004A1D3E">
              <w:rPr>
                <w:rFonts w:cs="Arial"/>
                <w:sz w:val="20"/>
              </w:rPr>
              <w:t>REFERRAL</w:t>
            </w:r>
          </w:p>
          <w:p w14:paraId="66CB5A5E" w14:textId="77777777" w:rsidR="005F0C4E" w:rsidRDefault="005F0C4E" w:rsidP="00FB754B">
            <w:pPr>
              <w:pStyle w:val="ep0"/>
              <w:numPr>
                <w:ilvl w:val="0"/>
                <w:numId w:val="9"/>
              </w:numPr>
              <w:spacing w:line="240" w:lineRule="auto"/>
              <w:rPr>
                <w:rFonts w:cs="Arial"/>
                <w:bCs/>
                <w:sz w:val="18"/>
              </w:rPr>
            </w:pPr>
            <w:r w:rsidRPr="004A1D3E">
              <w:rPr>
                <w:rFonts w:cs="Arial"/>
                <w:bCs/>
                <w:sz w:val="18"/>
              </w:rPr>
              <w:t>Acute exacerbation not responding to treatment.</w:t>
            </w:r>
          </w:p>
          <w:p w14:paraId="38100E9E" w14:textId="2C2CBCD1" w:rsidR="00EE469D" w:rsidRPr="00EE469D" w:rsidRDefault="00EE469D" w:rsidP="007630A1">
            <w:pPr>
              <w:rPr>
                <w:rFonts w:ascii="Arial" w:hAnsi="Arial" w:cs="Arial"/>
                <w:b/>
                <w:sz w:val="20"/>
                <w:szCs w:val="20"/>
              </w:rPr>
            </w:pPr>
          </w:p>
        </w:tc>
        <w:tc>
          <w:tcPr>
            <w:tcW w:w="4830" w:type="dxa"/>
          </w:tcPr>
          <w:p w14:paraId="044A29A8" w14:textId="77777777" w:rsidR="00EE469D" w:rsidRPr="00EE469D" w:rsidRDefault="00EE469D" w:rsidP="007630A1">
            <w:pPr>
              <w:rPr>
                <w:rFonts w:ascii="Arial" w:hAnsi="Arial" w:cs="Arial"/>
                <w:b/>
                <w:sz w:val="20"/>
                <w:szCs w:val="20"/>
              </w:rPr>
            </w:pPr>
            <w:r w:rsidRPr="00EE469D">
              <w:rPr>
                <w:rFonts w:ascii="Arial" w:hAnsi="Arial" w:cs="Arial"/>
                <w:b/>
                <w:sz w:val="20"/>
                <w:szCs w:val="20"/>
              </w:rPr>
              <w:lastRenderedPageBreak/>
              <w:t>AMENDED TO:</w:t>
            </w:r>
          </w:p>
          <w:p w14:paraId="61DADC1E" w14:textId="77777777" w:rsidR="00BB5F1E" w:rsidRPr="005F0C4E" w:rsidRDefault="00BB5F1E" w:rsidP="00BB5F1E">
            <w:pPr>
              <w:pStyle w:val="Heading2"/>
              <w:outlineLvl w:val="1"/>
              <w:rPr>
                <w:rFonts w:ascii="Arial" w:hAnsi="Arial" w:cs="Arial"/>
                <w:sz w:val="18"/>
                <w:szCs w:val="18"/>
              </w:rPr>
            </w:pPr>
            <w:r w:rsidRPr="005F0C4E">
              <w:rPr>
                <w:rFonts w:ascii="Arial" w:hAnsi="Arial" w:cs="Arial"/>
                <w:color w:val="auto"/>
                <w:sz w:val="18"/>
                <w:szCs w:val="18"/>
                <w:highlight w:val="lightGray"/>
              </w:rPr>
              <w:t>15.4.1 ASTHMA ATTACK, ACUTE</w:t>
            </w:r>
          </w:p>
          <w:p w14:paraId="243B6303" w14:textId="113ECD36" w:rsidR="00BB5F1E" w:rsidRPr="004A1D3E" w:rsidRDefault="00BB5F1E" w:rsidP="00BB5F1E">
            <w:pPr>
              <w:pStyle w:val="BalloonText"/>
              <w:rPr>
                <w:rFonts w:ascii="Arial" w:hAnsi="Arial" w:cs="Arial"/>
                <w:szCs w:val="24"/>
                <w:lang w:val="en-US"/>
              </w:rPr>
            </w:pPr>
            <w:r>
              <w:rPr>
                <w:rFonts w:ascii="Arial" w:hAnsi="Arial" w:cs="Arial"/>
                <w:szCs w:val="24"/>
                <w:lang w:val="en-US"/>
              </w:rPr>
              <w:t>J45.0-1/J45.8-9//</w:t>
            </w:r>
            <w:r w:rsidRPr="004A1D3E">
              <w:rPr>
                <w:rFonts w:ascii="Arial" w:hAnsi="Arial" w:cs="Arial"/>
                <w:szCs w:val="24"/>
              </w:rPr>
              <w:t>J4</w:t>
            </w:r>
            <w:r w:rsidRPr="004A1D3E">
              <w:rPr>
                <w:rFonts w:ascii="Arial" w:hAnsi="Arial" w:cs="Arial"/>
                <w:szCs w:val="24"/>
                <w:lang w:val="en-US"/>
              </w:rPr>
              <w:t>6</w:t>
            </w:r>
          </w:p>
          <w:p w14:paraId="603E32B9" w14:textId="77777777" w:rsidR="00EE469D" w:rsidRDefault="00EE469D" w:rsidP="007630A1">
            <w:pPr>
              <w:rPr>
                <w:rFonts w:ascii="Arial" w:hAnsi="Arial" w:cs="Arial"/>
              </w:rPr>
            </w:pPr>
          </w:p>
          <w:p w14:paraId="4D2CD65F" w14:textId="77777777" w:rsidR="00BB5F1E" w:rsidRPr="004A1D3E" w:rsidRDefault="00BB5F1E" w:rsidP="00BB5F1E">
            <w:pPr>
              <w:pStyle w:val="head2"/>
              <w:spacing w:line="240" w:lineRule="auto"/>
              <w:rPr>
                <w:rFonts w:cs="Arial"/>
                <w:sz w:val="20"/>
              </w:rPr>
            </w:pPr>
            <w:r w:rsidRPr="004A1D3E">
              <w:rPr>
                <w:rFonts w:cs="Arial"/>
                <w:sz w:val="20"/>
              </w:rPr>
              <w:t>DESCRIPTION</w:t>
            </w:r>
          </w:p>
          <w:p w14:paraId="4C28DB52" w14:textId="77777777" w:rsidR="00BB5F1E" w:rsidRPr="00BB7D98" w:rsidRDefault="00BB5F1E" w:rsidP="00BB5F1E">
            <w:pPr>
              <w:pStyle w:val="ep0"/>
              <w:spacing w:line="240" w:lineRule="auto"/>
              <w:rPr>
                <w:sz w:val="18"/>
                <w:szCs w:val="18"/>
              </w:rPr>
            </w:pPr>
            <w:r w:rsidRPr="00BB7D98">
              <w:rPr>
                <w:sz w:val="18"/>
                <w:szCs w:val="18"/>
              </w:rPr>
              <w:t xml:space="preserve">Acute exacerbation of wheezing that is unresponsive to bronchodilator therapy </w:t>
            </w:r>
            <w:r>
              <w:rPr>
                <w:sz w:val="18"/>
                <w:szCs w:val="18"/>
              </w:rPr>
              <w:t xml:space="preserve">but </w:t>
            </w:r>
            <w:r w:rsidRPr="00BB7D98">
              <w:rPr>
                <w:sz w:val="18"/>
                <w:szCs w:val="18"/>
              </w:rPr>
              <w:t>is usually effective in a child who has been previously diagnosed with asthma.</w:t>
            </w:r>
          </w:p>
          <w:p w14:paraId="5672A657" w14:textId="77777777" w:rsidR="00BB5F1E" w:rsidRPr="002B66AC" w:rsidRDefault="00BB5F1E" w:rsidP="00BB5F1E">
            <w:pPr>
              <w:pStyle w:val="ep0"/>
              <w:spacing w:line="240" w:lineRule="auto"/>
              <w:rPr>
                <w:rFonts w:cs="Arial"/>
                <w:sz w:val="18"/>
              </w:rPr>
            </w:pPr>
          </w:p>
          <w:p w14:paraId="07643160" w14:textId="77777777" w:rsidR="00BB5F1E" w:rsidRPr="004A1D3E" w:rsidRDefault="00BB5F1E" w:rsidP="00BB5F1E">
            <w:pPr>
              <w:pStyle w:val="head2"/>
              <w:spacing w:line="240" w:lineRule="auto"/>
              <w:rPr>
                <w:rFonts w:cs="Arial"/>
                <w:sz w:val="20"/>
              </w:rPr>
            </w:pPr>
            <w:r w:rsidRPr="004A1D3E">
              <w:rPr>
                <w:rFonts w:cs="Arial"/>
                <w:sz w:val="20"/>
              </w:rPr>
              <w:t>DIAGNOSTIC CRITERIA</w:t>
            </w:r>
          </w:p>
          <w:p w14:paraId="29C6D438" w14:textId="77777777" w:rsidR="00BB5F1E" w:rsidRPr="004A1D3E" w:rsidRDefault="00BB5F1E" w:rsidP="00BB5F1E">
            <w:pPr>
              <w:pStyle w:val="elist"/>
              <w:spacing w:line="240" w:lineRule="auto"/>
              <w:ind w:left="0" w:firstLine="0"/>
              <w:rPr>
                <w:rFonts w:cs="Arial"/>
                <w:sz w:val="18"/>
              </w:rPr>
            </w:pPr>
            <w:r w:rsidRPr="004A1D3E">
              <w:rPr>
                <w:rFonts w:cs="Arial"/>
                <w:sz w:val="18"/>
              </w:rPr>
              <w:t>Clinical signs include:</w:t>
            </w:r>
          </w:p>
          <w:tbl>
            <w:tblPr>
              <w:tblW w:w="0" w:type="auto"/>
              <w:tblLayout w:type="fixed"/>
              <w:tblLook w:val="0000" w:firstRow="0" w:lastRow="0" w:firstColumn="0" w:lastColumn="0" w:noHBand="0" w:noVBand="0"/>
            </w:tblPr>
            <w:tblGrid>
              <w:gridCol w:w="2286"/>
              <w:gridCol w:w="2286"/>
            </w:tblGrid>
            <w:tr w:rsidR="00BB5F1E" w:rsidRPr="004A1D3E" w14:paraId="09A4B367" w14:textId="77777777" w:rsidTr="00BB5F1E">
              <w:trPr>
                <w:trHeight w:val="269"/>
              </w:trPr>
              <w:tc>
                <w:tcPr>
                  <w:tcW w:w="2286" w:type="dxa"/>
                </w:tcPr>
                <w:p w14:paraId="4BC81F7E"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intense wheezing,</w:t>
                  </w:r>
                </w:p>
              </w:tc>
              <w:tc>
                <w:tcPr>
                  <w:tcW w:w="2286" w:type="dxa"/>
                </w:tcPr>
                <w:p w14:paraId="576CF29F"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decreased air entry,</w:t>
                  </w:r>
                </w:p>
              </w:tc>
            </w:tr>
            <w:tr w:rsidR="00BB5F1E" w:rsidRPr="004A1D3E" w14:paraId="105ABCD6" w14:textId="77777777" w:rsidTr="00BB5F1E">
              <w:trPr>
                <w:trHeight w:val="269"/>
              </w:trPr>
              <w:tc>
                <w:tcPr>
                  <w:tcW w:w="2286" w:type="dxa"/>
                </w:tcPr>
                <w:p w14:paraId="0E8330A4"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hyperinflation,</w:t>
                  </w:r>
                </w:p>
              </w:tc>
              <w:tc>
                <w:tcPr>
                  <w:tcW w:w="2286" w:type="dxa"/>
                </w:tcPr>
                <w:p w14:paraId="59EDBC39"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dyspnoea,</w:t>
                  </w:r>
                </w:p>
              </w:tc>
            </w:tr>
            <w:tr w:rsidR="00BB5F1E" w:rsidRPr="004A1D3E" w14:paraId="32276F97" w14:textId="77777777" w:rsidTr="00BB5F1E">
              <w:trPr>
                <w:trHeight w:val="269"/>
              </w:trPr>
              <w:tc>
                <w:tcPr>
                  <w:tcW w:w="2286" w:type="dxa"/>
                </w:tcPr>
                <w:p w14:paraId="040B2753"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proofErr w:type="spellStart"/>
                  <w:r w:rsidRPr="004A1D3E">
                    <w:rPr>
                      <w:rFonts w:ascii="Arial" w:eastAsia="HelveticaNeueLTStd-Cn" w:hAnsi="Arial" w:cs="Arial"/>
                      <w:sz w:val="18"/>
                      <w:szCs w:val="18"/>
                    </w:rPr>
                    <w:t>tachypnoea</w:t>
                  </w:r>
                  <w:proofErr w:type="spellEnd"/>
                  <w:r w:rsidRPr="004A1D3E">
                    <w:rPr>
                      <w:rFonts w:ascii="Arial" w:eastAsia="HelveticaNeueLTStd-Cn" w:hAnsi="Arial" w:cs="Arial"/>
                      <w:sz w:val="18"/>
                      <w:szCs w:val="18"/>
                    </w:rPr>
                    <w:t>,</w:t>
                  </w:r>
                </w:p>
              </w:tc>
              <w:tc>
                <w:tcPr>
                  <w:tcW w:w="2286" w:type="dxa"/>
                </w:tcPr>
                <w:p w14:paraId="3AF05CDD"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tachycardia,</w:t>
                  </w:r>
                </w:p>
              </w:tc>
            </w:tr>
            <w:tr w:rsidR="00BB5F1E" w:rsidRPr="004A1D3E" w14:paraId="16271F40" w14:textId="77777777" w:rsidTr="00BB5F1E">
              <w:trPr>
                <w:trHeight w:val="269"/>
              </w:trPr>
              <w:tc>
                <w:tcPr>
                  <w:tcW w:w="2286" w:type="dxa"/>
                </w:tcPr>
                <w:p w14:paraId="2DF0BD83"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proofErr w:type="spellStart"/>
                  <w:r w:rsidRPr="004A1D3E">
                    <w:rPr>
                      <w:rFonts w:ascii="Arial" w:eastAsia="HelveticaNeueLTStd-Cn" w:hAnsi="Arial" w:cs="Arial"/>
                      <w:sz w:val="18"/>
                      <w:szCs w:val="18"/>
                    </w:rPr>
                    <w:t>hypoxaemia</w:t>
                  </w:r>
                  <w:proofErr w:type="spellEnd"/>
                  <w:r w:rsidRPr="004A1D3E">
                    <w:rPr>
                      <w:rFonts w:ascii="Arial" w:eastAsia="HelveticaNeueLTStd-Cn" w:hAnsi="Arial" w:cs="Arial"/>
                      <w:sz w:val="18"/>
                      <w:szCs w:val="18"/>
                    </w:rPr>
                    <w:t>,</w:t>
                  </w:r>
                </w:p>
              </w:tc>
              <w:tc>
                <w:tcPr>
                  <w:tcW w:w="2286" w:type="dxa"/>
                </w:tcPr>
                <w:p w14:paraId="07A31346"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anxiety,</w:t>
                  </w:r>
                </w:p>
              </w:tc>
            </w:tr>
            <w:tr w:rsidR="00BB5F1E" w:rsidRPr="004A1D3E" w14:paraId="270CA714" w14:textId="77777777" w:rsidTr="00BB5F1E">
              <w:trPr>
                <w:trHeight w:val="269"/>
              </w:trPr>
              <w:tc>
                <w:tcPr>
                  <w:tcW w:w="2286" w:type="dxa"/>
                </w:tcPr>
                <w:p w14:paraId="75E6A447"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restlessness,</w:t>
                  </w:r>
                </w:p>
              </w:tc>
              <w:tc>
                <w:tcPr>
                  <w:tcW w:w="2286" w:type="dxa"/>
                </w:tcPr>
                <w:p w14:paraId="2C392351"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 xml:space="preserve">palpable </w:t>
                  </w:r>
                  <w:proofErr w:type="spellStart"/>
                  <w:r w:rsidRPr="004A1D3E">
                    <w:rPr>
                      <w:rFonts w:ascii="Arial" w:eastAsia="HelveticaNeueLTStd-Cn" w:hAnsi="Arial" w:cs="Arial"/>
                      <w:sz w:val="18"/>
                      <w:szCs w:val="18"/>
                    </w:rPr>
                    <w:t>pulsus</w:t>
                  </w:r>
                  <w:proofErr w:type="spellEnd"/>
                  <w:r w:rsidRPr="004A1D3E">
                    <w:rPr>
                      <w:rFonts w:ascii="Arial" w:eastAsia="HelveticaNeueLTStd-Cn" w:hAnsi="Arial" w:cs="Arial"/>
                      <w:sz w:val="18"/>
                      <w:szCs w:val="18"/>
                    </w:rPr>
                    <w:t xml:space="preserve"> </w:t>
                  </w:r>
                  <w:proofErr w:type="spellStart"/>
                  <w:r w:rsidRPr="004A1D3E">
                    <w:rPr>
                      <w:rFonts w:ascii="Arial" w:eastAsia="HelveticaNeueLTStd-Cn" w:hAnsi="Arial" w:cs="Arial"/>
                      <w:sz w:val="18"/>
                      <w:szCs w:val="18"/>
                    </w:rPr>
                    <w:t>paradoxus</w:t>
                  </w:r>
                  <w:proofErr w:type="spellEnd"/>
                  <w:r w:rsidRPr="004A1D3E">
                    <w:rPr>
                      <w:rFonts w:ascii="Arial" w:eastAsia="HelveticaNeueLTStd-Cn" w:hAnsi="Arial" w:cs="Arial"/>
                      <w:sz w:val="18"/>
                      <w:szCs w:val="18"/>
                    </w:rPr>
                    <w:t>,</w:t>
                  </w:r>
                </w:p>
              </w:tc>
            </w:tr>
            <w:tr w:rsidR="00BB5F1E" w:rsidRPr="004A1D3E" w14:paraId="05D6BD3F" w14:textId="77777777" w:rsidTr="00BB5F1E">
              <w:trPr>
                <w:trHeight w:val="269"/>
              </w:trPr>
              <w:tc>
                <w:tcPr>
                  <w:tcW w:w="2286" w:type="dxa"/>
                </w:tcPr>
                <w:p w14:paraId="2B727D23"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pacing w:val="-4"/>
                      <w:sz w:val="18"/>
                      <w:szCs w:val="18"/>
                    </w:rPr>
                    <w:t>difficulty or inability to talk or feed</w:t>
                  </w:r>
                  <w:r w:rsidRPr="004A1D3E">
                    <w:rPr>
                      <w:rFonts w:ascii="Arial" w:eastAsia="HelveticaNeueLTStd-Cn" w:hAnsi="Arial" w:cs="Arial"/>
                      <w:sz w:val="18"/>
                      <w:szCs w:val="18"/>
                    </w:rPr>
                    <w:t>,</w:t>
                  </w:r>
                </w:p>
              </w:tc>
              <w:tc>
                <w:tcPr>
                  <w:tcW w:w="2286" w:type="dxa"/>
                </w:tcPr>
                <w:p w14:paraId="62377D82"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proofErr w:type="gramStart"/>
                  <w:r w:rsidRPr="004A1D3E">
                    <w:rPr>
                      <w:rFonts w:ascii="Arial" w:eastAsia="HelveticaNeueLTStd-Cn" w:hAnsi="Arial" w:cs="Arial"/>
                      <w:sz w:val="18"/>
                      <w:szCs w:val="18"/>
                    </w:rPr>
                    <w:t>reduced</w:t>
                  </w:r>
                  <w:proofErr w:type="gramEnd"/>
                  <w:r w:rsidRPr="004A1D3E">
                    <w:rPr>
                      <w:rFonts w:ascii="Arial" w:eastAsia="HelveticaNeueLTStd-Cn" w:hAnsi="Arial" w:cs="Arial"/>
                      <w:sz w:val="18"/>
                      <w:szCs w:val="18"/>
                    </w:rPr>
                    <w:t xml:space="preserve"> peak flow rate.</w:t>
                  </w:r>
                </w:p>
              </w:tc>
            </w:tr>
          </w:tbl>
          <w:p w14:paraId="1A26C546" w14:textId="77777777" w:rsidR="00BB5F1E" w:rsidRPr="002B66AC" w:rsidRDefault="00BB5F1E" w:rsidP="00BB5F1E">
            <w:pPr>
              <w:pStyle w:val="ep1"/>
              <w:spacing w:line="240" w:lineRule="auto"/>
              <w:ind w:left="0"/>
              <w:jc w:val="left"/>
              <w:rPr>
                <w:rFonts w:cs="Arial"/>
                <w:sz w:val="18"/>
              </w:rPr>
            </w:pPr>
          </w:p>
          <w:p w14:paraId="5C6AC86C" w14:textId="77777777" w:rsidR="00BB5F1E" w:rsidRPr="004A1D3E" w:rsidRDefault="00BB5F1E" w:rsidP="00BB5F1E">
            <w:pPr>
              <w:pStyle w:val="ep1"/>
              <w:spacing w:line="240" w:lineRule="auto"/>
              <w:jc w:val="left"/>
              <w:rPr>
                <w:rFonts w:cs="Arial"/>
                <w:spacing w:val="-2"/>
                <w:sz w:val="18"/>
              </w:rPr>
            </w:pPr>
            <w:r w:rsidRPr="004A1D3E">
              <w:rPr>
                <w:rFonts w:cs="Arial"/>
                <w:spacing w:val="-2"/>
                <w:sz w:val="18"/>
              </w:rPr>
              <w:t>The following are danger signs in acute, severe asthma and require referral:</w:t>
            </w:r>
          </w:p>
          <w:tbl>
            <w:tblPr>
              <w:tblW w:w="0" w:type="auto"/>
              <w:tblInd w:w="85" w:type="dxa"/>
              <w:tblLayout w:type="fixed"/>
              <w:tblLook w:val="0000" w:firstRow="0" w:lastRow="0" w:firstColumn="0" w:lastColumn="0" w:noHBand="0" w:noVBand="0"/>
            </w:tblPr>
            <w:tblGrid>
              <w:gridCol w:w="2229"/>
              <w:gridCol w:w="2210"/>
            </w:tblGrid>
            <w:tr w:rsidR="00BB5F1E" w:rsidRPr="004A1D3E" w14:paraId="6161C556" w14:textId="77777777" w:rsidTr="00BB5F1E">
              <w:trPr>
                <w:trHeight w:val="739"/>
              </w:trPr>
              <w:tc>
                <w:tcPr>
                  <w:tcW w:w="2229" w:type="dxa"/>
                </w:tcPr>
                <w:p w14:paraId="0797C7B5"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restlessness,</w:t>
                  </w:r>
                </w:p>
                <w:p w14:paraId="64D51084" w14:textId="77777777" w:rsidR="00BB5F1E" w:rsidRPr="004A1D3E" w:rsidRDefault="00BB5F1E" w:rsidP="00FB754B">
                  <w:pPr>
                    <w:numPr>
                      <w:ilvl w:val="0"/>
                      <w:numId w:val="11"/>
                    </w:numPr>
                    <w:autoSpaceDE w:val="0"/>
                    <w:autoSpaceDN w:val="0"/>
                    <w:adjustRightInd w:val="0"/>
                    <w:spacing w:after="0" w:line="240" w:lineRule="auto"/>
                    <w:rPr>
                      <w:rFonts w:ascii="Arial" w:eastAsia="HelveticaNeueLTStd-Cn" w:hAnsi="Arial" w:cs="Arial"/>
                      <w:sz w:val="18"/>
                      <w:szCs w:val="18"/>
                    </w:rPr>
                  </w:pPr>
                  <w:r w:rsidRPr="004A1D3E">
                    <w:rPr>
                      <w:rFonts w:ascii="Arial" w:eastAsia="HelveticaNeueLTStd-Cn" w:hAnsi="Arial" w:cs="Arial"/>
                      <w:spacing w:val="-2"/>
                      <w:sz w:val="18"/>
                      <w:szCs w:val="18"/>
                    </w:rPr>
                    <w:t>disturbance in level of consciousness,</w:t>
                  </w:r>
                </w:p>
              </w:tc>
              <w:tc>
                <w:tcPr>
                  <w:tcW w:w="2210" w:type="dxa"/>
                </w:tcPr>
                <w:p w14:paraId="5CE786C5"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pacing w:val="-4"/>
                      <w:sz w:val="18"/>
                      <w:szCs w:val="18"/>
                    </w:rPr>
                  </w:pPr>
                  <w:r w:rsidRPr="004A1D3E">
                    <w:rPr>
                      <w:rFonts w:ascii="Arial" w:eastAsia="HelveticaNeueLTStd-Cn" w:hAnsi="Arial" w:cs="Arial"/>
                      <w:spacing w:val="-4"/>
                      <w:sz w:val="18"/>
                      <w:szCs w:val="18"/>
                    </w:rPr>
                    <w:t>PEFR &lt;</w:t>
                  </w:r>
                  <w:r>
                    <w:rPr>
                      <w:rFonts w:ascii="Arial" w:eastAsia="HelveticaNeueLTStd-Cn" w:hAnsi="Arial" w:cs="Arial"/>
                      <w:spacing w:val="-4"/>
                      <w:sz w:val="18"/>
                      <w:szCs w:val="18"/>
                    </w:rPr>
                    <w:t> </w:t>
                  </w:r>
                  <w:r w:rsidRPr="004A1D3E">
                    <w:rPr>
                      <w:rFonts w:ascii="Arial" w:eastAsia="HelveticaNeueLTStd-Cn" w:hAnsi="Arial" w:cs="Arial"/>
                      <w:spacing w:val="-4"/>
                      <w:sz w:val="18"/>
                      <w:szCs w:val="18"/>
                    </w:rPr>
                    <w:t>60% of predicted value,</w:t>
                  </w:r>
                </w:p>
                <w:p w14:paraId="392A2635" w14:textId="77777777" w:rsidR="00BB5F1E" w:rsidRPr="004A1D3E" w:rsidRDefault="00BB5F1E" w:rsidP="00FB754B">
                  <w:pPr>
                    <w:numPr>
                      <w:ilvl w:val="0"/>
                      <w:numId w:val="11"/>
                    </w:numPr>
                    <w:autoSpaceDE w:val="0"/>
                    <w:autoSpaceDN w:val="0"/>
                    <w:adjustRightInd w:val="0"/>
                    <w:spacing w:after="0" w:line="240" w:lineRule="auto"/>
                    <w:rPr>
                      <w:rFonts w:ascii="Arial" w:eastAsia="HelveticaNeueLTStd-Cn" w:hAnsi="Arial" w:cs="Arial"/>
                      <w:sz w:val="18"/>
                      <w:szCs w:val="18"/>
                    </w:rPr>
                  </w:pPr>
                  <w:r w:rsidRPr="004A1D3E">
                    <w:rPr>
                      <w:rFonts w:ascii="Arial" w:eastAsia="HelveticaNeueLTStd-Cn" w:hAnsi="Arial" w:cs="Arial"/>
                      <w:sz w:val="18"/>
                      <w:szCs w:val="18"/>
                    </w:rPr>
                    <w:t>decreasing oxygen saturation</w:t>
                  </w:r>
                </w:p>
                <w:p w14:paraId="210895A6" w14:textId="77777777" w:rsidR="00BB5F1E" w:rsidRPr="004A1D3E" w:rsidRDefault="00BB5F1E" w:rsidP="00BB5F1E">
                  <w:pPr>
                    <w:autoSpaceDE w:val="0"/>
                    <w:autoSpaceDN w:val="0"/>
                    <w:adjustRightInd w:val="0"/>
                    <w:ind w:left="360"/>
                    <w:rPr>
                      <w:rFonts w:ascii="Arial" w:eastAsia="HelveticaNeueLTStd-Cn" w:hAnsi="Arial" w:cs="Arial"/>
                      <w:sz w:val="18"/>
                      <w:szCs w:val="18"/>
                    </w:rPr>
                  </w:pPr>
                  <w:r w:rsidRPr="004A1D3E">
                    <w:rPr>
                      <w:rFonts w:ascii="Arial" w:eastAsia="HelveticaNeueLTStd-Cn" w:hAnsi="Arial" w:cs="Arial"/>
                      <w:sz w:val="18"/>
                      <w:szCs w:val="18"/>
                    </w:rPr>
                    <w:t>&lt;</w:t>
                  </w:r>
                  <w:r>
                    <w:rPr>
                      <w:rFonts w:ascii="Arial" w:eastAsia="HelveticaNeueLTStd-Cn" w:hAnsi="Arial" w:cs="Arial"/>
                      <w:sz w:val="18"/>
                      <w:szCs w:val="18"/>
                    </w:rPr>
                    <w:t> </w:t>
                  </w:r>
                  <w:r w:rsidRPr="004A1D3E">
                    <w:rPr>
                      <w:rFonts w:ascii="Arial" w:eastAsia="HelveticaNeueLTStd-Cn" w:hAnsi="Arial" w:cs="Arial"/>
                      <w:sz w:val="18"/>
                      <w:szCs w:val="18"/>
                    </w:rPr>
                    <w:t>85%,</w:t>
                  </w:r>
                </w:p>
              </w:tc>
            </w:tr>
            <w:tr w:rsidR="00BB5F1E" w:rsidRPr="004A1D3E" w14:paraId="4A57C844" w14:textId="77777777" w:rsidTr="00BB5F1E">
              <w:trPr>
                <w:trHeight w:val="160"/>
              </w:trPr>
              <w:tc>
                <w:tcPr>
                  <w:tcW w:w="2229" w:type="dxa"/>
                </w:tcPr>
                <w:p w14:paraId="7EDC71BE"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rising P</w:t>
                  </w:r>
                  <w:r w:rsidRPr="00256385">
                    <w:rPr>
                      <w:rFonts w:ascii="Arial" w:eastAsia="HelveticaNeueLTStd-Cn" w:hAnsi="Arial"/>
                      <w:sz w:val="18"/>
                      <w:vertAlign w:val="subscript"/>
                    </w:rPr>
                    <w:t>a</w:t>
                  </w:r>
                  <w:r w:rsidRPr="004A1D3E">
                    <w:rPr>
                      <w:rFonts w:ascii="Arial" w:eastAsia="HelveticaNeueLTStd-Cn" w:hAnsi="Arial" w:cs="Arial"/>
                      <w:sz w:val="18"/>
                      <w:szCs w:val="18"/>
                    </w:rPr>
                    <w:t>CO</w:t>
                  </w:r>
                  <w:r w:rsidRPr="004A1D3E">
                    <w:rPr>
                      <w:rFonts w:ascii="Arial" w:eastAsia="HelveticaNeueLTStd-Cn" w:hAnsi="Arial" w:cs="Arial"/>
                      <w:sz w:val="18"/>
                      <w:szCs w:val="18"/>
                      <w:vertAlign w:val="subscript"/>
                    </w:rPr>
                    <w:t>2</w:t>
                  </w:r>
                  <w:r w:rsidRPr="004A1D3E">
                    <w:rPr>
                      <w:rFonts w:ascii="Arial" w:eastAsia="HelveticaNeueLTStd-Cn" w:hAnsi="Arial" w:cs="Arial"/>
                      <w:sz w:val="18"/>
                      <w:szCs w:val="18"/>
                    </w:rPr>
                    <w:t>,</w:t>
                  </w:r>
                </w:p>
                <w:p w14:paraId="6A048FBD"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pacing w:val="-2"/>
                      <w:sz w:val="18"/>
                      <w:szCs w:val="18"/>
                    </w:rPr>
                  </w:pPr>
                  <w:r w:rsidRPr="004A1D3E">
                    <w:rPr>
                      <w:rFonts w:ascii="Arial" w:eastAsia="HelveticaNeueLTStd-Cn" w:hAnsi="Arial" w:cs="Arial"/>
                      <w:sz w:val="18"/>
                      <w:szCs w:val="18"/>
                    </w:rPr>
                    <w:t>silent chest with auscultation,</w:t>
                  </w:r>
                </w:p>
              </w:tc>
              <w:tc>
                <w:tcPr>
                  <w:tcW w:w="2210" w:type="dxa"/>
                </w:tcPr>
                <w:p w14:paraId="4C0B4078"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r w:rsidRPr="004A1D3E">
                    <w:rPr>
                      <w:rFonts w:ascii="Arial" w:eastAsia="HelveticaNeueLTStd-Cn" w:hAnsi="Arial" w:cs="Arial"/>
                      <w:sz w:val="18"/>
                      <w:szCs w:val="18"/>
                    </w:rPr>
                    <w:t xml:space="preserve">palpable </w:t>
                  </w:r>
                  <w:proofErr w:type="spellStart"/>
                  <w:r w:rsidRPr="004A1D3E">
                    <w:rPr>
                      <w:rFonts w:ascii="Arial" w:eastAsia="HelveticaNeueLTStd-Cn" w:hAnsi="Arial" w:cs="Arial"/>
                      <w:sz w:val="18"/>
                      <w:szCs w:val="18"/>
                    </w:rPr>
                    <w:t>pulsus</w:t>
                  </w:r>
                  <w:proofErr w:type="spellEnd"/>
                  <w:r w:rsidRPr="004A1D3E">
                    <w:rPr>
                      <w:rFonts w:ascii="Arial" w:eastAsia="HelveticaNeueLTStd-Cn" w:hAnsi="Arial" w:cs="Arial"/>
                      <w:sz w:val="18"/>
                      <w:szCs w:val="18"/>
                    </w:rPr>
                    <w:t xml:space="preserve"> </w:t>
                  </w:r>
                  <w:proofErr w:type="spellStart"/>
                  <w:r w:rsidRPr="004A1D3E">
                    <w:rPr>
                      <w:rFonts w:ascii="Arial" w:eastAsia="HelveticaNeueLTStd-Cn" w:hAnsi="Arial" w:cs="Arial"/>
                      <w:sz w:val="18"/>
                      <w:szCs w:val="18"/>
                    </w:rPr>
                    <w:t>paradoxus</w:t>
                  </w:r>
                  <w:proofErr w:type="spellEnd"/>
                  <w:r w:rsidRPr="004A1D3E">
                    <w:rPr>
                      <w:rFonts w:ascii="Arial" w:eastAsia="HelveticaNeueLTStd-Cn" w:hAnsi="Arial" w:cs="Arial"/>
                      <w:sz w:val="18"/>
                      <w:szCs w:val="18"/>
                    </w:rPr>
                    <w:t>,</w:t>
                  </w:r>
                </w:p>
                <w:p w14:paraId="66B50A44" w14:textId="77777777" w:rsidR="00BB5F1E" w:rsidRPr="004A1D3E" w:rsidRDefault="00BB5F1E" w:rsidP="00FB754B">
                  <w:pPr>
                    <w:numPr>
                      <w:ilvl w:val="0"/>
                      <w:numId w:val="11"/>
                    </w:numPr>
                    <w:autoSpaceDE w:val="0"/>
                    <w:autoSpaceDN w:val="0"/>
                    <w:adjustRightInd w:val="0"/>
                    <w:spacing w:after="0" w:line="240" w:lineRule="auto"/>
                    <w:jc w:val="both"/>
                    <w:rPr>
                      <w:rFonts w:ascii="Arial" w:eastAsia="HelveticaNeueLTStd-Cn" w:hAnsi="Arial" w:cs="Arial"/>
                      <w:sz w:val="18"/>
                      <w:szCs w:val="18"/>
                    </w:rPr>
                  </w:pPr>
                  <w:proofErr w:type="gramStart"/>
                  <w:r w:rsidRPr="004A1D3E">
                    <w:rPr>
                      <w:rFonts w:ascii="Arial" w:eastAsia="HelveticaNeueLTStd-Cn" w:hAnsi="Arial" w:cs="Arial"/>
                      <w:sz w:val="18"/>
                      <w:szCs w:val="18"/>
                    </w:rPr>
                    <w:t>chest</w:t>
                  </w:r>
                  <w:proofErr w:type="gramEnd"/>
                  <w:r w:rsidRPr="004A1D3E">
                    <w:rPr>
                      <w:rFonts w:ascii="Arial" w:eastAsia="HelveticaNeueLTStd-Cn" w:hAnsi="Arial" w:cs="Arial"/>
                      <w:sz w:val="18"/>
                      <w:szCs w:val="18"/>
                    </w:rPr>
                    <w:t xml:space="preserve"> pain (air leaks).</w:t>
                  </w:r>
                </w:p>
              </w:tc>
            </w:tr>
          </w:tbl>
          <w:p w14:paraId="24AAB252" w14:textId="77777777" w:rsidR="00BB5F1E" w:rsidRPr="002B66AC" w:rsidRDefault="00BB5F1E" w:rsidP="00BB5F1E">
            <w:pPr>
              <w:pStyle w:val="ep4"/>
              <w:numPr>
                <w:ilvl w:val="0"/>
                <w:numId w:val="0"/>
              </w:numPr>
              <w:rPr>
                <w:rFonts w:ascii="Arial Bold" w:hAnsi="Arial Bold" w:cs="Arial"/>
                <w:sz w:val="18"/>
              </w:rPr>
            </w:pPr>
          </w:p>
          <w:p w14:paraId="4387B08E" w14:textId="77777777" w:rsidR="00BB5F1E" w:rsidRDefault="00BB5F1E" w:rsidP="00BB5F1E">
            <w:pPr>
              <w:pStyle w:val="ep4"/>
              <w:numPr>
                <w:ilvl w:val="0"/>
                <w:numId w:val="0"/>
              </w:numPr>
              <w:rPr>
                <w:rFonts w:ascii="Arial Bold" w:hAnsi="Arial Bold" w:cs="Arial"/>
                <w:b/>
                <w:sz w:val="18"/>
              </w:rPr>
            </w:pPr>
            <w:r>
              <w:rPr>
                <w:rFonts w:ascii="Arial Bold" w:hAnsi="Arial Bold" w:cs="Arial"/>
                <w:b/>
                <w:sz w:val="18"/>
              </w:rPr>
              <w:t xml:space="preserve">Table 15.1 </w:t>
            </w:r>
            <w:r w:rsidRPr="004A1D3E">
              <w:rPr>
                <w:rFonts w:ascii="Arial Bold" w:hAnsi="Arial Bold" w:cs="Arial"/>
                <w:b/>
                <w:sz w:val="18"/>
              </w:rPr>
              <w:t>Classification of Severity of Acute Asthma Exacerbations</w:t>
            </w:r>
          </w:p>
          <w:tbl>
            <w:tblPr>
              <w:tblW w:w="5000" w:type="pct"/>
              <w:tblLayout w:type="fixed"/>
              <w:tblCellMar>
                <w:left w:w="56" w:type="dxa"/>
                <w:right w:w="56" w:type="dxa"/>
              </w:tblCellMar>
              <w:tblLook w:val="0000" w:firstRow="0" w:lastRow="0" w:firstColumn="0" w:lastColumn="0" w:noHBand="0" w:noVBand="0"/>
            </w:tblPr>
            <w:tblGrid>
              <w:gridCol w:w="878"/>
              <w:gridCol w:w="1987"/>
              <w:gridCol w:w="1739"/>
            </w:tblGrid>
            <w:tr w:rsidR="00BB5F1E" w:rsidRPr="00201657" w14:paraId="76C88AF7" w14:textId="77777777" w:rsidTr="00BB5F1E">
              <w:trPr>
                <w:cantSplit/>
                <w:tblHeader/>
              </w:trPr>
              <w:tc>
                <w:tcPr>
                  <w:tcW w:w="953" w:type="pct"/>
                  <w:tcBorders>
                    <w:top w:val="single" w:sz="4" w:space="0" w:color="auto"/>
                    <w:left w:val="single" w:sz="4" w:space="0" w:color="auto"/>
                    <w:bottom w:val="single" w:sz="4" w:space="0" w:color="auto"/>
                    <w:right w:val="single" w:sz="4" w:space="0" w:color="auto"/>
                  </w:tcBorders>
                  <w:shd w:val="pct10" w:color="auto" w:fill="FFFFFF"/>
                  <w:vAlign w:val="center"/>
                </w:tcPr>
                <w:p w14:paraId="478D1D57" w14:textId="77777777" w:rsidR="00BB5F1E" w:rsidRPr="00115026" w:rsidRDefault="00BB5F1E" w:rsidP="00BB5F1E">
                  <w:pPr>
                    <w:spacing w:before="20" w:after="20"/>
                    <w:rPr>
                      <w:rFonts w:ascii="Arial" w:hAnsi="Arial" w:cs="Arial"/>
                      <w:b/>
                      <w:bCs/>
                      <w:sz w:val="18"/>
                      <w:szCs w:val="18"/>
                      <w:highlight w:val="yellow"/>
                    </w:rPr>
                  </w:pPr>
                </w:p>
              </w:tc>
              <w:tc>
                <w:tcPr>
                  <w:tcW w:w="2158" w:type="pct"/>
                  <w:tcBorders>
                    <w:top w:val="single" w:sz="4" w:space="0" w:color="auto"/>
                    <w:left w:val="nil"/>
                    <w:bottom w:val="single" w:sz="4" w:space="0" w:color="auto"/>
                    <w:right w:val="single" w:sz="4" w:space="0" w:color="auto"/>
                  </w:tcBorders>
                  <w:shd w:val="pct10" w:color="auto" w:fill="FFFFFF"/>
                  <w:vAlign w:val="center"/>
                </w:tcPr>
                <w:p w14:paraId="0BAB5FB6" w14:textId="77777777" w:rsidR="00BB5F1E" w:rsidRPr="00B963B8" w:rsidRDefault="00BB5F1E" w:rsidP="00BB5F1E">
                  <w:pPr>
                    <w:spacing w:before="20" w:after="20"/>
                    <w:jc w:val="center"/>
                    <w:rPr>
                      <w:rFonts w:ascii="Arial" w:hAnsi="Arial" w:cs="Arial"/>
                      <w:b/>
                      <w:sz w:val="18"/>
                      <w:szCs w:val="18"/>
                    </w:rPr>
                  </w:pPr>
                  <w:r w:rsidRPr="00115026">
                    <w:rPr>
                      <w:rFonts w:ascii="Arial" w:hAnsi="Arial" w:cs="Arial"/>
                      <w:b/>
                      <w:sz w:val="18"/>
                      <w:szCs w:val="18"/>
                    </w:rPr>
                    <w:t>Mild/Moderate</w:t>
                  </w:r>
                </w:p>
              </w:tc>
              <w:tc>
                <w:tcPr>
                  <w:tcW w:w="1889" w:type="pct"/>
                  <w:tcBorders>
                    <w:top w:val="single" w:sz="4" w:space="0" w:color="auto"/>
                    <w:left w:val="single" w:sz="4" w:space="0" w:color="auto"/>
                    <w:bottom w:val="single" w:sz="4" w:space="0" w:color="auto"/>
                    <w:right w:val="single" w:sz="4" w:space="0" w:color="auto"/>
                  </w:tcBorders>
                  <w:shd w:val="pct10" w:color="auto" w:fill="FFFFFF"/>
                  <w:vAlign w:val="center"/>
                </w:tcPr>
                <w:p w14:paraId="48837912" w14:textId="77777777" w:rsidR="00BB5F1E" w:rsidRPr="00B963B8" w:rsidRDefault="00BB5F1E" w:rsidP="00BB5F1E">
                  <w:pPr>
                    <w:spacing w:before="20" w:after="20"/>
                    <w:jc w:val="center"/>
                    <w:rPr>
                      <w:rFonts w:ascii="Arial" w:hAnsi="Arial" w:cs="Arial"/>
                      <w:b/>
                      <w:sz w:val="18"/>
                      <w:szCs w:val="18"/>
                    </w:rPr>
                  </w:pPr>
                  <w:r w:rsidRPr="00B963B8">
                    <w:rPr>
                      <w:rFonts w:ascii="Arial" w:hAnsi="Arial" w:cs="Arial"/>
                      <w:b/>
                      <w:sz w:val="18"/>
                      <w:szCs w:val="18"/>
                    </w:rPr>
                    <w:t>Severe</w:t>
                  </w:r>
                </w:p>
              </w:tc>
            </w:tr>
            <w:tr w:rsidR="00BB5F1E" w:rsidRPr="00201657" w14:paraId="498D3D3A" w14:textId="77777777" w:rsidTr="00BB5F1E">
              <w:trPr>
                <w:cantSplit/>
                <w:trHeight w:val="340"/>
              </w:trPr>
              <w:tc>
                <w:tcPr>
                  <w:tcW w:w="953" w:type="pct"/>
                  <w:tcBorders>
                    <w:left w:val="single" w:sz="4" w:space="0" w:color="auto"/>
                    <w:bottom w:val="single" w:sz="4" w:space="0" w:color="auto"/>
                    <w:right w:val="single" w:sz="4" w:space="0" w:color="auto"/>
                  </w:tcBorders>
                  <w:vAlign w:val="center"/>
                </w:tcPr>
                <w:p w14:paraId="0688275C" w14:textId="77777777" w:rsidR="00BB5F1E" w:rsidRPr="00115026" w:rsidRDefault="00BB5F1E" w:rsidP="00BB5F1E">
                  <w:pPr>
                    <w:jc w:val="center"/>
                    <w:rPr>
                      <w:rFonts w:ascii="Arial" w:hAnsi="Arial" w:cs="Arial"/>
                      <w:b/>
                      <w:sz w:val="18"/>
                      <w:szCs w:val="18"/>
                    </w:rPr>
                  </w:pPr>
                  <w:r w:rsidRPr="00115026">
                    <w:rPr>
                      <w:rFonts w:ascii="Arial" w:hAnsi="Arial" w:cs="Arial"/>
                      <w:b/>
                      <w:sz w:val="18"/>
                      <w:szCs w:val="18"/>
                    </w:rPr>
                    <w:t>Oxygen saturation (room air)</w:t>
                  </w:r>
                </w:p>
              </w:tc>
              <w:tc>
                <w:tcPr>
                  <w:tcW w:w="2158" w:type="pct"/>
                  <w:tcBorders>
                    <w:top w:val="single" w:sz="4" w:space="0" w:color="auto"/>
                    <w:left w:val="single" w:sz="4" w:space="0" w:color="auto"/>
                    <w:bottom w:val="single" w:sz="4" w:space="0" w:color="auto"/>
                    <w:right w:val="single" w:sz="4" w:space="0" w:color="auto"/>
                  </w:tcBorders>
                  <w:vAlign w:val="center"/>
                </w:tcPr>
                <w:p w14:paraId="305AB131" w14:textId="77777777" w:rsidR="00BB5F1E" w:rsidRPr="00B963B8" w:rsidRDefault="00BB5F1E" w:rsidP="00BB5F1E">
                  <w:pPr>
                    <w:jc w:val="center"/>
                    <w:rPr>
                      <w:rFonts w:ascii="Arial" w:hAnsi="Arial" w:cs="Arial"/>
                      <w:sz w:val="18"/>
                      <w:szCs w:val="18"/>
                    </w:rPr>
                  </w:pPr>
                  <w:r w:rsidRPr="00115026">
                    <w:rPr>
                      <w:rFonts w:ascii="Arial" w:hAnsi="Arial" w:cs="Arial"/>
                      <w:sz w:val="18"/>
                      <w:szCs w:val="18"/>
                    </w:rPr>
                    <w:t>Age ≤ 5 years</w:t>
                  </w:r>
                  <w:r>
                    <w:rPr>
                      <w:rFonts w:ascii="Arial" w:hAnsi="Arial" w:cs="Arial"/>
                      <w:sz w:val="18"/>
                      <w:szCs w:val="18"/>
                    </w:rPr>
                    <w:t xml:space="preserve">: </w:t>
                  </w:r>
                  <w:r w:rsidRPr="00B963B8">
                    <w:rPr>
                      <w:rFonts w:ascii="Arial" w:hAnsi="Arial" w:cs="Arial"/>
                      <w:sz w:val="18"/>
                      <w:szCs w:val="18"/>
                    </w:rPr>
                    <w:t>&gt;</w:t>
                  </w:r>
                  <w:r>
                    <w:rPr>
                      <w:rFonts w:ascii="Arial" w:hAnsi="Arial" w:cs="Arial"/>
                      <w:sz w:val="18"/>
                      <w:szCs w:val="18"/>
                    </w:rPr>
                    <w:t xml:space="preserve"> </w:t>
                  </w:r>
                  <w:r w:rsidRPr="00B963B8">
                    <w:rPr>
                      <w:rFonts w:ascii="Arial" w:hAnsi="Arial" w:cs="Arial"/>
                      <w:sz w:val="18"/>
                      <w:szCs w:val="18"/>
                    </w:rPr>
                    <w:t>92%</w:t>
                  </w:r>
                </w:p>
                <w:p w14:paraId="224C6431" w14:textId="77777777" w:rsidR="00BB5F1E" w:rsidRPr="00B963B8" w:rsidRDefault="00BB5F1E" w:rsidP="00BB5F1E">
                  <w:pPr>
                    <w:jc w:val="center"/>
                    <w:rPr>
                      <w:rFonts w:ascii="Arial" w:hAnsi="Arial" w:cs="Arial"/>
                      <w:sz w:val="18"/>
                      <w:szCs w:val="18"/>
                    </w:rPr>
                  </w:pPr>
                  <w:r w:rsidRPr="00B963B8">
                    <w:rPr>
                      <w:rFonts w:ascii="Arial" w:hAnsi="Arial" w:cs="Arial"/>
                      <w:sz w:val="18"/>
                      <w:szCs w:val="18"/>
                    </w:rPr>
                    <w:t xml:space="preserve">Age 6-11 years: </w:t>
                  </w:r>
                  <w:r>
                    <w:rPr>
                      <w:rFonts w:ascii="Arial" w:hAnsi="Arial" w:cs="Arial"/>
                      <w:sz w:val="18"/>
                      <w:szCs w:val="18"/>
                    </w:rPr>
                    <w:t xml:space="preserve">≥ </w:t>
                  </w:r>
                  <w:r w:rsidRPr="00B963B8">
                    <w:rPr>
                      <w:rFonts w:ascii="Arial" w:hAnsi="Arial" w:cs="Arial"/>
                      <w:sz w:val="18"/>
                      <w:szCs w:val="18"/>
                    </w:rPr>
                    <w:t>90%</w:t>
                  </w:r>
                </w:p>
              </w:tc>
              <w:tc>
                <w:tcPr>
                  <w:tcW w:w="1889" w:type="pct"/>
                  <w:tcBorders>
                    <w:top w:val="single" w:sz="4" w:space="0" w:color="auto"/>
                    <w:left w:val="single" w:sz="4" w:space="0" w:color="auto"/>
                    <w:bottom w:val="single" w:sz="4" w:space="0" w:color="auto"/>
                    <w:right w:val="single" w:sz="4" w:space="0" w:color="auto"/>
                  </w:tcBorders>
                  <w:vAlign w:val="center"/>
                </w:tcPr>
                <w:p w14:paraId="67AC78E6" w14:textId="77777777" w:rsidR="00BB5F1E" w:rsidRPr="00B963B8" w:rsidRDefault="00BB5F1E" w:rsidP="00BB5F1E">
                  <w:pPr>
                    <w:jc w:val="center"/>
                    <w:rPr>
                      <w:rFonts w:ascii="Arial" w:hAnsi="Arial" w:cs="Arial"/>
                      <w:sz w:val="18"/>
                      <w:szCs w:val="18"/>
                    </w:rPr>
                  </w:pPr>
                  <w:r w:rsidRPr="00115026">
                    <w:rPr>
                      <w:rFonts w:ascii="Arial" w:hAnsi="Arial" w:cs="Arial"/>
                      <w:sz w:val="18"/>
                      <w:szCs w:val="18"/>
                    </w:rPr>
                    <w:t>Age ≤ 5 years</w:t>
                  </w:r>
                  <w:r>
                    <w:rPr>
                      <w:rFonts w:ascii="Arial" w:hAnsi="Arial" w:cs="Arial"/>
                      <w:sz w:val="18"/>
                      <w:szCs w:val="18"/>
                    </w:rPr>
                    <w:t xml:space="preserve">: </w:t>
                  </w:r>
                  <w:r w:rsidRPr="00B963B8">
                    <w:rPr>
                      <w:rFonts w:ascii="Arial" w:hAnsi="Arial" w:cs="Arial"/>
                      <w:sz w:val="18"/>
                      <w:szCs w:val="18"/>
                    </w:rPr>
                    <w:t>&lt;</w:t>
                  </w:r>
                  <w:r>
                    <w:rPr>
                      <w:rFonts w:ascii="Arial" w:hAnsi="Arial" w:cs="Arial"/>
                      <w:sz w:val="18"/>
                      <w:szCs w:val="18"/>
                    </w:rPr>
                    <w:t xml:space="preserve"> </w:t>
                  </w:r>
                  <w:r w:rsidRPr="00B963B8">
                    <w:rPr>
                      <w:rFonts w:ascii="Arial" w:hAnsi="Arial" w:cs="Arial"/>
                      <w:sz w:val="18"/>
                      <w:szCs w:val="18"/>
                    </w:rPr>
                    <w:t>9</w:t>
                  </w:r>
                  <w:r>
                    <w:rPr>
                      <w:rFonts w:ascii="Arial" w:hAnsi="Arial" w:cs="Arial"/>
                      <w:sz w:val="18"/>
                      <w:szCs w:val="18"/>
                    </w:rPr>
                    <w:t>2</w:t>
                  </w:r>
                  <w:r w:rsidRPr="00B963B8">
                    <w:rPr>
                      <w:rFonts w:ascii="Arial" w:hAnsi="Arial" w:cs="Arial"/>
                      <w:sz w:val="18"/>
                      <w:szCs w:val="18"/>
                    </w:rPr>
                    <w:t>%</w:t>
                  </w:r>
                </w:p>
                <w:p w14:paraId="5EA70C3C" w14:textId="77777777" w:rsidR="00BB5F1E" w:rsidRPr="00B963B8" w:rsidRDefault="00BB5F1E" w:rsidP="00BB5F1E">
                  <w:pPr>
                    <w:jc w:val="center"/>
                    <w:rPr>
                      <w:rFonts w:ascii="Arial" w:hAnsi="Arial" w:cs="Arial"/>
                      <w:sz w:val="18"/>
                      <w:szCs w:val="18"/>
                    </w:rPr>
                  </w:pPr>
                  <w:r w:rsidRPr="00115026">
                    <w:rPr>
                      <w:rFonts w:ascii="Arial" w:hAnsi="Arial" w:cs="Arial"/>
                      <w:sz w:val="18"/>
                      <w:szCs w:val="18"/>
                    </w:rPr>
                    <w:t xml:space="preserve">Age </w:t>
                  </w:r>
                  <w:r>
                    <w:rPr>
                      <w:rFonts w:ascii="Arial" w:hAnsi="Arial" w:cs="Arial"/>
                      <w:sz w:val="18"/>
                      <w:szCs w:val="18"/>
                    </w:rPr>
                    <w:t>6–11</w:t>
                  </w:r>
                  <w:r w:rsidRPr="00115026">
                    <w:rPr>
                      <w:rFonts w:ascii="Arial" w:hAnsi="Arial" w:cs="Arial"/>
                      <w:sz w:val="18"/>
                      <w:szCs w:val="18"/>
                    </w:rPr>
                    <w:t xml:space="preserve"> years</w:t>
                  </w:r>
                  <w:r>
                    <w:rPr>
                      <w:rFonts w:ascii="Arial" w:hAnsi="Arial" w:cs="Arial"/>
                      <w:sz w:val="18"/>
                      <w:szCs w:val="18"/>
                    </w:rPr>
                    <w:t xml:space="preserve">: &lt; </w:t>
                  </w:r>
                  <w:r w:rsidRPr="00B963B8">
                    <w:rPr>
                      <w:rFonts w:ascii="Arial" w:hAnsi="Arial" w:cs="Arial"/>
                      <w:sz w:val="18"/>
                      <w:szCs w:val="18"/>
                    </w:rPr>
                    <w:t>9</w:t>
                  </w:r>
                  <w:r>
                    <w:rPr>
                      <w:rFonts w:ascii="Arial" w:hAnsi="Arial" w:cs="Arial"/>
                      <w:sz w:val="18"/>
                      <w:szCs w:val="18"/>
                    </w:rPr>
                    <w:t>0</w:t>
                  </w:r>
                  <w:r w:rsidRPr="00B963B8">
                    <w:rPr>
                      <w:rFonts w:ascii="Arial" w:hAnsi="Arial" w:cs="Arial"/>
                      <w:sz w:val="18"/>
                      <w:szCs w:val="18"/>
                    </w:rPr>
                    <w:t>%</w:t>
                  </w:r>
                </w:p>
              </w:tc>
            </w:tr>
            <w:tr w:rsidR="00BB5F1E" w:rsidRPr="00201657" w14:paraId="5AADBB01" w14:textId="77777777" w:rsidTr="00BB5F1E">
              <w:trPr>
                <w:cantSplit/>
                <w:trHeight w:val="340"/>
              </w:trPr>
              <w:tc>
                <w:tcPr>
                  <w:tcW w:w="953" w:type="pct"/>
                  <w:tcBorders>
                    <w:top w:val="single" w:sz="4" w:space="0" w:color="auto"/>
                    <w:left w:val="single" w:sz="4" w:space="0" w:color="auto"/>
                    <w:bottom w:val="single" w:sz="4" w:space="0" w:color="auto"/>
                    <w:right w:val="single" w:sz="4" w:space="0" w:color="auto"/>
                  </w:tcBorders>
                  <w:vAlign w:val="center"/>
                </w:tcPr>
                <w:p w14:paraId="4A72B555" w14:textId="77777777" w:rsidR="00BB5F1E" w:rsidRPr="00115026" w:rsidRDefault="00BB5F1E" w:rsidP="00BB5F1E">
                  <w:pPr>
                    <w:jc w:val="center"/>
                    <w:rPr>
                      <w:rFonts w:ascii="Arial" w:hAnsi="Arial" w:cs="Arial"/>
                      <w:b/>
                      <w:sz w:val="18"/>
                      <w:szCs w:val="18"/>
                    </w:rPr>
                  </w:pPr>
                  <w:r w:rsidRPr="00115026">
                    <w:rPr>
                      <w:rFonts w:ascii="Arial" w:hAnsi="Arial" w:cs="Arial"/>
                      <w:b/>
                      <w:sz w:val="18"/>
                      <w:szCs w:val="18"/>
                    </w:rPr>
                    <w:t>PEFR*</w:t>
                  </w:r>
                </w:p>
              </w:tc>
              <w:tc>
                <w:tcPr>
                  <w:tcW w:w="2158" w:type="pct"/>
                  <w:tcBorders>
                    <w:top w:val="single" w:sz="4" w:space="0" w:color="auto"/>
                    <w:left w:val="single" w:sz="4" w:space="0" w:color="auto"/>
                    <w:bottom w:val="single" w:sz="4" w:space="0" w:color="auto"/>
                    <w:right w:val="single" w:sz="4" w:space="0" w:color="auto"/>
                  </w:tcBorders>
                  <w:vAlign w:val="center"/>
                </w:tcPr>
                <w:p w14:paraId="2DA360DC" w14:textId="77777777" w:rsidR="00BB5F1E" w:rsidRPr="00115026" w:rsidRDefault="00BB5F1E" w:rsidP="00BB5F1E">
                  <w:pPr>
                    <w:jc w:val="center"/>
                    <w:rPr>
                      <w:rFonts w:ascii="Arial" w:hAnsi="Arial" w:cs="Arial"/>
                      <w:sz w:val="18"/>
                      <w:szCs w:val="18"/>
                    </w:rPr>
                  </w:pPr>
                  <w:r w:rsidRPr="00115026">
                    <w:rPr>
                      <w:rFonts w:ascii="Arial" w:hAnsi="Arial" w:cs="Arial"/>
                      <w:sz w:val="18"/>
                      <w:szCs w:val="18"/>
                    </w:rPr>
                    <w:t>Age 6-11 years: 50–90%</w:t>
                  </w:r>
                </w:p>
              </w:tc>
              <w:tc>
                <w:tcPr>
                  <w:tcW w:w="1889" w:type="pct"/>
                  <w:tcBorders>
                    <w:top w:val="single" w:sz="4" w:space="0" w:color="auto"/>
                    <w:left w:val="single" w:sz="4" w:space="0" w:color="auto"/>
                    <w:bottom w:val="single" w:sz="4" w:space="0" w:color="auto"/>
                    <w:right w:val="single" w:sz="4" w:space="0" w:color="auto"/>
                  </w:tcBorders>
                  <w:vAlign w:val="center"/>
                </w:tcPr>
                <w:p w14:paraId="6FC7AFBC" w14:textId="77777777" w:rsidR="00BB5F1E" w:rsidRPr="00115026" w:rsidRDefault="00BB5F1E" w:rsidP="00BB5F1E">
                  <w:pPr>
                    <w:jc w:val="center"/>
                    <w:rPr>
                      <w:rFonts w:ascii="Arial" w:hAnsi="Arial" w:cs="Arial"/>
                      <w:sz w:val="18"/>
                      <w:szCs w:val="18"/>
                    </w:rPr>
                  </w:pPr>
                  <w:r w:rsidRPr="00115026">
                    <w:rPr>
                      <w:rFonts w:ascii="Arial" w:hAnsi="Arial" w:cs="Arial"/>
                      <w:sz w:val="18"/>
                      <w:szCs w:val="18"/>
                    </w:rPr>
                    <w:t>Age 6-11 years: &lt;</w:t>
                  </w:r>
                  <w:r>
                    <w:rPr>
                      <w:rFonts w:ascii="Arial" w:hAnsi="Arial" w:cs="Arial"/>
                      <w:sz w:val="18"/>
                      <w:szCs w:val="18"/>
                    </w:rPr>
                    <w:t xml:space="preserve"> </w:t>
                  </w:r>
                  <w:r w:rsidRPr="00115026">
                    <w:rPr>
                      <w:rFonts w:ascii="Arial" w:hAnsi="Arial" w:cs="Arial"/>
                      <w:sz w:val="18"/>
                      <w:szCs w:val="18"/>
                    </w:rPr>
                    <w:t>50%</w:t>
                  </w:r>
                </w:p>
              </w:tc>
            </w:tr>
            <w:tr w:rsidR="00BB5F1E" w:rsidRPr="00201657" w14:paraId="2081677D" w14:textId="77777777" w:rsidTr="00BB5F1E">
              <w:trPr>
                <w:cantSplit/>
                <w:trHeight w:val="340"/>
              </w:trPr>
              <w:tc>
                <w:tcPr>
                  <w:tcW w:w="953" w:type="pct"/>
                  <w:tcBorders>
                    <w:top w:val="single" w:sz="4" w:space="0" w:color="auto"/>
                    <w:left w:val="single" w:sz="4" w:space="0" w:color="auto"/>
                    <w:bottom w:val="single" w:sz="4" w:space="0" w:color="auto"/>
                    <w:right w:val="single" w:sz="4" w:space="0" w:color="auto"/>
                  </w:tcBorders>
                  <w:vAlign w:val="center"/>
                </w:tcPr>
                <w:p w14:paraId="55EBEB01" w14:textId="77777777" w:rsidR="00BB5F1E" w:rsidRPr="00115026" w:rsidRDefault="00BB5F1E" w:rsidP="00BB5F1E">
                  <w:pPr>
                    <w:jc w:val="center"/>
                    <w:rPr>
                      <w:rFonts w:ascii="Arial" w:hAnsi="Arial" w:cs="Arial"/>
                      <w:b/>
                      <w:sz w:val="18"/>
                      <w:szCs w:val="18"/>
                    </w:rPr>
                  </w:pPr>
                  <w:r w:rsidRPr="00115026">
                    <w:rPr>
                      <w:rFonts w:ascii="Arial" w:hAnsi="Arial" w:cs="Arial"/>
                      <w:b/>
                      <w:sz w:val="18"/>
                      <w:szCs w:val="18"/>
                    </w:rPr>
                    <w:t>Arterial P</w:t>
                  </w:r>
                  <w:r w:rsidRPr="00115026">
                    <w:rPr>
                      <w:rFonts w:ascii="Arial" w:hAnsi="Arial" w:cs="Arial"/>
                      <w:b/>
                      <w:sz w:val="18"/>
                      <w:szCs w:val="18"/>
                      <w:vertAlign w:val="subscript"/>
                    </w:rPr>
                    <w:t>a</w:t>
                  </w:r>
                  <w:r w:rsidRPr="00115026">
                    <w:rPr>
                      <w:rFonts w:ascii="Arial" w:hAnsi="Arial" w:cs="Arial"/>
                      <w:b/>
                      <w:sz w:val="18"/>
                      <w:szCs w:val="18"/>
                    </w:rPr>
                    <w:t>CO</w:t>
                  </w:r>
                  <w:r w:rsidRPr="00115026">
                    <w:rPr>
                      <w:rFonts w:ascii="Arial" w:hAnsi="Arial" w:cs="Arial"/>
                      <w:b/>
                      <w:sz w:val="18"/>
                      <w:szCs w:val="18"/>
                      <w:vertAlign w:val="subscript"/>
                    </w:rPr>
                    <w:t>2</w:t>
                  </w:r>
                </w:p>
              </w:tc>
              <w:tc>
                <w:tcPr>
                  <w:tcW w:w="2158" w:type="pct"/>
                  <w:tcBorders>
                    <w:top w:val="single" w:sz="4" w:space="0" w:color="auto"/>
                    <w:left w:val="single" w:sz="4" w:space="0" w:color="auto"/>
                    <w:bottom w:val="single" w:sz="4" w:space="0" w:color="auto"/>
                    <w:right w:val="single" w:sz="4" w:space="0" w:color="auto"/>
                  </w:tcBorders>
                  <w:vAlign w:val="center"/>
                </w:tcPr>
                <w:p w14:paraId="56A376CE" w14:textId="77777777" w:rsidR="00BB5F1E" w:rsidRPr="00115026" w:rsidRDefault="00BB5F1E" w:rsidP="00BB5F1E">
                  <w:pPr>
                    <w:spacing w:line="276" w:lineRule="auto"/>
                    <w:jc w:val="center"/>
                    <w:rPr>
                      <w:rFonts w:ascii="Arial" w:hAnsi="Arial" w:cs="Arial"/>
                      <w:sz w:val="18"/>
                      <w:szCs w:val="18"/>
                    </w:rPr>
                  </w:pPr>
                  <w:r w:rsidRPr="00115026">
                    <w:rPr>
                      <w:rFonts w:ascii="Arial" w:hAnsi="Arial" w:cs="Arial"/>
                      <w:sz w:val="18"/>
                      <w:szCs w:val="18"/>
                    </w:rPr>
                    <w:t>Mild: &lt; 35 mmHg (</w:t>
                  </w:r>
                  <w:r>
                    <w:rPr>
                      <w:rFonts w:ascii="Arial" w:hAnsi="Arial" w:cs="Arial"/>
                      <w:sz w:val="18"/>
                      <w:szCs w:val="18"/>
                    </w:rPr>
                    <w:t>4</w:t>
                  </w:r>
                  <w:r w:rsidRPr="00115026">
                    <w:rPr>
                      <w:rFonts w:ascii="Arial" w:hAnsi="Arial" w:cs="Arial"/>
                      <w:sz w:val="18"/>
                      <w:szCs w:val="18"/>
                    </w:rPr>
                    <w:t>.7 </w:t>
                  </w:r>
                  <w:proofErr w:type="spellStart"/>
                  <w:r w:rsidRPr="00115026">
                    <w:rPr>
                      <w:rFonts w:ascii="Arial" w:hAnsi="Arial" w:cs="Arial"/>
                      <w:sz w:val="18"/>
                      <w:szCs w:val="18"/>
                    </w:rPr>
                    <w:t>kPa</w:t>
                  </w:r>
                  <w:proofErr w:type="spellEnd"/>
                  <w:r w:rsidRPr="00115026">
                    <w:rPr>
                      <w:rFonts w:ascii="Arial" w:hAnsi="Arial" w:cs="Arial"/>
                      <w:sz w:val="18"/>
                      <w:szCs w:val="18"/>
                    </w:rPr>
                    <w:t>)</w:t>
                  </w:r>
                </w:p>
                <w:p w14:paraId="581196D3" w14:textId="77777777" w:rsidR="00BB5F1E" w:rsidRPr="00B963B8" w:rsidRDefault="00BB5F1E" w:rsidP="00BB5F1E">
                  <w:pPr>
                    <w:spacing w:line="276" w:lineRule="auto"/>
                    <w:jc w:val="center"/>
                    <w:rPr>
                      <w:rFonts w:ascii="Arial" w:hAnsi="Arial" w:cs="Arial"/>
                      <w:sz w:val="18"/>
                      <w:szCs w:val="18"/>
                    </w:rPr>
                  </w:pPr>
                  <w:r w:rsidRPr="00115026">
                    <w:rPr>
                      <w:rFonts w:ascii="Arial" w:hAnsi="Arial" w:cs="Arial"/>
                      <w:sz w:val="18"/>
                      <w:szCs w:val="18"/>
                    </w:rPr>
                    <w:t>Moderate: &lt; 40 mmHg (5.3 </w:t>
                  </w:r>
                  <w:proofErr w:type="spellStart"/>
                  <w:r w:rsidRPr="00115026">
                    <w:rPr>
                      <w:rFonts w:ascii="Arial" w:hAnsi="Arial" w:cs="Arial"/>
                      <w:sz w:val="18"/>
                      <w:szCs w:val="18"/>
                    </w:rPr>
                    <w:t>kPa</w:t>
                  </w:r>
                  <w:proofErr w:type="spellEnd"/>
                  <w:r w:rsidRPr="00115026">
                    <w:rPr>
                      <w:rFonts w:ascii="Arial" w:hAnsi="Arial" w:cs="Arial"/>
                      <w:sz w:val="18"/>
                      <w:szCs w:val="18"/>
                    </w:rPr>
                    <w:t>)</w:t>
                  </w:r>
                </w:p>
              </w:tc>
              <w:tc>
                <w:tcPr>
                  <w:tcW w:w="1889" w:type="pct"/>
                  <w:tcBorders>
                    <w:top w:val="single" w:sz="4" w:space="0" w:color="auto"/>
                    <w:left w:val="single" w:sz="4" w:space="0" w:color="auto"/>
                    <w:bottom w:val="single" w:sz="4" w:space="0" w:color="auto"/>
                    <w:right w:val="single" w:sz="4" w:space="0" w:color="auto"/>
                  </w:tcBorders>
                  <w:vAlign w:val="center"/>
                </w:tcPr>
                <w:p w14:paraId="35D3FC43" w14:textId="77777777" w:rsidR="00BB5F1E" w:rsidRPr="00B963B8" w:rsidRDefault="00BB5F1E" w:rsidP="00BB5F1E">
                  <w:pPr>
                    <w:jc w:val="center"/>
                    <w:rPr>
                      <w:rFonts w:ascii="Arial" w:hAnsi="Arial" w:cs="Arial"/>
                      <w:sz w:val="18"/>
                      <w:szCs w:val="18"/>
                    </w:rPr>
                  </w:pPr>
                  <w:r w:rsidRPr="00B963B8">
                    <w:rPr>
                      <w:rFonts w:ascii="Arial" w:hAnsi="Arial" w:cs="Arial"/>
                      <w:sz w:val="18"/>
                      <w:szCs w:val="18"/>
                    </w:rPr>
                    <w:t>&gt; 40 mmHg (5.3 </w:t>
                  </w:r>
                  <w:proofErr w:type="spellStart"/>
                  <w:r w:rsidRPr="00B963B8">
                    <w:rPr>
                      <w:rFonts w:ascii="Arial" w:hAnsi="Arial" w:cs="Arial"/>
                      <w:sz w:val="18"/>
                      <w:szCs w:val="18"/>
                    </w:rPr>
                    <w:t>kPa</w:t>
                  </w:r>
                  <w:proofErr w:type="spellEnd"/>
                  <w:r w:rsidRPr="00B963B8">
                    <w:rPr>
                      <w:rFonts w:ascii="Arial" w:hAnsi="Arial" w:cs="Arial"/>
                      <w:sz w:val="18"/>
                      <w:szCs w:val="18"/>
                    </w:rPr>
                    <w:t>)</w:t>
                  </w:r>
                </w:p>
              </w:tc>
            </w:tr>
            <w:tr w:rsidR="00BB5F1E" w:rsidRPr="00201657" w14:paraId="2E1B4AD2" w14:textId="77777777" w:rsidTr="00BB5F1E">
              <w:trPr>
                <w:cantSplit/>
                <w:trHeight w:val="340"/>
              </w:trPr>
              <w:tc>
                <w:tcPr>
                  <w:tcW w:w="953" w:type="pct"/>
                  <w:tcBorders>
                    <w:top w:val="single" w:sz="4" w:space="0" w:color="auto"/>
                    <w:left w:val="single" w:sz="4" w:space="0" w:color="auto"/>
                    <w:bottom w:val="single" w:sz="4" w:space="0" w:color="auto"/>
                    <w:right w:val="single" w:sz="4" w:space="0" w:color="auto"/>
                  </w:tcBorders>
                  <w:vAlign w:val="center"/>
                </w:tcPr>
                <w:p w14:paraId="1F6BF563" w14:textId="77777777" w:rsidR="00BB5F1E" w:rsidRPr="00115026" w:rsidRDefault="00BB5F1E" w:rsidP="00BB5F1E">
                  <w:pPr>
                    <w:jc w:val="center"/>
                    <w:rPr>
                      <w:rFonts w:ascii="Arial" w:hAnsi="Arial" w:cs="Arial"/>
                      <w:b/>
                      <w:sz w:val="18"/>
                      <w:szCs w:val="18"/>
                    </w:rPr>
                  </w:pPr>
                  <w:proofErr w:type="spellStart"/>
                  <w:r w:rsidRPr="00115026">
                    <w:rPr>
                      <w:rFonts w:ascii="Arial" w:hAnsi="Arial" w:cs="Arial"/>
                      <w:b/>
                      <w:sz w:val="18"/>
                      <w:szCs w:val="18"/>
                    </w:rPr>
                    <w:t>Pulsus</w:t>
                  </w:r>
                  <w:proofErr w:type="spellEnd"/>
                  <w:r w:rsidRPr="00115026">
                    <w:rPr>
                      <w:rFonts w:ascii="Arial" w:hAnsi="Arial" w:cs="Arial"/>
                      <w:b/>
                      <w:sz w:val="18"/>
                      <w:szCs w:val="18"/>
                    </w:rPr>
                    <w:t xml:space="preserve"> </w:t>
                  </w:r>
                  <w:proofErr w:type="spellStart"/>
                  <w:r w:rsidRPr="00115026">
                    <w:rPr>
                      <w:rFonts w:ascii="Arial" w:hAnsi="Arial" w:cs="Arial"/>
                      <w:b/>
                      <w:sz w:val="18"/>
                      <w:szCs w:val="18"/>
                    </w:rPr>
                    <w:t>paradoxus</w:t>
                  </w:r>
                  <w:proofErr w:type="spellEnd"/>
                </w:p>
              </w:tc>
              <w:tc>
                <w:tcPr>
                  <w:tcW w:w="2158" w:type="pct"/>
                  <w:tcBorders>
                    <w:top w:val="single" w:sz="4" w:space="0" w:color="auto"/>
                    <w:left w:val="single" w:sz="4" w:space="0" w:color="auto"/>
                    <w:bottom w:val="single" w:sz="4" w:space="0" w:color="auto"/>
                    <w:right w:val="single" w:sz="4" w:space="0" w:color="auto"/>
                  </w:tcBorders>
                  <w:vAlign w:val="center"/>
                </w:tcPr>
                <w:p w14:paraId="0BB19BAD" w14:textId="77777777" w:rsidR="00BB5F1E" w:rsidRDefault="00BB5F1E" w:rsidP="00BB5F1E">
                  <w:pPr>
                    <w:jc w:val="center"/>
                    <w:rPr>
                      <w:rFonts w:ascii="Arial" w:hAnsi="Arial" w:cs="Arial"/>
                      <w:sz w:val="18"/>
                      <w:szCs w:val="18"/>
                    </w:rPr>
                  </w:pPr>
                  <w:r w:rsidRPr="00AE3518">
                    <w:rPr>
                      <w:rFonts w:ascii="Arial" w:hAnsi="Arial" w:cs="Arial"/>
                      <w:sz w:val="18"/>
                      <w:szCs w:val="18"/>
                    </w:rPr>
                    <w:t>Usually absent</w:t>
                  </w:r>
                </w:p>
                <w:p w14:paraId="37AE04FA" w14:textId="77777777" w:rsidR="00BB5F1E" w:rsidRPr="00B963B8" w:rsidRDefault="00BB5F1E" w:rsidP="00BB5F1E">
                  <w:pPr>
                    <w:jc w:val="center"/>
                    <w:rPr>
                      <w:rFonts w:ascii="Arial" w:hAnsi="Arial" w:cs="Arial"/>
                      <w:sz w:val="18"/>
                      <w:szCs w:val="18"/>
                    </w:rPr>
                  </w:pPr>
                  <w:r w:rsidRPr="00115026">
                    <w:rPr>
                      <w:rFonts w:ascii="Arial" w:hAnsi="Arial" w:cs="Arial"/>
                      <w:sz w:val="18"/>
                      <w:szCs w:val="18"/>
                    </w:rPr>
                    <w:t>BP change</w:t>
                  </w:r>
                  <w:r>
                    <w:rPr>
                      <w:rFonts w:ascii="Arial" w:hAnsi="Arial" w:cs="Arial"/>
                      <w:sz w:val="18"/>
                      <w:szCs w:val="18"/>
                    </w:rPr>
                    <w:t xml:space="preserve"> &lt; </w:t>
                  </w:r>
                  <w:r w:rsidRPr="00B963B8">
                    <w:rPr>
                      <w:rFonts w:ascii="Arial" w:hAnsi="Arial" w:cs="Arial"/>
                      <w:sz w:val="18"/>
                      <w:szCs w:val="18"/>
                    </w:rPr>
                    <w:t>20 mmHg</w:t>
                  </w:r>
                </w:p>
              </w:tc>
              <w:tc>
                <w:tcPr>
                  <w:tcW w:w="1889" w:type="pct"/>
                  <w:tcBorders>
                    <w:top w:val="single" w:sz="4" w:space="0" w:color="auto"/>
                    <w:left w:val="single" w:sz="4" w:space="0" w:color="auto"/>
                    <w:bottom w:val="single" w:sz="4" w:space="0" w:color="auto"/>
                    <w:right w:val="single" w:sz="4" w:space="0" w:color="auto"/>
                  </w:tcBorders>
                  <w:vAlign w:val="center"/>
                </w:tcPr>
                <w:p w14:paraId="2A01CF73" w14:textId="77777777" w:rsidR="00BB5F1E" w:rsidRDefault="00BB5F1E" w:rsidP="00BB5F1E">
                  <w:pPr>
                    <w:jc w:val="center"/>
                    <w:rPr>
                      <w:rFonts w:ascii="Arial" w:hAnsi="Arial" w:cs="Arial"/>
                      <w:sz w:val="18"/>
                      <w:szCs w:val="18"/>
                    </w:rPr>
                  </w:pPr>
                  <w:r w:rsidRPr="00AE3518">
                    <w:rPr>
                      <w:rFonts w:ascii="Arial" w:hAnsi="Arial" w:cs="Arial"/>
                      <w:sz w:val="18"/>
                      <w:szCs w:val="18"/>
                    </w:rPr>
                    <w:t>Usually present</w:t>
                  </w:r>
                </w:p>
                <w:p w14:paraId="22804672" w14:textId="77777777" w:rsidR="00BB5F1E" w:rsidRPr="00115026" w:rsidRDefault="00BB5F1E" w:rsidP="00BB5F1E">
                  <w:pPr>
                    <w:jc w:val="center"/>
                    <w:rPr>
                      <w:rFonts w:ascii="Arial" w:hAnsi="Arial" w:cs="Arial"/>
                      <w:sz w:val="18"/>
                      <w:szCs w:val="18"/>
                    </w:rPr>
                  </w:pPr>
                  <w:r>
                    <w:rPr>
                      <w:rFonts w:ascii="Arial" w:hAnsi="Arial" w:cs="Arial"/>
                      <w:sz w:val="18"/>
                      <w:szCs w:val="18"/>
                    </w:rPr>
                    <w:t xml:space="preserve">BP change: </w:t>
                  </w:r>
                  <w:r w:rsidRPr="00115026">
                    <w:rPr>
                      <w:rFonts w:ascii="Arial" w:hAnsi="Arial" w:cs="Arial"/>
                      <w:sz w:val="18"/>
                      <w:szCs w:val="18"/>
                    </w:rPr>
                    <w:t>20–40 mmHg</w:t>
                  </w:r>
                </w:p>
              </w:tc>
            </w:tr>
            <w:tr w:rsidR="00BB5F1E" w:rsidRPr="00201657" w14:paraId="4941A2FE" w14:textId="77777777" w:rsidTr="00BB5F1E">
              <w:trPr>
                <w:cantSplit/>
                <w:trHeight w:val="340"/>
              </w:trPr>
              <w:tc>
                <w:tcPr>
                  <w:tcW w:w="953" w:type="pct"/>
                  <w:tcBorders>
                    <w:top w:val="single" w:sz="4" w:space="0" w:color="auto"/>
                    <w:left w:val="single" w:sz="4" w:space="0" w:color="auto"/>
                    <w:bottom w:val="single" w:sz="4" w:space="0" w:color="auto"/>
                    <w:right w:val="single" w:sz="4" w:space="0" w:color="auto"/>
                  </w:tcBorders>
                  <w:vAlign w:val="center"/>
                </w:tcPr>
                <w:p w14:paraId="68123819" w14:textId="77777777" w:rsidR="00BB5F1E" w:rsidRPr="00115026" w:rsidRDefault="00BB5F1E" w:rsidP="00BB5F1E">
                  <w:pPr>
                    <w:jc w:val="center"/>
                    <w:rPr>
                      <w:rFonts w:ascii="Arial" w:hAnsi="Arial" w:cs="Arial"/>
                      <w:b/>
                      <w:sz w:val="18"/>
                      <w:szCs w:val="18"/>
                    </w:rPr>
                  </w:pPr>
                  <w:r w:rsidRPr="00115026">
                    <w:rPr>
                      <w:rFonts w:ascii="Arial" w:hAnsi="Arial" w:cs="Arial"/>
                      <w:b/>
                      <w:sz w:val="18"/>
                      <w:szCs w:val="18"/>
                    </w:rPr>
                    <w:t>Wheezing</w:t>
                  </w:r>
                </w:p>
              </w:tc>
              <w:tc>
                <w:tcPr>
                  <w:tcW w:w="2158" w:type="pct"/>
                  <w:tcBorders>
                    <w:top w:val="single" w:sz="4" w:space="0" w:color="auto"/>
                    <w:left w:val="single" w:sz="4" w:space="0" w:color="auto"/>
                    <w:bottom w:val="single" w:sz="4" w:space="0" w:color="auto"/>
                    <w:right w:val="single" w:sz="4" w:space="0" w:color="auto"/>
                  </w:tcBorders>
                  <w:vAlign w:val="center"/>
                </w:tcPr>
                <w:p w14:paraId="1DFF00CF" w14:textId="77777777" w:rsidR="00BB5F1E" w:rsidRPr="00115026" w:rsidRDefault="00BB5F1E" w:rsidP="00BB5F1E">
                  <w:pPr>
                    <w:jc w:val="center"/>
                    <w:rPr>
                      <w:rFonts w:ascii="Arial" w:hAnsi="Arial" w:cs="Arial"/>
                      <w:sz w:val="18"/>
                      <w:szCs w:val="18"/>
                    </w:rPr>
                  </w:pPr>
                  <w:r w:rsidRPr="00115026">
                    <w:rPr>
                      <w:rFonts w:ascii="Arial" w:hAnsi="Arial" w:cs="Arial"/>
                      <w:sz w:val="18"/>
                      <w:szCs w:val="18"/>
                    </w:rPr>
                    <w:t>Present</w:t>
                  </w:r>
                </w:p>
              </w:tc>
              <w:tc>
                <w:tcPr>
                  <w:tcW w:w="1889" w:type="pct"/>
                  <w:tcBorders>
                    <w:top w:val="single" w:sz="4" w:space="0" w:color="auto"/>
                    <w:left w:val="single" w:sz="4" w:space="0" w:color="auto"/>
                    <w:bottom w:val="single" w:sz="4" w:space="0" w:color="auto"/>
                    <w:right w:val="single" w:sz="4" w:space="0" w:color="auto"/>
                  </w:tcBorders>
                  <w:vAlign w:val="center"/>
                </w:tcPr>
                <w:p w14:paraId="5ACEC3FD" w14:textId="77777777" w:rsidR="00BB5F1E" w:rsidRPr="00115026" w:rsidRDefault="00BB5F1E" w:rsidP="00BB5F1E">
                  <w:pPr>
                    <w:jc w:val="center"/>
                    <w:rPr>
                      <w:rFonts w:ascii="Arial" w:hAnsi="Arial" w:cs="Arial"/>
                      <w:sz w:val="18"/>
                      <w:szCs w:val="18"/>
                    </w:rPr>
                  </w:pPr>
                  <w:r w:rsidRPr="00115026">
                    <w:rPr>
                      <w:rFonts w:ascii="Arial" w:hAnsi="Arial" w:cs="Arial"/>
                      <w:sz w:val="18"/>
                      <w:szCs w:val="18"/>
                    </w:rPr>
                    <w:t>Breath sounds soft/ silent chest</w:t>
                  </w:r>
                </w:p>
              </w:tc>
            </w:tr>
            <w:tr w:rsidR="00BB5F1E" w:rsidRPr="00201657" w14:paraId="65464FE8" w14:textId="77777777" w:rsidTr="00BB5F1E">
              <w:trPr>
                <w:cantSplit/>
                <w:trHeight w:val="340"/>
              </w:trPr>
              <w:tc>
                <w:tcPr>
                  <w:tcW w:w="953" w:type="pct"/>
                  <w:tcBorders>
                    <w:top w:val="single" w:sz="4" w:space="0" w:color="auto"/>
                    <w:left w:val="single" w:sz="4" w:space="0" w:color="auto"/>
                    <w:bottom w:val="single" w:sz="4" w:space="0" w:color="auto"/>
                    <w:right w:val="single" w:sz="4" w:space="0" w:color="auto"/>
                  </w:tcBorders>
                  <w:vAlign w:val="center"/>
                </w:tcPr>
                <w:p w14:paraId="7616BB31" w14:textId="77777777" w:rsidR="00BB5F1E" w:rsidRPr="00115026" w:rsidRDefault="00BB5F1E" w:rsidP="00BB5F1E">
                  <w:pPr>
                    <w:jc w:val="center"/>
                    <w:rPr>
                      <w:rFonts w:ascii="Arial" w:hAnsi="Arial" w:cs="Arial"/>
                      <w:b/>
                      <w:sz w:val="18"/>
                      <w:szCs w:val="18"/>
                    </w:rPr>
                  </w:pPr>
                  <w:r w:rsidRPr="00115026">
                    <w:rPr>
                      <w:rFonts w:ascii="Arial" w:hAnsi="Arial" w:cs="Arial"/>
                      <w:b/>
                      <w:sz w:val="18"/>
                      <w:szCs w:val="18"/>
                    </w:rPr>
                    <w:lastRenderedPageBreak/>
                    <w:t>Respiratory rate</w:t>
                  </w:r>
                </w:p>
              </w:tc>
              <w:tc>
                <w:tcPr>
                  <w:tcW w:w="2158" w:type="pct"/>
                  <w:tcBorders>
                    <w:top w:val="single" w:sz="4" w:space="0" w:color="auto"/>
                    <w:left w:val="single" w:sz="4" w:space="0" w:color="auto"/>
                    <w:bottom w:val="single" w:sz="4" w:space="0" w:color="auto"/>
                    <w:right w:val="single" w:sz="4" w:space="0" w:color="auto"/>
                  </w:tcBorders>
                  <w:vAlign w:val="center"/>
                </w:tcPr>
                <w:p w14:paraId="61184D98" w14:textId="77777777" w:rsidR="00BB5F1E" w:rsidRPr="00115026" w:rsidRDefault="00BB5F1E" w:rsidP="00BB5F1E">
                  <w:pPr>
                    <w:jc w:val="center"/>
                    <w:rPr>
                      <w:rFonts w:ascii="Arial" w:hAnsi="Arial" w:cs="Arial"/>
                      <w:sz w:val="18"/>
                      <w:szCs w:val="18"/>
                    </w:rPr>
                  </w:pPr>
                  <w:r w:rsidRPr="00115026">
                    <w:rPr>
                      <w:rFonts w:ascii="Arial" w:hAnsi="Arial" w:cs="Arial"/>
                      <w:sz w:val="18"/>
                      <w:szCs w:val="18"/>
                    </w:rPr>
                    <w:t>&lt; 40/minute</w:t>
                  </w:r>
                </w:p>
              </w:tc>
              <w:tc>
                <w:tcPr>
                  <w:tcW w:w="1889" w:type="pct"/>
                  <w:tcBorders>
                    <w:top w:val="single" w:sz="4" w:space="0" w:color="auto"/>
                    <w:left w:val="single" w:sz="4" w:space="0" w:color="auto"/>
                    <w:bottom w:val="single" w:sz="4" w:space="0" w:color="auto"/>
                    <w:right w:val="single" w:sz="4" w:space="0" w:color="auto"/>
                  </w:tcBorders>
                  <w:vAlign w:val="center"/>
                </w:tcPr>
                <w:p w14:paraId="7C65B7BA" w14:textId="77777777" w:rsidR="00BB5F1E" w:rsidRPr="00115026" w:rsidRDefault="00BB5F1E" w:rsidP="00BB5F1E">
                  <w:pPr>
                    <w:jc w:val="center"/>
                    <w:rPr>
                      <w:rFonts w:ascii="Arial" w:hAnsi="Arial" w:cs="Arial"/>
                      <w:sz w:val="18"/>
                      <w:szCs w:val="18"/>
                    </w:rPr>
                  </w:pPr>
                  <w:r w:rsidRPr="00115026">
                    <w:rPr>
                      <w:rFonts w:ascii="Arial" w:hAnsi="Arial" w:cs="Arial"/>
                      <w:sz w:val="18"/>
                      <w:szCs w:val="18"/>
                    </w:rPr>
                    <w:t>≥ 40/minute</w:t>
                  </w:r>
                </w:p>
              </w:tc>
            </w:tr>
            <w:tr w:rsidR="00BB5F1E" w:rsidRPr="00201657" w14:paraId="2E88B853" w14:textId="77777777" w:rsidTr="00BB5F1E">
              <w:trPr>
                <w:cantSplit/>
                <w:trHeight w:val="340"/>
              </w:trPr>
              <w:tc>
                <w:tcPr>
                  <w:tcW w:w="953" w:type="pct"/>
                  <w:tcBorders>
                    <w:top w:val="single" w:sz="4" w:space="0" w:color="auto"/>
                    <w:left w:val="single" w:sz="4" w:space="0" w:color="auto"/>
                    <w:bottom w:val="single" w:sz="4" w:space="0" w:color="auto"/>
                    <w:right w:val="single" w:sz="4" w:space="0" w:color="auto"/>
                  </w:tcBorders>
                  <w:vAlign w:val="center"/>
                </w:tcPr>
                <w:p w14:paraId="55746281" w14:textId="77777777" w:rsidR="00BB5F1E" w:rsidRPr="00AE0F05" w:rsidRDefault="00BB5F1E" w:rsidP="00BB5F1E">
                  <w:pPr>
                    <w:jc w:val="center"/>
                    <w:rPr>
                      <w:rFonts w:ascii="Arial" w:hAnsi="Arial" w:cs="Arial"/>
                      <w:b/>
                      <w:sz w:val="18"/>
                      <w:szCs w:val="18"/>
                    </w:rPr>
                  </w:pPr>
                  <w:r>
                    <w:rPr>
                      <w:rFonts w:ascii="Arial" w:hAnsi="Arial" w:cs="Arial"/>
                      <w:b/>
                      <w:sz w:val="18"/>
                      <w:szCs w:val="18"/>
                    </w:rPr>
                    <w:t>Heart rate</w:t>
                  </w:r>
                </w:p>
              </w:tc>
              <w:tc>
                <w:tcPr>
                  <w:tcW w:w="2158" w:type="pct"/>
                  <w:tcBorders>
                    <w:top w:val="single" w:sz="4" w:space="0" w:color="auto"/>
                    <w:left w:val="single" w:sz="4" w:space="0" w:color="auto"/>
                    <w:bottom w:val="single" w:sz="4" w:space="0" w:color="auto"/>
                    <w:right w:val="single" w:sz="4" w:space="0" w:color="auto"/>
                  </w:tcBorders>
                  <w:vAlign w:val="center"/>
                </w:tcPr>
                <w:p w14:paraId="6CF3C5ED" w14:textId="77777777" w:rsidR="00BB5F1E" w:rsidRPr="00AE0F05" w:rsidRDefault="00BB5F1E" w:rsidP="00BB5F1E">
                  <w:pPr>
                    <w:jc w:val="center"/>
                    <w:rPr>
                      <w:rFonts w:ascii="Arial" w:hAnsi="Arial" w:cs="Arial"/>
                      <w:sz w:val="18"/>
                      <w:szCs w:val="18"/>
                    </w:rPr>
                  </w:pPr>
                  <w:r>
                    <w:rPr>
                      <w:rFonts w:ascii="Arial" w:hAnsi="Arial" w:cs="Arial"/>
                      <w:sz w:val="18"/>
                      <w:szCs w:val="18"/>
                    </w:rPr>
                    <w:t>Normal or mildly elevated</w:t>
                  </w:r>
                </w:p>
              </w:tc>
              <w:tc>
                <w:tcPr>
                  <w:tcW w:w="1889" w:type="pct"/>
                  <w:tcBorders>
                    <w:top w:val="single" w:sz="4" w:space="0" w:color="auto"/>
                    <w:left w:val="single" w:sz="4" w:space="0" w:color="auto"/>
                    <w:bottom w:val="single" w:sz="4" w:space="0" w:color="auto"/>
                    <w:right w:val="single" w:sz="4" w:space="0" w:color="auto"/>
                  </w:tcBorders>
                  <w:vAlign w:val="center"/>
                </w:tcPr>
                <w:p w14:paraId="5EFD17D9" w14:textId="77777777" w:rsidR="00BB5F1E" w:rsidRPr="00AE0F05" w:rsidRDefault="00BB5F1E" w:rsidP="00BB5F1E">
                  <w:pPr>
                    <w:jc w:val="center"/>
                    <w:rPr>
                      <w:rFonts w:ascii="Arial" w:hAnsi="Arial" w:cs="Arial"/>
                      <w:sz w:val="18"/>
                      <w:szCs w:val="18"/>
                    </w:rPr>
                  </w:pPr>
                  <w:r>
                    <w:rPr>
                      <w:rFonts w:ascii="Arial" w:hAnsi="Arial" w:cs="Arial"/>
                      <w:sz w:val="18"/>
                      <w:szCs w:val="18"/>
                    </w:rPr>
                    <w:t xml:space="preserve">Significant </w:t>
                  </w:r>
                  <w:proofErr w:type="spellStart"/>
                  <w:r>
                    <w:rPr>
                      <w:rFonts w:ascii="Arial" w:hAnsi="Arial" w:cs="Arial"/>
                      <w:sz w:val="18"/>
                      <w:szCs w:val="18"/>
                    </w:rPr>
                    <w:t>brady</w:t>
                  </w:r>
                  <w:proofErr w:type="spellEnd"/>
                  <w:r>
                    <w:rPr>
                      <w:rFonts w:ascii="Arial" w:hAnsi="Arial" w:cs="Arial"/>
                      <w:sz w:val="18"/>
                      <w:szCs w:val="18"/>
                    </w:rPr>
                    <w:t>/tachycardia</w:t>
                  </w:r>
                </w:p>
              </w:tc>
            </w:tr>
            <w:tr w:rsidR="00BB5F1E" w:rsidRPr="00201657" w14:paraId="6A09377C" w14:textId="77777777" w:rsidTr="00BB5F1E">
              <w:trPr>
                <w:cantSplit/>
              </w:trPr>
              <w:tc>
                <w:tcPr>
                  <w:tcW w:w="953" w:type="pct"/>
                  <w:tcBorders>
                    <w:top w:val="single" w:sz="4" w:space="0" w:color="auto"/>
                    <w:left w:val="single" w:sz="4" w:space="0" w:color="auto"/>
                    <w:bottom w:val="single" w:sz="4" w:space="0" w:color="auto"/>
                    <w:right w:val="single" w:sz="4" w:space="0" w:color="auto"/>
                  </w:tcBorders>
                </w:tcPr>
                <w:p w14:paraId="4E140F7C" w14:textId="77777777" w:rsidR="00BB5F1E" w:rsidRPr="00115026" w:rsidRDefault="00BB5F1E" w:rsidP="00BB5F1E">
                  <w:pPr>
                    <w:jc w:val="center"/>
                    <w:rPr>
                      <w:rFonts w:ascii="Arial" w:hAnsi="Arial" w:cs="Arial"/>
                      <w:b/>
                      <w:sz w:val="18"/>
                      <w:szCs w:val="18"/>
                    </w:rPr>
                  </w:pPr>
                  <w:r w:rsidRPr="00115026">
                    <w:rPr>
                      <w:rFonts w:ascii="Arial" w:hAnsi="Arial" w:cs="Arial"/>
                      <w:b/>
                      <w:sz w:val="18"/>
                      <w:szCs w:val="18"/>
                    </w:rPr>
                    <w:t>Additional signs</w:t>
                  </w:r>
                </w:p>
              </w:tc>
              <w:tc>
                <w:tcPr>
                  <w:tcW w:w="2158" w:type="pct"/>
                  <w:tcBorders>
                    <w:top w:val="single" w:sz="4" w:space="0" w:color="auto"/>
                    <w:left w:val="single" w:sz="4" w:space="0" w:color="auto"/>
                    <w:bottom w:val="single" w:sz="4" w:space="0" w:color="auto"/>
                    <w:right w:val="single" w:sz="4" w:space="0" w:color="auto"/>
                  </w:tcBorders>
                  <w:vAlign w:val="center"/>
                </w:tcPr>
                <w:p w14:paraId="72A2DEE3" w14:textId="77777777" w:rsidR="00BB5F1E" w:rsidRPr="00115026" w:rsidRDefault="00BB5F1E" w:rsidP="00BB5F1E">
                  <w:pPr>
                    <w:autoSpaceDE w:val="0"/>
                    <w:autoSpaceDN w:val="0"/>
                    <w:adjustRightInd w:val="0"/>
                    <w:jc w:val="center"/>
                    <w:rPr>
                      <w:rFonts w:ascii="Arial" w:eastAsia="HelveticaNeueLTStd-Cn" w:hAnsi="Arial" w:cs="Arial"/>
                      <w:sz w:val="18"/>
                      <w:szCs w:val="18"/>
                    </w:rPr>
                  </w:pPr>
                  <w:r w:rsidRPr="00115026">
                    <w:rPr>
                      <w:rFonts w:ascii="Arial" w:eastAsia="HelveticaNeueLTStd-Cn" w:hAnsi="Arial" w:cs="Arial"/>
                      <w:sz w:val="18"/>
                      <w:szCs w:val="18"/>
                    </w:rPr>
                    <w:t>Speaks in phrases</w:t>
                  </w:r>
                </w:p>
                <w:p w14:paraId="6D4D984F" w14:textId="77777777" w:rsidR="00BB5F1E" w:rsidRPr="00115026" w:rsidRDefault="00BB5F1E" w:rsidP="00BB5F1E">
                  <w:pPr>
                    <w:autoSpaceDE w:val="0"/>
                    <w:autoSpaceDN w:val="0"/>
                    <w:adjustRightInd w:val="0"/>
                    <w:jc w:val="center"/>
                    <w:rPr>
                      <w:rFonts w:ascii="Arial" w:eastAsia="HelveticaNeueLTStd-Cn" w:hAnsi="Arial" w:cs="Arial"/>
                      <w:sz w:val="18"/>
                      <w:szCs w:val="18"/>
                    </w:rPr>
                  </w:pPr>
                  <w:r w:rsidRPr="00115026">
                    <w:rPr>
                      <w:rFonts w:ascii="Arial" w:eastAsia="HelveticaNeueLTStd-Cn" w:hAnsi="Arial" w:cs="Arial"/>
                      <w:sz w:val="18"/>
                      <w:szCs w:val="18"/>
                    </w:rPr>
                    <w:t>Able to drink</w:t>
                  </w:r>
                </w:p>
                <w:p w14:paraId="54D8F3A0" w14:textId="77777777" w:rsidR="00BB5F1E" w:rsidRPr="00115026" w:rsidRDefault="00BB5F1E" w:rsidP="00BB5F1E">
                  <w:pPr>
                    <w:autoSpaceDE w:val="0"/>
                    <w:autoSpaceDN w:val="0"/>
                    <w:adjustRightInd w:val="0"/>
                    <w:jc w:val="center"/>
                    <w:rPr>
                      <w:rFonts w:ascii="Arial" w:hAnsi="Arial" w:cs="Arial"/>
                      <w:sz w:val="18"/>
                      <w:szCs w:val="18"/>
                    </w:rPr>
                  </w:pPr>
                  <w:r w:rsidRPr="00115026">
                    <w:rPr>
                      <w:rFonts w:ascii="Arial" w:eastAsia="HelveticaNeueLTStd-Cn" w:hAnsi="Arial" w:cs="Arial"/>
                      <w:sz w:val="18"/>
                      <w:szCs w:val="18"/>
                    </w:rPr>
                    <w:t xml:space="preserve">Chest </w:t>
                  </w:r>
                  <w:proofErr w:type="spellStart"/>
                  <w:r w:rsidRPr="00115026">
                    <w:rPr>
                      <w:rFonts w:ascii="Arial" w:eastAsia="HelveticaNeueLTStd-Cn" w:hAnsi="Arial" w:cs="Arial"/>
                      <w:sz w:val="18"/>
                      <w:szCs w:val="18"/>
                    </w:rPr>
                    <w:t>indrawing</w:t>
                  </w:r>
                  <w:proofErr w:type="spellEnd"/>
                </w:p>
              </w:tc>
              <w:tc>
                <w:tcPr>
                  <w:tcW w:w="1889" w:type="pct"/>
                  <w:tcBorders>
                    <w:top w:val="single" w:sz="4" w:space="0" w:color="auto"/>
                    <w:left w:val="single" w:sz="4" w:space="0" w:color="auto"/>
                    <w:bottom w:val="single" w:sz="4" w:space="0" w:color="auto"/>
                    <w:right w:val="single" w:sz="4" w:space="0" w:color="auto"/>
                  </w:tcBorders>
                  <w:vAlign w:val="center"/>
                </w:tcPr>
                <w:p w14:paraId="220734BE" w14:textId="77777777" w:rsidR="00BB5F1E" w:rsidRDefault="00BB5F1E" w:rsidP="00BB5F1E">
                  <w:pPr>
                    <w:autoSpaceDE w:val="0"/>
                    <w:autoSpaceDN w:val="0"/>
                    <w:adjustRightInd w:val="0"/>
                    <w:jc w:val="center"/>
                    <w:rPr>
                      <w:rFonts w:ascii="Arial" w:eastAsia="HelveticaNeueLTStd-Cn" w:hAnsi="Arial" w:cs="Arial"/>
                      <w:sz w:val="18"/>
                      <w:szCs w:val="18"/>
                    </w:rPr>
                  </w:pPr>
                  <w:r w:rsidRPr="00115026">
                    <w:rPr>
                      <w:rFonts w:ascii="Arial" w:eastAsia="HelveticaNeueLTStd-Cn" w:hAnsi="Arial" w:cs="Arial"/>
                      <w:sz w:val="18"/>
                      <w:szCs w:val="18"/>
                    </w:rPr>
                    <w:t>Speaks in words/ difficulty</w:t>
                  </w:r>
                  <w:r>
                    <w:rPr>
                      <w:rFonts w:ascii="Arial" w:eastAsia="HelveticaNeueLTStd-Cn" w:hAnsi="Arial" w:cs="Arial"/>
                      <w:sz w:val="18"/>
                      <w:szCs w:val="18"/>
                    </w:rPr>
                    <w:t xml:space="preserve"> s</w:t>
                  </w:r>
                  <w:r w:rsidRPr="00115026">
                    <w:rPr>
                      <w:rFonts w:ascii="Arial" w:eastAsia="HelveticaNeueLTStd-Cn" w:hAnsi="Arial" w:cs="Arial"/>
                      <w:sz w:val="18"/>
                      <w:szCs w:val="18"/>
                    </w:rPr>
                    <w:t>peaking</w:t>
                  </w:r>
                </w:p>
                <w:p w14:paraId="097F1AEB" w14:textId="77777777" w:rsidR="00BB5F1E" w:rsidRPr="00115026" w:rsidRDefault="00BB5F1E" w:rsidP="00BB5F1E">
                  <w:pPr>
                    <w:autoSpaceDE w:val="0"/>
                    <w:autoSpaceDN w:val="0"/>
                    <w:adjustRightInd w:val="0"/>
                    <w:jc w:val="center"/>
                    <w:rPr>
                      <w:rFonts w:ascii="Arial" w:eastAsia="HelveticaNeueLTStd-Cn" w:hAnsi="Arial" w:cs="Arial"/>
                      <w:sz w:val="18"/>
                      <w:szCs w:val="18"/>
                    </w:rPr>
                  </w:pPr>
                  <w:r>
                    <w:rPr>
                      <w:rFonts w:ascii="Arial" w:eastAsia="HelveticaNeueLTStd-Cn" w:hAnsi="Arial" w:cs="Arial"/>
                      <w:sz w:val="18"/>
                      <w:szCs w:val="18"/>
                    </w:rPr>
                    <w:t>N</w:t>
                  </w:r>
                  <w:r w:rsidRPr="00115026">
                    <w:rPr>
                      <w:rFonts w:ascii="Arial" w:eastAsia="HelveticaNeueLTStd-Cn" w:hAnsi="Arial" w:cs="Arial"/>
                      <w:sz w:val="18"/>
                      <w:szCs w:val="18"/>
                    </w:rPr>
                    <w:t>ot drinking well</w:t>
                  </w:r>
                </w:p>
                <w:p w14:paraId="6C385E31" w14:textId="77777777" w:rsidR="00BB5F1E" w:rsidRPr="00115026" w:rsidRDefault="00BB5F1E" w:rsidP="00BB5F1E">
                  <w:pPr>
                    <w:autoSpaceDE w:val="0"/>
                    <w:autoSpaceDN w:val="0"/>
                    <w:adjustRightInd w:val="0"/>
                    <w:jc w:val="center"/>
                    <w:rPr>
                      <w:rFonts w:ascii="Arial" w:eastAsia="HelveticaNeueLTStd-Cn" w:hAnsi="Arial" w:cs="Arial"/>
                      <w:sz w:val="18"/>
                      <w:szCs w:val="18"/>
                    </w:rPr>
                  </w:pPr>
                  <w:r w:rsidRPr="00115026">
                    <w:rPr>
                      <w:rFonts w:ascii="Arial" w:eastAsia="HelveticaNeueLTStd-Cn" w:hAnsi="Arial" w:cs="Arial"/>
                      <w:sz w:val="18"/>
                      <w:szCs w:val="18"/>
                    </w:rPr>
                    <w:t>Confusion</w:t>
                  </w:r>
                  <w:r>
                    <w:rPr>
                      <w:rFonts w:ascii="Arial" w:eastAsia="HelveticaNeueLTStd-Cn" w:hAnsi="Arial" w:cs="Arial"/>
                      <w:sz w:val="18"/>
                      <w:szCs w:val="18"/>
                    </w:rPr>
                    <w:t>/ drowsiness</w:t>
                  </w:r>
                </w:p>
                <w:p w14:paraId="4982802D" w14:textId="77777777" w:rsidR="00BB5F1E" w:rsidRPr="00115026" w:rsidRDefault="00BB5F1E" w:rsidP="00BB5F1E">
                  <w:pPr>
                    <w:autoSpaceDE w:val="0"/>
                    <w:autoSpaceDN w:val="0"/>
                    <w:adjustRightInd w:val="0"/>
                    <w:jc w:val="center"/>
                    <w:rPr>
                      <w:rFonts w:ascii="Arial" w:eastAsia="HelveticaNeueLTStd-Cn" w:hAnsi="Arial" w:cs="Arial"/>
                      <w:sz w:val="18"/>
                      <w:szCs w:val="18"/>
                    </w:rPr>
                  </w:pPr>
                  <w:r w:rsidRPr="00115026">
                    <w:rPr>
                      <w:rFonts w:ascii="Arial" w:eastAsia="HelveticaNeueLTStd-Cn" w:hAnsi="Arial" w:cs="Arial"/>
                      <w:sz w:val="18"/>
                      <w:szCs w:val="18"/>
                    </w:rPr>
                    <w:t>Cyanosis</w:t>
                  </w:r>
                </w:p>
                <w:p w14:paraId="2E7C1A49" w14:textId="77777777" w:rsidR="00BB5F1E" w:rsidRPr="00115026" w:rsidRDefault="00BB5F1E" w:rsidP="00BB5F1E">
                  <w:pPr>
                    <w:autoSpaceDE w:val="0"/>
                    <w:autoSpaceDN w:val="0"/>
                    <w:adjustRightInd w:val="0"/>
                    <w:jc w:val="center"/>
                    <w:rPr>
                      <w:rFonts w:ascii="Arial" w:hAnsi="Arial" w:cs="Arial"/>
                      <w:sz w:val="18"/>
                      <w:szCs w:val="18"/>
                    </w:rPr>
                  </w:pPr>
                  <w:r w:rsidRPr="00115026">
                    <w:rPr>
                      <w:rFonts w:ascii="Arial" w:eastAsia="HelveticaNeueLTStd-Cn" w:hAnsi="Arial" w:cs="Arial"/>
                      <w:sz w:val="18"/>
                      <w:szCs w:val="18"/>
                    </w:rPr>
                    <w:t>Use of accessory muscles</w:t>
                  </w:r>
                </w:p>
              </w:tc>
            </w:tr>
            <w:tr w:rsidR="00BB5F1E" w:rsidRPr="00201657" w14:paraId="3D67FA37" w14:textId="77777777" w:rsidTr="00BB5F1E">
              <w:trPr>
                <w:cantSplit/>
              </w:trPr>
              <w:tc>
                <w:tcPr>
                  <w:tcW w:w="5000" w:type="pct"/>
                  <w:gridSpan w:val="3"/>
                  <w:tcBorders>
                    <w:top w:val="single" w:sz="4" w:space="0" w:color="auto"/>
                    <w:left w:val="single" w:sz="4" w:space="0" w:color="auto"/>
                    <w:bottom w:val="single" w:sz="4" w:space="0" w:color="auto"/>
                    <w:right w:val="single" w:sz="4" w:space="0" w:color="auto"/>
                  </w:tcBorders>
                </w:tcPr>
                <w:p w14:paraId="7EA28F7F" w14:textId="77777777" w:rsidR="00BB5F1E" w:rsidRPr="00115026" w:rsidRDefault="00BB5F1E" w:rsidP="00BB5F1E">
                  <w:pPr>
                    <w:rPr>
                      <w:rFonts w:ascii="Arial" w:hAnsi="Arial" w:cs="Arial"/>
                      <w:sz w:val="16"/>
                    </w:rPr>
                  </w:pPr>
                  <w:r w:rsidRPr="00201657">
                    <w:rPr>
                      <w:rFonts w:ascii="Arial" w:hAnsi="Arial" w:cs="Arial"/>
                      <w:sz w:val="16"/>
                    </w:rPr>
                    <w:t>*Peak expiratory flow rate (PEFR) – as percentage of predicted value.</w:t>
                  </w:r>
                </w:p>
              </w:tc>
            </w:tr>
          </w:tbl>
          <w:p w14:paraId="58F6EC37" w14:textId="77777777" w:rsidR="00BB5F1E" w:rsidRDefault="00BB5F1E" w:rsidP="00BB5F1E">
            <w:pPr>
              <w:pStyle w:val="ep4"/>
              <w:numPr>
                <w:ilvl w:val="0"/>
                <w:numId w:val="0"/>
              </w:numPr>
              <w:rPr>
                <w:rFonts w:ascii="Arial Bold" w:hAnsi="Arial Bold" w:cs="Arial"/>
                <w:b/>
                <w:sz w:val="18"/>
              </w:rPr>
            </w:pPr>
          </w:p>
          <w:p w14:paraId="50CD6942" w14:textId="77777777" w:rsidR="00BB5F1E" w:rsidRPr="004A1D3E" w:rsidRDefault="00BB5F1E" w:rsidP="00BB5F1E">
            <w:pPr>
              <w:pStyle w:val="epb"/>
              <w:spacing w:line="240" w:lineRule="auto"/>
              <w:rPr>
                <w:rFonts w:cs="Arial"/>
                <w:sz w:val="18"/>
              </w:rPr>
            </w:pPr>
            <w:r w:rsidRPr="004A1D3E">
              <w:rPr>
                <w:rFonts w:cs="Arial"/>
                <w:sz w:val="18"/>
              </w:rPr>
              <w:t>GENERAL MEASURES</w:t>
            </w:r>
          </w:p>
          <w:p w14:paraId="734BE330" w14:textId="77777777" w:rsidR="00BB5F1E" w:rsidRPr="00BB7D98" w:rsidRDefault="00BB5F1E" w:rsidP="00FB754B">
            <w:pPr>
              <w:pStyle w:val="Paragraphbulletlist-level1"/>
              <w:numPr>
                <w:ilvl w:val="0"/>
                <w:numId w:val="9"/>
              </w:numPr>
              <w:rPr>
                <w:szCs w:val="18"/>
              </w:rPr>
            </w:pPr>
            <w:r w:rsidRPr="00BB7D98">
              <w:rPr>
                <w:szCs w:val="18"/>
              </w:rPr>
              <w:t xml:space="preserve">Assess the severity of the exacerbation and treat according to the management below. </w:t>
            </w:r>
          </w:p>
          <w:p w14:paraId="41579CF4" w14:textId="77777777" w:rsidR="00BB5F1E" w:rsidRPr="00BB7D98" w:rsidRDefault="00BB5F1E" w:rsidP="00FB754B">
            <w:pPr>
              <w:pStyle w:val="ep0"/>
              <w:numPr>
                <w:ilvl w:val="0"/>
                <w:numId w:val="9"/>
              </w:numPr>
              <w:spacing w:line="240" w:lineRule="auto"/>
              <w:rPr>
                <w:sz w:val="18"/>
                <w:szCs w:val="18"/>
              </w:rPr>
            </w:pPr>
            <w:r w:rsidRPr="00BB7D98">
              <w:rPr>
                <w:sz w:val="18"/>
                <w:szCs w:val="18"/>
              </w:rPr>
              <w:t>Admit children with severe asthma exacerbations to a high care unit, if available.</w:t>
            </w:r>
          </w:p>
          <w:p w14:paraId="592D0180" w14:textId="77777777" w:rsidR="00BB5F1E" w:rsidRPr="00BB7D98" w:rsidRDefault="00BB5F1E" w:rsidP="00FB754B">
            <w:pPr>
              <w:pStyle w:val="ep0"/>
              <w:numPr>
                <w:ilvl w:val="0"/>
                <w:numId w:val="9"/>
              </w:numPr>
              <w:spacing w:line="240" w:lineRule="auto"/>
              <w:rPr>
                <w:sz w:val="18"/>
                <w:szCs w:val="18"/>
              </w:rPr>
            </w:pPr>
            <w:r w:rsidRPr="00BB7D98">
              <w:rPr>
                <w:bCs/>
                <w:sz w:val="18"/>
                <w:szCs w:val="18"/>
              </w:rPr>
              <w:t>M</w:t>
            </w:r>
            <w:r w:rsidRPr="00BB7D98">
              <w:rPr>
                <w:sz w:val="18"/>
                <w:szCs w:val="18"/>
              </w:rPr>
              <w:t>onitor:</w:t>
            </w:r>
          </w:p>
          <w:tbl>
            <w:tblPr>
              <w:tblW w:w="4104" w:type="dxa"/>
              <w:tblInd w:w="468" w:type="dxa"/>
              <w:tblLayout w:type="fixed"/>
              <w:tblLook w:val="01E0" w:firstRow="1" w:lastRow="1" w:firstColumn="1" w:lastColumn="1" w:noHBand="0" w:noVBand="0"/>
            </w:tblPr>
            <w:tblGrid>
              <w:gridCol w:w="2052"/>
              <w:gridCol w:w="2052"/>
            </w:tblGrid>
            <w:tr w:rsidR="00BB5F1E" w:rsidRPr="004A1D3E" w14:paraId="7D880B39" w14:textId="77777777" w:rsidTr="00BB5F1E">
              <w:trPr>
                <w:trHeight w:val="270"/>
              </w:trPr>
              <w:tc>
                <w:tcPr>
                  <w:tcW w:w="2052" w:type="dxa"/>
                </w:tcPr>
                <w:p w14:paraId="2E9F6291" w14:textId="77777777" w:rsidR="00BB5F1E" w:rsidRPr="004A1D3E" w:rsidRDefault="00BB5F1E" w:rsidP="00FB754B">
                  <w:pPr>
                    <w:pStyle w:val="ep1"/>
                    <w:numPr>
                      <w:ilvl w:val="1"/>
                      <w:numId w:val="10"/>
                    </w:numPr>
                    <w:spacing w:line="240" w:lineRule="auto"/>
                    <w:ind w:left="383" w:hanging="425"/>
                    <w:rPr>
                      <w:rFonts w:cs="Arial"/>
                      <w:bCs/>
                      <w:sz w:val="18"/>
                    </w:rPr>
                  </w:pPr>
                  <w:r w:rsidRPr="004A1D3E">
                    <w:rPr>
                      <w:rFonts w:cs="Arial"/>
                      <w:bCs/>
                      <w:sz w:val="18"/>
                    </w:rPr>
                    <w:t>heart rate,</w:t>
                  </w:r>
                </w:p>
              </w:tc>
              <w:tc>
                <w:tcPr>
                  <w:tcW w:w="2052" w:type="dxa"/>
                </w:tcPr>
                <w:p w14:paraId="33953110" w14:textId="77777777" w:rsidR="00BB5F1E" w:rsidRPr="004A1D3E" w:rsidRDefault="00BB5F1E" w:rsidP="00FB754B">
                  <w:pPr>
                    <w:pStyle w:val="ep1"/>
                    <w:numPr>
                      <w:ilvl w:val="1"/>
                      <w:numId w:val="10"/>
                    </w:numPr>
                    <w:spacing w:line="240" w:lineRule="auto"/>
                    <w:ind w:left="383" w:hanging="425"/>
                    <w:rPr>
                      <w:rFonts w:cs="Arial"/>
                      <w:bCs/>
                      <w:sz w:val="18"/>
                    </w:rPr>
                  </w:pPr>
                  <w:r w:rsidRPr="004A1D3E">
                    <w:rPr>
                      <w:rFonts w:cs="Arial"/>
                      <w:bCs/>
                      <w:sz w:val="18"/>
                    </w:rPr>
                    <w:t>blood pressure,</w:t>
                  </w:r>
                </w:p>
              </w:tc>
            </w:tr>
            <w:tr w:rsidR="00BB5F1E" w:rsidRPr="004A1D3E" w14:paraId="16B5DEE2" w14:textId="77777777" w:rsidTr="00BB5F1E">
              <w:trPr>
                <w:trHeight w:val="270"/>
              </w:trPr>
              <w:tc>
                <w:tcPr>
                  <w:tcW w:w="2052" w:type="dxa"/>
                </w:tcPr>
                <w:p w14:paraId="672396CC" w14:textId="77777777" w:rsidR="00BB5F1E" w:rsidRPr="004A1D3E" w:rsidRDefault="00BB5F1E" w:rsidP="00FB754B">
                  <w:pPr>
                    <w:pStyle w:val="ep1"/>
                    <w:numPr>
                      <w:ilvl w:val="1"/>
                      <w:numId w:val="10"/>
                    </w:numPr>
                    <w:spacing w:line="240" w:lineRule="auto"/>
                    <w:ind w:left="383" w:hanging="425"/>
                    <w:rPr>
                      <w:rFonts w:cs="Arial"/>
                      <w:bCs/>
                      <w:sz w:val="18"/>
                    </w:rPr>
                  </w:pPr>
                  <w:r w:rsidRPr="004A1D3E">
                    <w:rPr>
                      <w:rFonts w:cs="Arial"/>
                      <w:bCs/>
                      <w:sz w:val="18"/>
                    </w:rPr>
                    <w:t>respiratory rate,</w:t>
                  </w:r>
                </w:p>
              </w:tc>
              <w:tc>
                <w:tcPr>
                  <w:tcW w:w="2052" w:type="dxa"/>
                </w:tcPr>
                <w:p w14:paraId="5B5CEB25" w14:textId="77777777" w:rsidR="00BB5F1E" w:rsidRPr="004A1D3E" w:rsidRDefault="00BB5F1E" w:rsidP="00FB754B">
                  <w:pPr>
                    <w:pStyle w:val="ep1"/>
                    <w:numPr>
                      <w:ilvl w:val="1"/>
                      <w:numId w:val="10"/>
                    </w:numPr>
                    <w:spacing w:line="240" w:lineRule="auto"/>
                    <w:ind w:left="383" w:hanging="425"/>
                    <w:rPr>
                      <w:rFonts w:cs="Arial"/>
                      <w:bCs/>
                      <w:sz w:val="18"/>
                    </w:rPr>
                  </w:pPr>
                  <w:r w:rsidRPr="004A1D3E">
                    <w:rPr>
                      <w:rFonts w:cs="Arial"/>
                      <w:bCs/>
                      <w:sz w:val="18"/>
                    </w:rPr>
                    <w:t>acid-base status,</w:t>
                  </w:r>
                </w:p>
              </w:tc>
            </w:tr>
            <w:tr w:rsidR="00BB5F1E" w:rsidRPr="004A1D3E" w14:paraId="033D88FE" w14:textId="77777777" w:rsidTr="00BB5F1E">
              <w:trPr>
                <w:trHeight w:val="270"/>
              </w:trPr>
              <w:tc>
                <w:tcPr>
                  <w:tcW w:w="2052" w:type="dxa"/>
                </w:tcPr>
                <w:p w14:paraId="5A3441EB" w14:textId="77777777" w:rsidR="00BB5F1E" w:rsidRPr="004A1D3E" w:rsidRDefault="00BB5F1E" w:rsidP="00FB754B">
                  <w:pPr>
                    <w:pStyle w:val="ep1"/>
                    <w:numPr>
                      <w:ilvl w:val="1"/>
                      <w:numId w:val="10"/>
                    </w:numPr>
                    <w:spacing w:line="240" w:lineRule="auto"/>
                    <w:ind w:left="383" w:hanging="425"/>
                    <w:rPr>
                      <w:rFonts w:cs="Arial"/>
                      <w:bCs/>
                      <w:sz w:val="18"/>
                    </w:rPr>
                  </w:pPr>
                  <w:r>
                    <w:rPr>
                      <w:rFonts w:cs="Arial"/>
                      <w:bCs/>
                      <w:sz w:val="18"/>
                    </w:rPr>
                    <w:t>peak expiratory flow rate</w:t>
                  </w:r>
                  <w:r w:rsidRPr="004A1D3E">
                    <w:rPr>
                      <w:rFonts w:cs="Arial"/>
                      <w:bCs/>
                      <w:sz w:val="18"/>
                    </w:rPr>
                    <w:t>,</w:t>
                  </w:r>
                </w:p>
              </w:tc>
              <w:tc>
                <w:tcPr>
                  <w:tcW w:w="2052" w:type="dxa"/>
                </w:tcPr>
                <w:p w14:paraId="21D1A898" w14:textId="77777777" w:rsidR="00BB5F1E" w:rsidRPr="004A1D3E" w:rsidRDefault="00BB5F1E" w:rsidP="00FB754B">
                  <w:pPr>
                    <w:pStyle w:val="ep1"/>
                    <w:numPr>
                      <w:ilvl w:val="1"/>
                      <w:numId w:val="10"/>
                    </w:numPr>
                    <w:spacing w:line="240" w:lineRule="auto"/>
                    <w:ind w:left="383" w:hanging="425"/>
                    <w:rPr>
                      <w:rFonts w:cs="Arial"/>
                      <w:bCs/>
                      <w:sz w:val="18"/>
                    </w:rPr>
                  </w:pPr>
                  <w:r w:rsidRPr="004A1D3E">
                    <w:rPr>
                      <w:rFonts w:cs="Arial"/>
                      <w:bCs/>
                      <w:sz w:val="18"/>
                    </w:rPr>
                    <w:t>blood gases,</w:t>
                  </w:r>
                </w:p>
              </w:tc>
            </w:tr>
            <w:tr w:rsidR="00BB5F1E" w:rsidRPr="004A1D3E" w14:paraId="1A3C411D" w14:textId="77777777" w:rsidTr="00BB5F1E">
              <w:trPr>
                <w:trHeight w:val="270"/>
              </w:trPr>
              <w:tc>
                <w:tcPr>
                  <w:tcW w:w="2052" w:type="dxa"/>
                </w:tcPr>
                <w:p w14:paraId="6ABD2D78" w14:textId="77777777" w:rsidR="00BB5F1E" w:rsidRPr="004A1D3E" w:rsidRDefault="00BB5F1E" w:rsidP="00FB754B">
                  <w:pPr>
                    <w:pStyle w:val="ep1"/>
                    <w:numPr>
                      <w:ilvl w:val="1"/>
                      <w:numId w:val="10"/>
                    </w:numPr>
                    <w:spacing w:line="240" w:lineRule="auto"/>
                    <w:ind w:left="383" w:hanging="425"/>
                    <w:rPr>
                      <w:rFonts w:cs="Arial"/>
                      <w:bCs/>
                      <w:sz w:val="18"/>
                    </w:rPr>
                  </w:pPr>
                  <w:proofErr w:type="gramStart"/>
                  <w:r w:rsidRPr="004A1D3E">
                    <w:rPr>
                      <w:rFonts w:cs="Arial"/>
                      <w:bCs/>
                      <w:sz w:val="18"/>
                    </w:rPr>
                    <w:t>pulse</w:t>
                  </w:r>
                  <w:proofErr w:type="gramEnd"/>
                  <w:r w:rsidRPr="004A1D3E">
                    <w:rPr>
                      <w:rFonts w:cs="Arial"/>
                      <w:bCs/>
                      <w:sz w:val="18"/>
                    </w:rPr>
                    <w:t xml:space="preserve"> </w:t>
                  </w:r>
                  <w:proofErr w:type="spellStart"/>
                  <w:r w:rsidRPr="004A1D3E">
                    <w:rPr>
                      <w:rFonts w:cs="Arial"/>
                      <w:bCs/>
                      <w:sz w:val="18"/>
                    </w:rPr>
                    <w:t>oximetry</w:t>
                  </w:r>
                  <w:proofErr w:type="spellEnd"/>
                  <w:r w:rsidRPr="004A1D3E">
                    <w:rPr>
                      <w:rFonts w:cs="Arial"/>
                      <w:bCs/>
                      <w:sz w:val="18"/>
                    </w:rPr>
                    <w:t>.</w:t>
                  </w:r>
                </w:p>
              </w:tc>
              <w:tc>
                <w:tcPr>
                  <w:tcW w:w="2052" w:type="dxa"/>
                </w:tcPr>
                <w:p w14:paraId="76865372" w14:textId="77777777" w:rsidR="00BB5F1E" w:rsidRPr="004A1D3E" w:rsidRDefault="00BB5F1E" w:rsidP="00BB5F1E">
                  <w:pPr>
                    <w:pStyle w:val="ep1"/>
                    <w:spacing w:line="240" w:lineRule="auto"/>
                    <w:ind w:left="-42"/>
                    <w:rPr>
                      <w:rFonts w:cs="Arial"/>
                      <w:bCs/>
                      <w:sz w:val="18"/>
                    </w:rPr>
                  </w:pPr>
                </w:p>
              </w:tc>
            </w:tr>
          </w:tbl>
          <w:p w14:paraId="149AC363" w14:textId="77777777" w:rsidR="00BB5F1E" w:rsidRDefault="00BB5F1E" w:rsidP="00FB754B">
            <w:pPr>
              <w:pStyle w:val="ep0"/>
              <w:numPr>
                <w:ilvl w:val="0"/>
                <w:numId w:val="9"/>
              </w:numPr>
              <w:spacing w:line="240" w:lineRule="auto"/>
              <w:jc w:val="left"/>
              <w:rPr>
                <w:sz w:val="18"/>
                <w:szCs w:val="18"/>
              </w:rPr>
            </w:pPr>
            <w:r w:rsidRPr="004A1D3E">
              <w:rPr>
                <w:rFonts w:cs="Arial"/>
                <w:bCs/>
                <w:sz w:val="18"/>
              </w:rPr>
              <w:t>Ensure adequate hydrat</w:t>
            </w:r>
            <w:r w:rsidRPr="004A1D3E">
              <w:rPr>
                <w:sz w:val="18"/>
                <w:szCs w:val="18"/>
              </w:rPr>
              <w:t>ion:</w:t>
            </w:r>
          </w:p>
          <w:p w14:paraId="10467C3E" w14:textId="77777777" w:rsidR="00BB5F1E" w:rsidRPr="00115026" w:rsidRDefault="00BB5F1E" w:rsidP="00FB754B">
            <w:pPr>
              <w:pStyle w:val="Paragraphbulletlist-level1"/>
              <w:numPr>
                <w:ilvl w:val="1"/>
                <w:numId w:val="34"/>
              </w:numPr>
              <w:rPr>
                <w:szCs w:val="18"/>
              </w:rPr>
            </w:pPr>
            <w:r w:rsidRPr="00212FC5">
              <w:rPr>
                <w:bCs/>
              </w:rPr>
              <w:t xml:space="preserve">Encourage intake of normal maintenance volume of oral fluids; avoid </w:t>
            </w:r>
            <w:proofErr w:type="spellStart"/>
            <w:r w:rsidRPr="00212FC5">
              <w:rPr>
                <w:bCs/>
              </w:rPr>
              <w:t>overhydration</w:t>
            </w:r>
            <w:proofErr w:type="spellEnd"/>
            <w:r w:rsidRPr="00212FC5">
              <w:rPr>
                <w:bCs/>
              </w:rPr>
              <w:t>.</w:t>
            </w:r>
          </w:p>
          <w:p w14:paraId="7B1910BD" w14:textId="77777777" w:rsidR="00BB5F1E" w:rsidRDefault="00BB5F1E" w:rsidP="00FB754B">
            <w:pPr>
              <w:pStyle w:val="Paragraphbulletlist-level1"/>
              <w:numPr>
                <w:ilvl w:val="1"/>
                <w:numId w:val="34"/>
              </w:numPr>
              <w:rPr>
                <w:rFonts w:eastAsia="Times New Roman"/>
                <w:bCs/>
              </w:rPr>
            </w:pPr>
            <w:r w:rsidRPr="00212FC5">
              <w:rPr>
                <w:rFonts w:eastAsia="Times New Roman"/>
                <w:bCs/>
              </w:rPr>
              <w:t xml:space="preserve">If unable to drink, </w:t>
            </w:r>
            <w:r w:rsidRPr="0028353C">
              <w:rPr>
                <w:lang w:val="en-ZA"/>
              </w:rPr>
              <w:t xml:space="preserve">give 0.9% </w:t>
            </w:r>
            <w:r w:rsidRPr="0028353C">
              <w:rPr>
                <w:rFonts w:eastAsia="Times New Roman"/>
                <w:bCs/>
                <w:lang w:val="en-ZA"/>
              </w:rPr>
              <w:t>sodium chloride</w:t>
            </w:r>
            <w:r w:rsidRPr="00212FC5">
              <w:rPr>
                <w:rFonts w:eastAsia="Times New Roman"/>
                <w:bCs/>
              </w:rPr>
              <w:t>/</w:t>
            </w:r>
            <w:r>
              <w:rPr>
                <w:rFonts w:eastAsia="Times New Roman"/>
                <w:bCs/>
              </w:rPr>
              <w:t xml:space="preserve"> </w:t>
            </w:r>
            <w:r w:rsidRPr="00212FC5">
              <w:rPr>
                <w:rFonts w:eastAsia="Times New Roman"/>
                <w:bCs/>
              </w:rPr>
              <w:t xml:space="preserve">5% dextrose IV. Patients with </w:t>
            </w:r>
            <w:r>
              <w:rPr>
                <w:rFonts w:eastAsia="Times New Roman"/>
                <w:bCs/>
              </w:rPr>
              <w:t xml:space="preserve">a prolonged episode of a </w:t>
            </w:r>
            <w:r w:rsidRPr="00212FC5">
              <w:rPr>
                <w:rFonts w:eastAsia="Times New Roman"/>
                <w:bCs/>
              </w:rPr>
              <w:t xml:space="preserve">severe asthma </w:t>
            </w:r>
            <w:r>
              <w:rPr>
                <w:rFonts w:eastAsia="Times New Roman"/>
                <w:bCs/>
              </w:rPr>
              <w:t xml:space="preserve">exacerbation </w:t>
            </w:r>
            <w:r w:rsidRPr="00212FC5">
              <w:rPr>
                <w:rFonts w:eastAsia="Times New Roman"/>
                <w:bCs/>
              </w:rPr>
              <w:t>may become dehydrated due to poor intake or vomiting.</w:t>
            </w:r>
          </w:p>
          <w:p w14:paraId="0BA42809" w14:textId="77777777" w:rsidR="00BB5F1E" w:rsidRPr="00115026" w:rsidRDefault="00BB5F1E" w:rsidP="00FB754B">
            <w:pPr>
              <w:pStyle w:val="Paragraphbulletlist-level1"/>
              <w:numPr>
                <w:ilvl w:val="1"/>
                <w:numId w:val="34"/>
              </w:numPr>
              <w:rPr>
                <w:rFonts w:eastAsia="Times New Roman"/>
                <w:bCs/>
              </w:rPr>
            </w:pPr>
            <w:r w:rsidRPr="00212FC5">
              <w:rPr>
                <w:rFonts w:eastAsia="Times New Roman"/>
                <w:bCs/>
              </w:rPr>
              <w:t xml:space="preserve">Avoid </w:t>
            </w:r>
            <w:proofErr w:type="spellStart"/>
            <w:r w:rsidRPr="00212FC5">
              <w:rPr>
                <w:rFonts w:eastAsia="Times New Roman"/>
                <w:bCs/>
              </w:rPr>
              <w:t>overhydration</w:t>
            </w:r>
            <w:proofErr w:type="spellEnd"/>
            <w:r w:rsidRPr="00212FC5">
              <w:rPr>
                <w:rFonts w:eastAsia="Times New Roman"/>
                <w:bCs/>
              </w:rPr>
              <w:t xml:space="preserve"> of patients with acute asthma: do not exceed the recommended IV fluid volume in children, i.e., 50 mL/kg per 24 hours.</w:t>
            </w:r>
          </w:p>
          <w:p w14:paraId="33A0A109" w14:textId="77777777" w:rsidR="00BB5F1E" w:rsidRDefault="00BB5F1E" w:rsidP="00FB754B">
            <w:pPr>
              <w:pStyle w:val="Paragraphbulletlist-level1"/>
              <w:numPr>
                <w:ilvl w:val="0"/>
                <w:numId w:val="9"/>
              </w:numPr>
            </w:pPr>
            <w:r w:rsidRPr="00201657">
              <w:t xml:space="preserve">Monitor potassium levels in a patient on continuous </w:t>
            </w:r>
            <w:r>
              <w:t>β</w:t>
            </w:r>
            <w:r w:rsidRPr="00201657">
              <w:rPr>
                <w:vertAlign w:val="subscript"/>
              </w:rPr>
              <w:t>2</w:t>
            </w:r>
            <w:r w:rsidRPr="00201657">
              <w:t>-agonist</w:t>
            </w:r>
            <w:r>
              <w:t xml:space="preserve"> therapy</w:t>
            </w:r>
            <w:r w:rsidRPr="00201657">
              <w:t>.</w:t>
            </w:r>
          </w:p>
          <w:p w14:paraId="344E9FDA" w14:textId="77777777" w:rsidR="00BB5F1E" w:rsidRDefault="00BB5F1E" w:rsidP="00FB754B">
            <w:pPr>
              <w:pStyle w:val="Paragraphbulletlist-level1"/>
              <w:numPr>
                <w:ilvl w:val="0"/>
                <w:numId w:val="9"/>
              </w:numPr>
            </w:pPr>
            <w:r w:rsidRPr="00804E4E">
              <w:t xml:space="preserve">Monitor response </w:t>
            </w:r>
            <w:r>
              <w:t xml:space="preserve">to treatment </w:t>
            </w:r>
            <w:r w:rsidRPr="00804E4E">
              <w:t xml:space="preserve">with </w:t>
            </w:r>
            <w:r>
              <w:t xml:space="preserve">repeated </w:t>
            </w:r>
            <w:r w:rsidRPr="00804E4E">
              <w:t>PEFR and clinical signs</w:t>
            </w:r>
            <w:r>
              <w:t>. Assess need to escalate therapy hourly, or sooner if worsening clinically.</w:t>
            </w:r>
          </w:p>
          <w:p w14:paraId="47572FE8" w14:textId="77777777" w:rsidR="00BB5F1E" w:rsidRDefault="00BB5F1E" w:rsidP="00BB5F1E">
            <w:pPr>
              <w:pStyle w:val="head2"/>
              <w:spacing w:line="240" w:lineRule="auto"/>
              <w:jc w:val="both"/>
              <w:rPr>
                <w:rFonts w:cs="Arial"/>
                <w:bCs/>
                <w:szCs w:val="18"/>
                <w:u w:val="single"/>
                <w:lang w:val="en-GB"/>
              </w:rPr>
            </w:pPr>
          </w:p>
          <w:p w14:paraId="76D5BC95" w14:textId="77777777" w:rsidR="00BB5F1E" w:rsidRPr="00201657" w:rsidRDefault="00BB5F1E" w:rsidP="00BB5F1E">
            <w:pPr>
              <w:jc w:val="both"/>
              <w:rPr>
                <w:rFonts w:ascii="Arial" w:hAnsi="Arial" w:cs="Arial"/>
                <w:b/>
                <w:bCs/>
                <w:sz w:val="18"/>
              </w:rPr>
            </w:pPr>
            <w:r>
              <w:rPr>
                <w:rFonts w:ascii="Arial" w:hAnsi="Arial" w:cs="Arial"/>
                <w:b/>
                <w:bCs/>
                <w:sz w:val="18"/>
              </w:rPr>
              <w:t xml:space="preserve">Table 15.2: </w:t>
            </w:r>
            <w:r w:rsidRPr="00201657">
              <w:rPr>
                <w:rFonts w:ascii="Arial" w:hAnsi="Arial" w:cs="Arial"/>
                <w:b/>
                <w:bCs/>
                <w:sz w:val="18"/>
              </w:rPr>
              <w:t>Assess response to initial management</w:t>
            </w:r>
            <w:r w:rsidRPr="00AE3518">
              <w:rPr>
                <w:rFonts w:ascii="Arial" w:hAnsi="Arial" w:cs="Arial"/>
                <w:b/>
                <w:bCs/>
                <w:sz w:val="18"/>
              </w:rPr>
              <w:t>:</w:t>
            </w:r>
          </w:p>
          <w:tbl>
            <w:tblPr>
              <w:tblStyle w:val="TableGrid"/>
              <w:tblW w:w="0" w:type="auto"/>
              <w:tblLayout w:type="fixed"/>
              <w:tblLook w:val="04A0" w:firstRow="1" w:lastRow="0" w:firstColumn="1" w:lastColumn="0" w:noHBand="0" w:noVBand="1"/>
            </w:tblPr>
            <w:tblGrid>
              <w:gridCol w:w="1484"/>
              <w:gridCol w:w="1477"/>
              <w:gridCol w:w="1477"/>
            </w:tblGrid>
            <w:tr w:rsidR="00BB5F1E" w:rsidRPr="00BB7D98" w14:paraId="1ED48EDB" w14:textId="77777777" w:rsidTr="00BB5F1E">
              <w:trPr>
                <w:trHeight w:val="208"/>
              </w:trPr>
              <w:tc>
                <w:tcPr>
                  <w:tcW w:w="1484" w:type="dxa"/>
                  <w:vAlign w:val="center"/>
                </w:tcPr>
                <w:p w14:paraId="00B09027" w14:textId="77777777" w:rsidR="00BB5F1E" w:rsidRPr="00BB7D98" w:rsidRDefault="00BB5F1E" w:rsidP="00BB5F1E">
                  <w:pPr>
                    <w:ind w:left="393"/>
                    <w:rPr>
                      <w:rFonts w:ascii="Arial" w:hAnsi="Arial" w:cs="Arial"/>
                      <w:b/>
                      <w:bCs/>
                      <w:sz w:val="18"/>
                      <w:szCs w:val="18"/>
                    </w:rPr>
                  </w:pPr>
                </w:p>
              </w:tc>
              <w:tc>
                <w:tcPr>
                  <w:tcW w:w="1477" w:type="dxa"/>
                  <w:shd w:val="clear" w:color="auto" w:fill="BDD6EE" w:themeFill="accent1" w:themeFillTint="66"/>
                  <w:vAlign w:val="center"/>
                </w:tcPr>
                <w:p w14:paraId="1096CA90" w14:textId="77777777" w:rsidR="00BB5F1E" w:rsidRPr="00BB7D98" w:rsidRDefault="00BB5F1E" w:rsidP="00BB5F1E">
                  <w:pPr>
                    <w:jc w:val="center"/>
                    <w:rPr>
                      <w:rFonts w:ascii="Arial" w:hAnsi="Arial" w:cs="Arial"/>
                      <w:b/>
                      <w:bCs/>
                      <w:sz w:val="18"/>
                      <w:szCs w:val="18"/>
                    </w:rPr>
                  </w:pPr>
                  <w:r w:rsidRPr="00BB7D98">
                    <w:rPr>
                      <w:rFonts w:ascii="Arial" w:hAnsi="Arial" w:cs="Arial"/>
                      <w:b/>
                      <w:bCs/>
                      <w:sz w:val="18"/>
                      <w:szCs w:val="18"/>
                    </w:rPr>
                    <w:t>Response</w:t>
                  </w:r>
                </w:p>
              </w:tc>
              <w:tc>
                <w:tcPr>
                  <w:tcW w:w="1477" w:type="dxa"/>
                  <w:shd w:val="clear" w:color="auto" w:fill="BC56F4"/>
                  <w:vAlign w:val="center"/>
                </w:tcPr>
                <w:p w14:paraId="03E5B81B" w14:textId="77777777" w:rsidR="00BB5F1E" w:rsidRPr="00BB7D98" w:rsidRDefault="00BB5F1E" w:rsidP="00BB5F1E">
                  <w:pPr>
                    <w:jc w:val="center"/>
                    <w:rPr>
                      <w:rFonts w:ascii="Arial" w:hAnsi="Arial" w:cs="Arial"/>
                      <w:b/>
                      <w:bCs/>
                      <w:sz w:val="18"/>
                      <w:szCs w:val="18"/>
                    </w:rPr>
                  </w:pPr>
                  <w:r w:rsidRPr="00BB7D98">
                    <w:rPr>
                      <w:rFonts w:ascii="Arial" w:hAnsi="Arial" w:cs="Arial"/>
                      <w:b/>
                      <w:bCs/>
                      <w:sz w:val="18"/>
                      <w:szCs w:val="18"/>
                    </w:rPr>
                    <w:t>No response</w:t>
                  </w:r>
                </w:p>
              </w:tc>
            </w:tr>
            <w:tr w:rsidR="00BB5F1E" w:rsidRPr="00BB7D98" w14:paraId="50B4FB38" w14:textId="77777777" w:rsidTr="00BB5F1E">
              <w:trPr>
                <w:trHeight w:val="402"/>
              </w:trPr>
              <w:tc>
                <w:tcPr>
                  <w:tcW w:w="1484" w:type="dxa"/>
                  <w:vAlign w:val="center"/>
                </w:tcPr>
                <w:p w14:paraId="5B793BBD" w14:textId="77777777" w:rsidR="00BB5F1E" w:rsidRPr="00BB7D98" w:rsidRDefault="00BB5F1E" w:rsidP="00BB5F1E">
                  <w:pPr>
                    <w:rPr>
                      <w:rFonts w:ascii="Arial" w:hAnsi="Arial" w:cs="Arial"/>
                      <w:b/>
                      <w:bCs/>
                      <w:sz w:val="18"/>
                      <w:szCs w:val="18"/>
                    </w:rPr>
                  </w:pPr>
                  <w:r w:rsidRPr="00BB7D98">
                    <w:rPr>
                      <w:rFonts w:ascii="Arial" w:hAnsi="Arial" w:cs="Arial"/>
                      <w:b/>
                      <w:bCs/>
                      <w:sz w:val="18"/>
                      <w:szCs w:val="18"/>
                    </w:rPr>
                    <w:t>Respiratory rate (breaths per minute)</w:t>
                  </w:r>
                </w:p>
              </w:tc>
              <w:tc>
                <w:tcPr>
                  <w:tcW w:w="1477" w:type="dxa"/>
                  <w:shd w:val="clear" w:color="auto" w:fill="BDD6EE" w:themeFill="accent1" w:themeFillTint="66"/>
                  <w:vAlign w:val="center"/>
                </w:tcPr>
                <w:p w14:paraId="54F5B17D" w14:textId="77777777" w:rsidR="00BB5F1E" w:rsidRPr="00BB7D98" w:rsidRDefault="00BB5F1E" w:rsidP="00BB5F1E">
                  <w:pPr>
                    <w:jc w:val="center"/>
                    <w:rPr>
                      <w:rFonts w:ascii="Arial" w:hAnsi="Arial" w:cs="Arial"/>
                      <w:sz w:val="18"/>
                      <w:szCs w:val="18"/>
                    </w:rPr>
                  </w:pPr>
                  <w:r w:rsidRPr="00BB7D98">
                    <w:rPr>
                      <w:rFonts w:ascii="Arial" w:hAnsi="Arial" w:cs="Arial"/>
                      <w:sz w:val="18"/>
                      <w:szCs w:val="18"/>
                    </w:rPr>
                    <w:t>&lt; 40</w:t>
                  </w:r>
                </w:p>
              </w:tc>
              <w:tc>
                <w:tcPr>
                  <w:tcW w:w="1477" w:type="dxa"/>
                  <w:shd w:val="clear" w:color="auto" w:fill="BC56F4"/>
                  <w:vAlign w:val="center"/>
                </w:tcPr>
                <w:p w14:paraId="70A6F940" w14:textId="77777777" w:rsidR="00BB5F1E" w:rsidRPr="00BB7D98" w:rsidRDefault="00BB5F1E" w:rsidP="00BB5F1E">
                  <w:pPr>
                    <w:jc w:val="center"/>
                    <w:rPr>
                      <w:rFonts w:ascii="Arial" w:hAnsi="Arial" w:cs="Arial"/>
                      <w:sz w:val="18"/>
                      <w:szCs w:val="18"/>
                    </w:rPr>
                  </w:pPr>
                  <w:r w:rsidRPr="00BB7D98">
                    <w:rPr>
                      <w:rFonts w:ascii="Arial" w:hAnsi="Arial" w:cs="Arial"/>
                      <w:sz w:val="18"/>
                      <w:szCs w:val="18"/>
                    </w:rPr>
                    <w:t>&gt; 40</w:t>
                  </w:r>
                </w:p>
              </w:tc>
            </w:tr>
            <w:tr w:rsidR="00BB5F1E" w:rsidRPr="00BB7D98" w14:paraId="1370F6BD" w14:textId="77777777" w:rsidTr="00BB5F1E">
              <w:trPr>
                <w:trHeight w:val="208"/>
              </w:trPr>
              <w:tc>
                <w:tcPr>
                  <w:tcW w:w="1484" w:type="dxa"/>
                  <w:vAlign w:val="center"/>
                </w:tcPr>
                <w:p w14:paraId="4A166DA2" w14:textId="77777777" w:rsidR="00BB5F1E" w:rsidRPr="00BB7D98" w:rsidRDefault="00BB5F1E" w:rsidP="00BB5F1E">
                  <w:pPr>
                    <w:rPr>
                      <w:rFonts w:ascii="Arial" w:hAnsi="Arial" w:cs="Arial"/>
                      <w:b/>
                      <w:bCs/>
                      <w:sz w:val="18"/>
                      <w:szCs w:val="18"/>
                    </w:rPr>
                  </w:pPr>
                  <w:r w:rsidRPr="00BB7D98">
                    <w:rPr>
                      <w:rFonts w:ascii="Arial" w:hAnsi="Arial" w:cs="Arial"/>
                      <w:b/>
                      <w:bCs/>
                      <w:sz w:val="18"/>
                      <w:szCs w:val="18"/>
                    </w:rPr>
                    <w:t>Speech/Drinking</w:t>
                  </w:r>
                </w:p>
              </w:tc>
              <w:tc>
                <w:tcPr>
                  <w:tcW w:w="1477" w:type="dxa"/>
                  <w:shd w:val="clear" w:color="auto" w:fill="BDD6EE" w:themeFill="accent1" w:themeFillTint="66"/>
                  <w:vAlign w:val="center"/>
                </w:tcPr>
                <w:p w14:paraId="5978B4F8" w14:textId="77777777" w:rsidR="00BB5F1E" w:rsidRPr="00BB7D98" w:rsidRDefault="00BB5F1E" w:rsidP="00BB5F1E">
                  <w:pPr>
                    <w:jc w:val="center"/>
                    <w:rPr>
                      <w:rFonts w:ascii="Arial" w:hAnsi="Arial" w:cs="Arial"/>
                      <w:sz w:val="18"/>
                      <w:szCs w:val="18"/>
                    </w:rPr>
                  </w:pPr>
                  <w:r w:rsidRPr="00BB7D98">
                    <w:rPr>
                      <w:rFonts w:ascii="Arial" w:hAnsi="Arial" w:cs="Arial"/>
                      <w:sz w:val="18"/>
                      <w:szCs w:val="18"/>
                    </w:rPr>
                    <w:t>normal</w:t>
                  </w:r>
                </w:p>
              </w:tc>
              <w:tc>
                <w:tcPr>
                  <w:tcW w:w="1477" w:type="dxa"/>
                  <w:shd w:val="clear" w:color="auto" w:fill="BC56F4"/>
                  <w:vAlign w:val="center"/>
                </w:tcPr>
                <w:p w14:paraId="06C37520" w14:textId="77777777" w:rsidR="00BB5F1E" w:rsidRPr="00BB7D98" w:rsidRDefault="00BB5F1E" w:rsidP="00BB5F1E">
                  <w:pPr>
                    <w:jc w:val="center"/>
                    <w:rPr>
                      <w:rFonts w:ascii="Arial" w:hAnsi="Arial" w:cs="Arial"/>
                      <w:sz w:val="18"/>
                      <w:szCs w:val="18"/>
                    </w:rPr>
                  </w:pPr>
                  <w:r w:rsidRPr="00BB7D98">
                    <w:rPr>
                      <w:rFonts w:ascii="Arial" w:hAnsi="Arial" w:cs="Arial"/>
                      <w:sz w:val="18"/>
                      <w:szCs w:val="18"/>
                    </w:rPr>
                    <w:t>impaired</w:t>
                  </w:r>
                </w:p>
              </w:tc>
            </w:tr>
          </w:tbl>
          <w:p w14:paraId="6FB66748" w14:textId="77777777" w:rsidR="00BB5F1E" w:rsidRPr="00F52906" w:rsidRDefault="00BB5F1E" w:rsidP="00BB5F1E">
            <w:pPr>
              <w:pStyle w:val="Paragraphbulletlist-level1"/>
              <w:numPr>
                <w:ilvl w:val="0"/>
                <w:numId w:val="0"/>
              </w:numPr>
            </w:pPr>
          </w:p>
          <w:p w14:paraId="43A51EF5" w14:textId="77777777" w:rsidR="00BB5F1E" w:rsidRPr="004A1D3E" w:rsidRDefault="00BB5F1E" w:rsidP="00BB5F1E">
            <w:pPr>
              <w:pStyle w:val="head2"/>
              <w:spacing w:line="240" w:lineRule="auto"/>
              <w:jc w:val="both"/>
              <w:rPr>
                <w:rFonts w:cs="Arial"/>
                <w:bCs/>
                <w:szCs w:val="18"/>
                <w:lang w:val="en-GB"/>
              </w:rPr>
            </w:pPr>
            <w:r w:rsidRPr="00A21248">
              <w:rPr>
                <w:rFonts w:cs="Arial"/>
                <w:bCs/>
                <w:szCs w:val="18"/>
                <w:u w:val="single"/>
                <w:lang w:val="en-GB"/>
              </w:rPr>
              <w:t>Note</w:t>
            </w:r>
            <w:r w:rsidRPr="00BC2FAD">
              <w:rPr>
                <w:rFonts w:cs="Arial"/>
                <w:b w:val="0"/>
                <w:bCs/>
                <w:szCs w:val="18"/>
                <w:lang w:val="en-GB"/>
              </w:rPr>
              <w:t>:</w:t>
            </w:r>
          </w:p>
          <w:p w14:paraId="30A162C3" w14:textId="77777777" w:rsidR="00BB5F1E" w:rsidRPr="00BB7D98" w:rsidRDefault="00BB5F1E" w:rsidP="00FB754B">
            <w:pPr>
              <w:pStyle w:val="ep4"/>
              <w:numPr>
                <w:ilvl w:val="0"/>
                <w:numId w:val="15"/>
              </w:numPr>
              <w:ind w:left="360"/>
              <w:jc w:val="both"/>
              <w:rPr>
                <w:bCs/>
                <w:sz w:val="18"/>
                <w:szCs w:val="18"/>
              </w:rPr>
            </w:pPr>
            <w:r w:rsidRPr="00BB7D98">
              <w:rPr>
                <w:rFonts w:cs="Arial"/>
                <w:sz w:val="18"/>
                <w:szCs w:val="18"/>
              </w:rPr>
              <w:lastRenderedPageBreak/>
              <w:t>Physiotherapy, anti</w:t>
            </w:r>
            <w:r w:rsidRPr="00BB7D98">
              <w:rPr>
                <w:sz w:val="18"/>
                <w:szCs w:val="18"/>
              </w:rPr>
              <w:t>histamines, antibiotics and s</w:t>
            </w:r>
            <w:r w:rsidRPr="00BB7D98">
              <w:rPr>
                <w:bCs/>
                <w:sz w:val="18"/>
                <w:szCs w:val="18"/>
              </w:rPr>
              <w:t>edation are not beneficial in the acute setting.</w:t>
            </w:r>
          </w:p>
          <w:p w14:paraId="3A56B0CD" w14:textId="77777777" w:rsidR="00BB5F1E" w:rsidRPr="00BB7D98" w:rsidRDefault="00BB5F1E" w:rsidP="00FB754B">
            <w:pPr>
              <w:pStyle w:val="ep0"/>
              <w:numPr>
                <w:ilvl w:val="0"/>
                <w:numId w:val="15"/>
              </w:numPr>
              <w:spacing w:line="240" w:lineRule="auto"/>
              <w:ind w:left="360"/>
              <w:rPr>
                <w:rFonts w:cs="Arial"/>
                <w:sz w:val="18"/>
                <w:szCs w:val="18"/>
              </w:rPr>
            </w:pPr>
            <w:r w:rsidRPr="00BB7D98">
              <w:rPr>
                <w:rFonts w:cs="Arial"/>
                <w:sz w:val="18"/>
                <w:szCs w:val="18"/>
              </w:rPr>
              <w:t xml:space="preserve">Agitation and restlessness are signs of severe hypoxia </w:t>
            </w:r>
            <w:r w:rsidRPr="00BB7D98">
              <w:rPr>
                <w:sz w:val="18"/>
                <w:szCs w:val="18"/>
              </w:rPr>
              <w:t>and require urgent assessment for respiratory support.</w:t>
            </w:r>
          </w:p>
          <w:p w14:paraId="2AC979C5" w14:textId="77777777" w:rsidR="00BB5F1E" w:rsidRPr="00912811" w:rsidRDefault="00BB5F1E" w:rsidP="00BB5F1E">
            <w:pPr>
              <w:pStyle w:val="ep6"/>
              <w:spacing w:line="240" w:lineRule="auto"/>
              <w:ind w:left="0" w:firstLine="0"/>
              <w:jc w:val="left"/>
              <w:rPr>
                <w:rFonts w:cs="Arial"/>
                <w:sz w:val="18"/>
              </w:rPr>
            </w:pPr>
          </w:p>
          <w:p w14:paraId="0E51577B" w14:textId="77777777" w:rsidR="00BB5F1E" w:rsidRPr="00C10BA9" w:rsidRDefault="00BB5F1E" w:rsidP="00BB5F1E">
            <w:pPr>
              <w:pStyle w:val="epb"/>
              <w:rPr>
                <w:sz w:val="18"/>
              </w:rPr>
            </w:pPr>
            <w:r w:rsidRPr="00C10BA9">
              <w:rPr>
                <w:sz w:val="18"/>
              </w:rPr>
              <w:t>MEDICINE TREATMENT</w:t>
            </w:r>
          </w:p>
          <w:p w14:paraId="6195C626" w14:textId="77777777" w:rsidR="00BB5F1E" w:rsidRPr="00BB5F1E" w:rsidRDefault="00BB5F1E" w:rsidP="00BB5F1E">
            <w:pPr>
              <w:pStyle w:val="Heading4"/>
              <w:outlineLvl w:val="3"/>
              <w:rPr>
                <w:rFonts w:ascii="Arial" w:hAnsi="Arial" w:cs="Arial"/>
                <w:b/>
                <w:bCs/>
                <w:i w:val="0"/>
                <w:color w:val="auto"/>
                <w:sz w:val="18"/>
                <w:szCs w:val="18"/>
              </w:rPr>
            </w:pPr>
            <w:r w:rsidRPr="00BB5F1E">
              <w:rPr>
                <w:rFonts w:ascii="Arial" w:hAnsi="Arial" w:cs="Arial"/>
                <w:b/>
                <w:i w:val="0"/>
                <w:color w:val="auto"/>
                <w:sz w:val="18"/>
                <w:szCs w:val="18"/>
              </w:rPr>
              <w:t>Mild/Moderate exacerbation of asthma</w:t>
            </w:r>
          </w:p>
          <w:p w14:paraId="49DF900C" w14:textId="77777777" w:rsidR="00BB5F1E" w:rsidRPr="00AA090A" w:rsidRDefault="00BB5F1E" w:rsidP="00FB754B">
            <w:pPr>
              <w:pStyle w:val="BulletMedicine"/>
              <w:numPr>
                <w:ilvl w:val="0"/>
                <w:numId w:val="35"/>
              </w:numPr>
              <w:jc w:val="left"/>
              <w:rPr>
                <w:bCs/>
              </w:rPr>
            </w:pPr>
            <w:r w:rsidRPr="00F576F0">
              <w:t>Oxygen</w:t>
            </w:r>
            <w:r w:rsidRPr="00CC254E">
              <w:rPr>
                <w:bCs/>
              </w:rPr>
              <w:fldChar w:fldCharType="begin"/>
            </w:r>
            <w:r w:rsidRPr="00CC254E">
              <w:instrText xml:space="preserve"> XE "Oxygen" \f "m" </w:instrText>
            </w:r>
            <w:r w:rsidRPr="00CC254E">
              <w:rPr>
                <w:bCs/>
              </w:rPr>
              <w:fldChar w:fldCharType="end"/>
            </w:r>
            <w:r w:rsidRPr="00CC254E">
              <w:rPr>
                <w:bCs/>
              </w:rPr>
              <w:t xml:space="preserve"> </w:t>
            </w:r>
            <w:r w:rsidRPr="00CC254E">
              <w:t>to keep oxygen saturation 93</w:t>
            </w:r>
            <w:r>
              <w:t>–</w:t>
            </w:r>
            <w:r w:rsidRPr="000B13DF">
              <w:t>95%.</w:t>
            </w:r>
          </w:p>
          <w:p w14:paraId="20A5F9F2" w14:textId="77777777" w:rsidR="00BB5F1E" w:rsidRPr="00115026" w:rsidRDefault="00BB5F1E" w:rsidP="00BB5F1E">
            <w:pPr>
              <w:jc w:val="both"/>
              <w:rPr>
                <w:rFonts w:ascii="Arial" w:hAnsi="Arial" w:cs="Arial"/>
                <w:b/>
                <w:bCs/>
                <w:sz w:val="18"/>
              </w:rPr>
            </w:pPr>
            <w:r>
              <w:rPr>
                <w:rFonts w:ascii="Arial" w:hAnsi="Arial" w:cs="Arial"/>
                <w:b/>
                <w:bCs/>
                <w:sz w:val="18"/>
              </w:rPr>
              <w:t>AND</w:t>
            </w:r>
          </w:p>
          <w:p w14:paraId="1A728DBC" w14:textId="77777777" w:rsidR="00BB5F1E" w:rsidRPr="002665E0" w:rsidRDefault="00BB5F1E" w:rsidP="00BB5F1E">
            <w:pPr>
              <w:pStyle w:val="BulletTherapeuticclass"/>
              <w:tabs>
                <w:tab w:val="clear" w:pos="720"/>
                <w:tab w:val="num" w:pos="360"/>
              </w:tabs>
              <w:ind w:left="357" w:hanging="357"/>
            </w:pPr>
            <w:r w:rsidRPr="00F576F0">
              <w:t>Short</w:t>
            </w:r>
            <w:r w:rsidRPr="002665E0">
              <w:t xml:space="preserve">-acting </w:t>
            </w:r>
            <w:r>
              <w:t>β</w:t>
            </w:r>
            <w:r w:rsidRPr="00225755">
              <w:rPr>
                <w:vertAlign w:val="subscript"/>
              </w:rPr>
              <w:t>2</w:t>
            </w:r>
            <w:r w:rsidRPr="002665E0">
              <w:t>-agonist</w:t>
            </w:r>
            <w:r>
              <w:t>, e.g.:</w:t>
            </w:r>
          </w:p>
          <w:p w14:paraId="37B43073" w14:textId="77777777" w:rsidR="00BB5F1E" w:rsidRPr="00115026" w:rsidRDefault="00BB5F1E" w:rsidP="00FB754B">
            <w:pPr>
              <w:pStyle w:val="BulletMedicine"/>
              <w:numPr>
                <w:ilvl w:val="0"/>
                <w:numId w:val="35"/>
              </w:numPr>
              <w:jc w:val="left"/>
            </w:pPr>
            <w:r w:rsidRPr="00115026">
              <w:t xml:space="preserve">Salbutamol, </w:t>
            </w:r>
            <w:r>
              <w:t>metered-dose inhaler (MDI)</w:t>
            </w:r>
            <w:r w:rsidRPr="00115026">
              <w:fldChar w:fldCharType="begin"/>
            </w:r>
            <w:r w:rsidRPr="00115026">
              <w:instrText xml:space="preserve"> XE "Salbutamol, inhaler" \f "m" </w:instrText>
            </w:r>
            <w:r w:rsidRPr="00115026">
              <w:fldChar w:fldCharType="end"/>
            </w:r>
            <w:r w:rsidRPr="00B963B8">
              <w:t xml:space="preserve"> with a spacer device.</w:t>
            </w:r>
          </w:p>
          <w:p w14:paraId="16B38CBD" w14:textId="77777777" w:rsidR="00BB5F1E" w:rsidRPr="00115026" w:rsidRDefault="00BB5F1E" w:rsidP="00FB754B">
            <w:pPr>
              <w:pStyle w:val="BulletDirectionsInstructions"/>
              <w:numPr>
                <w:ilvl w:val="1"/>
                <w:numId w:val="35"/>
              </w:numPr>
              <w:contextualSpacing/>
              <w:jc w:val="both"/>
              <w:rPr>
                <w:rFonts w:eastAsiaTheme="minorHAnsi"/>
              </w:rPr>
            </w:pPr>
            <w:r w:rsidRPr="00115026">
              <w:rPr>
                <w:rFonts w:eastAsiaTheme="minorHAnsi"/>
              </w:rPr>
              <w:t>200–400 mcg (2–4 puffs of 100 mcg/puff) repeated every 20–30 minutes depending on clinical response.</w:t>
            </w:r>
          </w:p>
          <w:p w14:paraId="012AE3CA" w14:textId="77777777" w:rsidR="00BB5F1E" w:rsidRPr="00115026" w:rsidRDefault="00BB5F1E" w:rsidP="00FB754B">
            <w:pPr>
              <w:pStyle w:val="BulletDirectionsInstructions"/>
              <w:numPr>
                <w:ilvl w:val="1"/>
                <w:numId w:val="35"/>
              </w:numPr>
              <w:contextualSpacing/>
              <w:jc w:val="both"/>
              <w:rPr>
                <w:rFonts w:eastAsiaTheme="minorHAnsi"/>
              </w:rPr>
            </w:pPr>
            <w:r w:rsidRPr="00115026">
              <w:rPr>
                <w:rFonts w:eastAsiaTheme="minorHAnsi"/>
              </w:rPr>
              <w:t>Maximum dose: 3 doses every 2</w:t>
            </w:r>
            <w:r>
              <w:rPr>
                <w:rFonts w:eastAsiaTheme="minorHAnsi"/>
              </w:rPr>
              <w:t>–</w:t>
            </w:r>
            <w:r w:rsidRPr="00B963B8">
              <w:rPr>
                <w:rFonts w:eastAsiaTheme="minorHAnsi"/>
              </w:rPr>
              <w:t>4 hours</w:t>
            </w:r>
            <w:r>
              <w:rPr>
                <w:rFonts w:eastAsiaTheme="minorHAnsi"/>
              </w:rPr>
              <w:t>.</w:t>
            </w:r>
          </w:p>
          <w:p w14:paraId="6571678A" w14:textId="77777777" w:rsidR="00BB5F1E" w:rsidRPr="006E3ED7" w:rsidRDefault="00BB5F1E" w:rsidP="00BB5F1E">
            <w:pPr>
              <w:tabs>
                <w:tab w:val="left" w:pos="3960"/>
              </w:tabs>
              <w:ind w:left="700" w:hanging="340"/>
              <w:jc w:val="both"/>
              <w:rPr>
                <w:rFonts w:ascii="Arial" w:hAnsi="Arial" w:cs="Arial"/>
                <w:b/>
                <w:bCs/>
                <w:sz w:val="18"/>
                <w:szCs w:val="20"/>
              </w:rPr>
            </w:pPr>
            <w:r w:rsidRPr="006E3ED7">
              <w:rPr>
                <w:rFonts w:ascii="Arial" w:hAnsi="Arial" w:cs="Arial"/>
                <w:b/>
                <w:bCs/>
                <w:sz w:val="18"/>
                <w:szCs w:val="20"/>
              </w:rPr>
              <w:t>OR</w:t>
            </w:r>
          </w:p>
          <w:p w14:paraId="4A9E0AF3" w14:textId="77777777" w:rsidR="00BB5F1E" w:rsidRPr="000B13DF" w:rsidRDefault="00BB5F1E" w:rsidP="00FB754B">
            <w:pPr>
              <w:pStyle w:val="BulletMedicine"/>
              <w:numPr>
                <w:ilvl w:val="0"/>
                <w:numId w:val="35"/>
              </w:numPr>
              <w:jc w:val="left"/>
              <w:rPr>
                <w:bCs/>
              </w:rPr>
            </w:pPr>
            <w:r w:rsidRPr="00CC254E">
              <w:t>Salbutamol 0.5% (5 mg/mL), solution</w:t>
            </w:r>
            <w:r w:rsidRPr="00CC254E">
              <w:rPr>
                <w:bCs/>
              </w:rPr>
              <w:fldChar w:fldCharType="begin"/>
            </w:r>
            <w:r w:rsidRPr="00CC254E">
              <w:instrText xml:space="preserve"> XE "Salbutamol 0.5%, solution" \f "m" </w:instrText>
            </w:r>
            <w:r w:rsidRPr="00CC254E">
              <w:rPr>
                <w:bCs/>
              </w:rPr>
              <w:fldChar w:fldCharType="end"/>
            </w:r>
            <w:r>
              <w:t>.</w:t>
            </w:r>
          </w:p>
          <w:p w14:paraId="2C16EE36" w14:textId="77777777" w:rsidR="00BB5F1E" w:rsidRPr="00C84B0F" w:rsidRDefault="00BB5F1E" w:rsidP="00FB754B">
            <w:pPr>
              <w:pStyle w:val="BulletDirectionsInstructions"/>
              <w:numPr>
                <w:ilvl w:val="1"/>
                <w:numId w:val="35"/>
              </w:numPr>
              <w:contextualSpacing/>
              <w:jc w:val="both"/>
              <w:rPr>
                <w:rFonts w:eastAsia="Calibri"/>
              </w:rPr>
            </w:pPr>
            <w:r w:rsidRPr="00F35509">
              <w:rPr>
                <w:rFonts w:eastAsia="Calibri"/>
                <w:b/>
                <w:bCs/>
              </w:rPr>
              <w:t>Age &lt; 6 years:</w:t>
            </w:r>
            <w:r w:rsidRPr="00C84B0F">
              <w:rPr>
                <w:rFonts w:eastAsia="Calibri"/>
              </w:rPr>
              <w:t xml:space="preserve"> Administer 2.5 mg salbutamol 0.5% (5 mg/mL) solution, made to 4 mL nebuliser solution by mixing 0.5 mL salbutamol and 3.5 mL sodium chloride, 0.9% solution.</w:t>
            </w:r>
          </w:p>
          <w:p w14:paraId="06BD509B" w14:textId="77777777" w:rsidR="00BB5F1E" w:rsidRPr="00F35509" w:rsidRDefault="00BB5F1E" w:rsidP="00FB754B">
            <w:pPr>
              <w:pStyle w:val="BulletDirectionsInstructions"/>
              <w:numPr>
                <w:ilvl w:val="1"/>
                <w:numId w:val="35"/>
              </w:numPr>
              <w:contextualSpacing/>
              <w:jc w:val="both"/>
              <w:rPr>
                <w:rFonts w:eastAsia="Calibri"/>
              </w:rPr>
            </w:pPr>
            <w:r w:rsidRPr="00F35509">
              <w:rPr>
                <w:rFonts w:eastAsia="Calibri"/>
                <w:b/>
                <w:bCs/>
              </w:rPr>
              <w:t>Age 6–11 years:</w:t>
            </w:r>
            <w:r w:rsidRPr="00C84B0F">
              <w:rPr>
                <w:rFonts w:eastAsia="Calibri"/>
              </w:rPr>
              <w:t xml:space="preserve"> Administer 5 mg salbutamol 0.5% (5 mg/mL) solution, made to 4 mL nebuliser solution by mixing 1 mL salbutamol and 3 mL sodium chloride, 0.9% solution.</w:t>
            </w:r>
          </w:p>
          <w:p w14:paraId="27CA0C9F" w14:textId="77777777" w:rsidR="00BB5F1E" w:rsidRPr="00214AA8" w:rsidRDefault="00BB5F1E" w:rsidP="00FB754B">
            <w:pPr>
              <w:pStyle w:val="BulletDirectionsInstructions"/>
              <w:numPr>
                <w:ilvl w:val="1"/>
                <w:numId w:val="35"/>
              </w:numPr>
              <w:contextualSpacing/>
              <w:jc w:val="both"/>
              <w:rPr>
                <w:bCs/>
              </w:rPr>
            </w:pPr>
            <w:r>
              <w:t>Recommended</w:t>
            </w:r>
            <w:r w:rsidRPr="00214AA8">
              <w:t xml:space="preserve"> </w:t>
            </w:r>
            <w:r>
              <w:t xml:space="preserve">delivery at a </w:t>
            </w:r>
            <w:r w:rsidRPr="00214AA8">
              <w:t>flow rate of 8 L/min with oxygen.</w:t>
            </w:r>
          </w:p>
          <w:p w14:paraId="0D530017" w14:textId="77777777" w:rsidR="00BB5F1E" w:rsidRPr="002F5913" w:rsidRDefault="00BB5F1E" w:rsidP="00FB754B">
            <w:pPr>
              <w:pStyle w:val="BulletDirectionsInstructions"/>
              <w:numPr>
                <w:ilvl w:val="1"/>
                <w:numId w:val="35"/>
              </w:numPr>
              <w:contextualSpacing/>
              <w:jc w:val="both"/>
              <w:rPr>
                <w:bCs/>
              </w:rPr>
            </w:pPr>
            <w:r w:rsidRPr="00214AA8">
              <w:t>If no relief, repeat every 20–30 minutes in the first hour.</w:t>
            </w:r>
          </w:p>
          <w:p w14:paraId="44371B0B" w14:textId="77777777" w:rsidR="00BB5F1E" w:rsidRDefault="00BB5F1E" w:rsidP="00FB754B">
            <w:pPr>
              <w:pStyle w:val="BulletDirectionsInstructions"/>
              <w:numPr>
                <w:ilvl w:val="1"/>
                <w:numId w:val="35"/>
              </w:numPr>
              <w:contextualSpacing/>
              <w:jc w:val="both"/>
              <w:rPr>
                <w:b/>
                <w:bCs/>
              </w:rPr>
            </w:pPr>
            <w:r w:rsidRPr="002F5913">
              <w:rPr>
                <w:bCs/>
              </w:rPr>
              <w:t>Maximum dose: 3 doses every 2</w:t>
            </w:r>
            <w:r>
              <w:rPr>
                <w:bCs/>
              </w:rPr>
              <w:t>–</w:t>
            </w:r>
            <w:r w:rsidRPr="002F5913">
              <w:rPr>
                <w:bCs/>
              </w:rPr>
              <w:t>4 hours</w:t>
            </w:r>
            <w:r>
              <w:rPr>
                <w:bCs/>
              </w:rPr>
              <w:t>.</w:t>
            </w:r>
          </w:p>
          <w:p w14:paraId="111540AD" w14:textId="77777777" w:rsidR="00BB5F1E" w:rsidRPr="00115026" w:rsidRDefault="00BB5F1E" w:rsidP="00BB5F1E">
            <w:pPr>
              <w:rPr>
                <w:rFonts w:ascii="Arial" w:hAnsi="Arial" w:cs="Arial"/>
                <w:b/>
                <w:bCs/>
                <w:sz w:val="18"/>
                <w:szCs w:val="18"/>
              </w:rPr>
            </w:pPr>
            <w:r w:rsidRPr="00115026">
              <w:rPr>
                <w:rFonts w:ascii="Arial" w:hAnsi="Arial" w:cs="Arial"/>
                <w:b/>
                <w:bCs/>
                <w:sz w:val="18"/>
                <w:szCs w:val="18"/>
              </w:rPr>
              <w:t>PLUS</w:t>
            </w:r>
          </w:p>
          <w:p w14:paraId="775EF1DB" w14:textId="77777777" w:rsidR="00BB5F1E" w:rsidRDefault="00BB5F1E" w:rsidP="00FB754B">
            <w:pPr>
              <w:pStyle w:val="BulletMedicine"/>
              <w:numPr>
                <w:ilvl w:val="0"/>
                <w:numId w:val="35"/>
              </w:numPr>
              <w:jc w:val="left"/>
            </w:pPr>
            <w:r w:rsidRPr="00BC098D">
              <w:t>Prednisone, oral, 1–2 mg/kg, immediately up to a maximum of:</w:t>
            </w:r>
          </w:p>
          <w:p w14:paraId="10714391" w14:textId="77777777" w:rsidR="00BB5F1E" w:rsidRDefault="00BB5F1E" w:rsidP="00FB754B">
            <w:pPr>
              <w:pStyle w:val="BulletDirectionsInstructions"/>
              <w:numPr>
                <w:ilvl w:val="1"/>
                <w:numId w:val="35"/>
              </w:numPr>
              <w:contextualSpacing/>
              <w:jc w:val="both"/>
            </w:pPr>
            <w:r w:rsidRPr="00BC098D">
              <w:t>Children &lt; 2 years</w:t>
            </w:r>
            <w:r>
              <w:t xml:space="preserve">: 20 mg </w:t>
            </w:r>
            <w:r w:rsidRPr="00BC098D">
              <w:t xml:space="preserve">(consider omitting steroids </w:t>
            </w:r>
            <w:r>
              <w:t xml:space="preserve">for children in this age group with </w:t>
            </w:r>
            <w:r w:rsidRPr="00BC098D">
              <w:t>episodic viral wheeze)</w:t>
            </w:r>
            <w:r>
              <w:t>.</w:t>
            </w:r>
          </w:p>
          <w:p w14:paraId="6439BF75" w14:textId="77777777" w:rsidR="00BB5F1E" w:rsidRDefault="00BB5F1E" w:rsidP="00FB754B">
            <w:pPr>
              <w:pStyle w:val="BulletDirectionsInstructions"/>
              <w:numPr>
                <w:ilvl w:val="1"/>
                <w:numId w:val="35"/>
              </w:numPr>
              <w:contextualSpacing/>
              <w:jc w:val="both"/>
            </w:pPr>
            <w:r w:rsidRPr="00BC098D">
              <w:t>Children 2–5 years</w:t>
            </w:r>
            <w:r>
              <w:t>: 30 mg.</w:t>
            </w:r>
          </w:p>
          <w:p w14:paraId="1672C4AC" w14:textId="77777777" w:rsidR="00BB5F1E" w:rsidRDefault="00BB5F1E" w:rsidP="00FB754B">
            <w:pPr>
              <w:pStyle w:val="BulletDirectionsInstructions"/>
              <w:numPr>
                <w:ilvl w:val="1"/>
                <w:numId w:val="35"/>
              </w:numPr>
              <w:contextualSpacing/>
              <w:jc w:val="both"/>
            </w:pPr>
            <w:r>
              <w:t>Children 6–11 years: 40 mg.</w:t>
            </w:r>
          </w:p>
          <w:p w14:paraId="4BEFB3CE" w14:textId="77777777" w:rsidR="00BB5F1E" w:rsidRDefault="00BB5F1E" w:rsidP="00BB5F1E">
            <w:pPr>
              <w:pStyle w:val="BulletMedicine"/>
              <w:numPr>
                <w:ilvl w:val="0"/>
                <w:numId w:val="0"/>
              </w:numPr>
              <w:ind w:left="357" w:hanging="357"/>
            </w:pPr>
          </w:p>
          <w:p w14:paraId="45D1BDF4" w14:textId="77777777" w:rsidR="00BB5F1E" w:rsidRPr="00BB5F1E" w:rsidRDefault="00BB5F1E" w:rsidP="00BB5F1E">
            <w:pPr>
              <w:pStyle w:val="Heading4"/>
              <w:outlineLvl w:val="3"/>
              <w:rPr>
                <w:rFonts w:ascii="Arial" w:hAnsi="Arial" w:cs="Arial"/>
                <w:i w:val="0"/>
                <w:color w:val="auto"/>
                <w:sz w:val="18"/>
                <w:szCs w:val="18"/>
                <w:u w:val="single"/>
              </w:rPr>
            </w:pPr>
            <w:r w:rsidRPr="00BB5F1E">
              <w:rPr>
                <w:rFonts w:ascii="Arial" w:hAnsi="Arial" w:cs="Arial"/>
                <w:i w:val="0"/>
                <w:color w:val="auto"/>
                <w:sz w:val="18"/>
                <w:szCs w:val="18"/>
                <w:u w:val="single"/>
              </w:rPr>
              <w:t xml:space="preserve">In patients who cannot tolerate oral therapy, are vomiting, or are suspected to have gastric </w:t>
            </w:r>
            <w:proofErr w:type="spellStart"/>
            <w:r w:rsidRPr="00BB5F1E">
              <w:rPr>
                <w:rFonts w:ascii="Arial" w:hAnsi="Arial" w:cs="Arial"/>
                <w:i w:val="0"/>
                <w:color w:val="auto"/>
                <w:sz w:val="18"/>
                <w:szCs w:val="18"/>
                <w:u w:val="single"/>
              </w:rPr>
              <w:t>atony</w:t>
            </w:r>
            <w:proofErr w:type="spellEnd"/>
            <w:r w:rsidRPr="00BB5F1E">
              <w:rPr>
                <w:rFonts w:ascii="Arial" w:hAnsi="Arial" w:cs="Arial"/>
                <w:i w:val="0"/>
                <w:color w:val="auto"/>
                <w:sz w:val="18"/>
                <w:szCs w:val="18"/>
                <w:u w:val="single"/>
              </w:rPr>
              <w:t>:</w:t>
            </w:r>
          </w:p>
          <w:p w14:paraId="1A71047F" w14:textId="77777777" w:rsidR="00BB5F1E" w:rsidRPr="00395FF5" w:rsidRDefault="00BB5F1E" w:rsidP="00FB754B">
            <w:pPr>
              <w:pStyle w:val="BulletMedicine"/>
              <w:numPr>
                <w:ilvl w:val="0"/>
                <w:numId w:val="35"/>
              </w:numPr>
              <w:rPr>
                <w:rFonts w:eastAsiaTheme="majorEastAsia" w:cs="Arial"/>
                <w:bCs/>
                <w:u w:val="single"/>
              </w:rPr>
            </w:pPr>
            <w:r w:rsidRPr="00395FF5">
              <w:t>Hydrocortisone</w:t>
            </w:r>
            <w:r w:rsidRPr="00395FF5">
              <w:fldChar w:fldCharType="begin"/>
            </w:r>
            <w:r w:rsidRPr="00395FF5">
              <w:instrText xml:space="preserve"> XE "Hydrocortisone" \f "m" </w:instrText>
            </w:r>
            <w:r w:rsidRPr="00395FF5">
              <w:fldChar w:fldCharType="end"/>
            </w:r>
            <w:r w:rsidRPr="00395FF5">
              <w:t>, IM/slow IV, 2-4 mg/kg (max dose 100 mg), 6 hourly.</w:t>
            </w:r>
          </w:p>
          <w:p w14:paraId="7CC64138" w14:textId="77777777" w:rsidR="00BB5F1E" w:rsidRPr="00395FF5" w:rsidRDefault="00BB5F1E" w:rsidP="00BB5F1E">
            <w:pPr>
              <w:spacing w:line="259" w:lineRule="auto"/>
              <w:jc w:val="both"/>
              <w:rPr>
                <w:rFonts w:ascii="Arial" w:hAnsi="Arial" w:cs="Arial"/>
                <w:sz w:val="18"/>
                <w:szCs w:val="18"/>
              </w:rPr>
            </w:pPr>
          </w:p>
          <w:p w14:paraId="5CC0ED50" w14:textId="77777777" w:rsidR="00BB5F1E" w:rsidRPr="00BB5F1E" w:rsidRDefault="00BB5F1E" w:rsidP="00BB5F1E">
            <w:pPr>
              <w:pStyle w:val="Heading4"/>
              <w:outlineLvl w:val="3"/>
              <w:rPr>
                <w:rFonts w:ascii="Arial" w:hAnsi="Arial" w:cs="Arial"/>
                <w:i w:val="0"/>
                <w:color w:val="auto"/>
                <w:sz w:val="18"/>
                <w:szCs w:val="18"/>
                <w:u w:val="single"/>
              </w:rPr>
            </w:pPr>
            <w:r w:rsidRPr="00BB5F1E">
              <w:rPr>
                <w:rFonts w:ascii="Arial" w:hAnsi="Arial" w:cs="Arial"/>
                <w:i w:val="0"/>
                <w:color w:val="auto"/>
                <w:sz w:val="18"/>
                <w:szCs w:val="18"/>
                <w:u w:val="single"/>
              </w:rPr>
              <w:t>If response is poor or clinical condition is worsening:</w:t>
            </w:r>
          </w:p>
          <w:p w14:paraId="705D0C86" w14:textId="77777777" w:rsidR="00BB5F1E" w:rsidRPr="00395FF5" w:rsidRDefault="00BB5F1E" w:rsidP="00BB5F1E">
            <w:pPr>
              <w:pStyle w:val="Paragraphtext"/>
              <w:rPr>
                <w:szCs w:val="18"/>
              </w:rPr>
            </w:pPr>
            <w:r w:rsidRPr="00395FF5">
              <w:rPr>
                <w:szCs w:val="18"/>
              </w:rPr>
              <w:t>Continue oxygen and salbutamol therapy, and add ipratropium bromide:</w:t>
            </w:r>
          </w:p>
          <w:p w14:paraId="3CB65130" w14:textId="77777777" w:rsidR="00BB5F1E" w:rsidRPr="00395FF5" w:rsidRDefault="00BB5F1E" w:rsidP="00FB754B">
            <w:pPr>
              <w:pStyle w:val="BulletMedicine"/>
              <w:numPr>
                <w:ilvl w:val="0"/>
                <w:numId w:val="35"/>
              </w:numPr>
              <w:rPr>
                <w:bCs/>
              </w:rPr>
            </w:pPr>
            <w:r w:rsidRPr="00395FF5">
              <w:t>Salbutamol 0.5% (5 mg/mL) solution, 5 mg with ipratropium bromide 0.25 mg/2 mL solution, 0.25 mg, by nebuliser:</w:t>
            </w:r>
          </w:p>
          <w:p w14:paraId="3955767B" w14:textId="77777777" w:rsidR="00BB5F1E" w:rsidRPr="00395FF5" w:rsidRDefault="00BB5F1E" w:rsidP="00FB754B">
            <w:pPr>
              <w:pStyle w:val="BulletDirectionsInstructions"/>
              <w:numPr>
                <w:ilvl w:val="1"/>
                <w:numId w:val="35"/>
              </w:numPr>
              <w:contextualSpacing/>
              <w:jc w:val="both"/>
            </w:pPr>
            <w:r w:rsidRPr="00395FF5">
              <w:t>Prepare nebuliser solution by mixing 1 mL salbutamol 0.5% (5 mg) with 2 mL ipratropium bromide 0.25 mg/2 mL (0.25 mg). Dilute solution to 4 mL by adding 1 mL sodium chloride, 0.9%.</w:t>
            </w:r>
          </w:p>
          <w:p w14:paraId="1EAF1092" w14:textId="77777777" w:rsidR="00BB5F1E" w:rsidRPr="00395FF5" w:rsidRDefault="00BB5F1E" w:rsidP="00FB754B">
            <w:pPr>
              <w:pStyle w:val="BulletDirectionsInstructions"/>
              <w:numPr>
                <w:ilvl w:val="1"/>
                <w:numId w:val="35"/>
              </w:numPr>
              <w:contextualSpacing/>
              <w:jc w:val="both"/>
            </w:pPr>
            <w:r w:rsidRPr="00395FF5">
              <w:t>Administer every 20 minutes depending on clinical response for 3 doses.</w:t>
            </w:r>
          </w:p>
          <w:p w14:paraId="3D1B7A3F" w14:textId="77777777" w:rsidR="00BB5F1E" w:rsidRPr="00395FF5" w:rsidRDefault="00BB5F1E" w:rsidP="00FB754B">
            <w:pPr>
              <w:pStyle w:val="BulletDirectionsInstructions"/>
              <w:numPr>
                <w:ilvl w:val="1"/>
                <w:numId w:val="35"/>
              </w:numPr>
              <w:contextualSpacing/>
              <w:jc w:val="both"/>
            </w:pPr>
            <w:r w:rsidRPr="00395FF5">
              <w:t>Recommended delivery at a flow rate of 8 L/min with oxygen.</w:t>
            </w:r>
          </w:p>
          <w:p w14:paraId="622D881E" w14:textId="77777777" w:rsidR="00BB5F1E" w:rsidRPr="00395FF5" w:rsidRDefault="00BB5F1E" w:rsidP="00BB5F1E">
            <w:pPr>
              <w:rPr>
                <w:rFonts w:ascii="Arial" w:hAnsi="Arial" w:cs="Arial"/>
                <w:sz w:val="18"/>
                <w:szCs w:val="18"/>
              </w:rPr>
            </w:pPr>
          </w:p>
          <w:p w14:paraId="07CBE0CF" w14:textId="77777777" w:rsidR="00BB5F1E" w:rsidRPr="00BB5F1E" w:rsidRDefault="00BB5F1E" w:rsidP="00BB5F1E">
            <w:pPr>
              <w:pStyle w:val="Heading4"/>
              <w:outlineLvl w:val="3"/>
              <w:rPr>
                <w:rFonts w:ascii="Arial" w:hAnsi="Arial" w:cs="Arial"/>
                <w:i w:val="0"/>
                <w:color w:val="auto"/>
                <w:sz w:val="18"/>
                <w:szCs w:val="18"/>
                <w:u w:val="single"/>
              </w:rPr>
            </w:pPr>
            <w:r w:rsidRPr="00BB5F1E">
              <w:rPr>
                <w:rFonts w:ascii="Arial" w:hAnsi="Arial" w:cs="Arial"/>
                <w:i w:val="0"/>
                <w:color w:val="auto"/>
                <w:sz w:val="18"/>
                <w:szCs w:val="18"/>
                <w:u w:val="single"/>
              </w:rPr>
              <w:lastRenderedPageBreak/>
              <w:t>If response is poor after salbutamol/ipratropium bromide nebulisation:</w:t>
            </w:r>
          </w:p>
          <w:p w14:paraId="337C2CFB" w14:textId="77777777" w:rsidR="00BB5F1E" w:rsidRPr="00395FF5" w:rsidRDefault="00BB5F1E" w:rsidP="00FB754B">
            <w:pPr>
              <w:pStyle w:val="Paragraphbulletlist-level1"/>
              <w:numPr>
                <w:ilvl w:val="0"/>
                <w:numId w:val="33"/>
              </w:numPr>
              <w:rPr>
                <w:szCs w:val="18"/>
              </w:rPr>
            </w:pPr>
            <w:r w:rsidRPr="00395FF5">
              <w:rPr>
                <w:szCs w:val="18"/>
              </w:rPr>
              <w:t>Prioritise</w:t>
            </w:r>
            <w:r w:rsidRPr="00395FF5">
              <w:rPr>
                <w:rFonts w:eastAsia="Times New Roman"/>
                <w:bCs/>
                <w:spacing w:val="-6"/>
                <w:szCs w:val="18"/>
                <w:lang w:val="en-ZA"/>
              </w:rPr>
              <w:t xml:space="preserve"> transfer to a</w:t>
            </w:r>
            <w:r w:rsidRPr="00395FF5">
              <w:rPr>
                <w:rFonts w:eastAsia="Times New Roman"/>
                <w:bCs/>
                <w:spacing w:val="-6"/>
                <w:szCs w:val="18"/>
              </w:rPr>
              <w:t xml:space="preserve"> high care- or intensive care-unit.</w:t>
            </w:r>
          </w:p>
          <w:p w14:paraId="3DD67379" w14:textId="77777777" w:rsidR="00BB5F1E" w:rsidRPr="00395FF5" w:rsidRDefault="00BB5F1E" w:rsidP="00FB754B">
            <w:pPr>
              <w:pStyle w:val="Paragraphbulletlist-level1"/>
              <w:numPr>
                <w:ilvl w:val="0"/>
                <w:numId w:val="33"/>
              </w:numPr>
              <w:rPr>
                <w:szCs w:val="18"/>
              </w:rPr>
            </w:pPr>
            <w:r w:rsidRPr="00395FF5">
              <w:rPr>
                <w:rFonts w:eastAsia="Times New Roman"/>
                <w:bCs/>
                <w:spacing w:val="-6"/>
                <w:szCs w:val="18"/>
              </w:rPr>
              <w:t xml:space="preserve">Exclude upper airway obstruction </w:t>
            </w:r>
          </w:p>
          <w:p w14:paraId="6718BE13" w14:textId="77777777" w:rsidR="00BB5F1E" w:rsidRPr="00395FF5" w:rsidRDefault="00BB5F1E" w:rsidP="00FB754B">
            <w:pPr>
              <w:pStyle w:val="Paragraphbulletlist-level1"/>
              <w:numPr>
                <w:ilvl w:val="0"/>
                <w:numId w:val="33"/>
              </w:numPr>
              <w:rPr>
                <w:szCs w:val="18"/>
              </w:rPr>
            </w:pPr>
            <w:r w:rsidRPr="00395FF5">
              <w:rPr>
                <w:rFonts w:eastAsia="Times New Roman"/>
                <w:bCs/>
                <w:spacing w:val="-6"/>
                <w:szCs w:val="18"/>
              </w:rPr>
              <w:t>Treat as a severe asthma exacerbation.</w:t>
            </w:r>
          </w:p>
          <w:p w14:paraId="3B40C5EE" w14:textId="77777777" w:rsidR="00BB5F1E" w:rsidRPr="00395FF5" w:rsidRDefault="00BB5F1E" w:rsidP="00BB5F1E">
            <w:pPr>
              <w:rPr>
                <w:rFonts w:ascii="Arial" w:hAnsi="Arial" w:cs="Arial"/>
                <w:sz w:val="18"/>
                <w:szCs w:val="18"/>
              </w:rPr>
            </w:pPr>
          </w:p>
          <w:p w14:paraId="3EF60BEF" w14:textId="77777777" w:rsidR="00BB5F1E" w:rsidRPr="00BB5F1E" w:rsidRDefault="00BB5F1E" w:rsidP="00BB5F1E">
            <w:pPr>
              <w:pStyle w:val="Heading4"/>
              <w:outlineLvl w:val="3"/>
              <w:rPr>
                <w:rFonts w:ascii="Arial" w:hAnsi="Arial" w:cs="Arial"/>
                <w:i w:val="0"/>
                <w:color w:val="auto"/>
                <w:sz w:val="18"/>
                <w:szCs w:val="18"/>
                <w:u w:val="single"/>
              </w:rPr>
            </w:pPr>
            <w:r w:rsidRPr="00BB5F1E">
              <w:rPr>
                <w:rFonts w:ascii="Arial" w:hAnsi="Arial" w:cs="Arial"/>
                <w:i w:val="0"/>
                <w:color w:val="auto"/>
                <w:sz w:val="18"/>
                <w:szCs w:val="18"/>
                <w:u w:val="single"/>
              </w:rPr>
              <w:t>Once the patient has responded to therapy, continue oral corticosteroids:</w:t>
            </w:r>
          </w:p>
          <w:p w14:paraId="0034ACD0" w14:textId="77777777" w:rsidR="00BB5F1E" w:rsidRPr="00395FF5" w:rsidRDefault="00BB5F1E" w:rsidP="00FB754B">
            <w:pPr>
              <w:pStyle w:val="BulletMedicine"/>
              <w:numPr>
                <w:ilvl w:val="0"/>
                <w:numId w:val="35"/>
              </w:numPr>
              <w:jc w:val="left"/>
            </w:pPr>
            <w:r w:rsidRPr="00395FF5">
              <w:t>Prednisone, oral, 1–2 mg/kg, daily up to a maximum dose of:</w:t>
            </w:r>
          </w:p>
          <w:p w14:paraId="7FD66AFF" w14:textId="77777777" w:rsidR="00BB5F1E" w:rsidRPr="00395FF5" w:rsidRDefault="00BB5F1E" w:rsidP="00FB754B">
            <w:pPr>
              <w:pStyle w:val="BulletDirectionsInstructions"/>
              <w:numPr>
                <w:ilvl w:val="1"/>
                <w:numId w:val="35"/>
              </w:numPr>
              <w:contextualSpacing/>
              <w:jc w:val="both"/>
            </w:pPr>
            <w:r w:rsidRPr="00395FF5">
              <w:t>Children &lt; 2 years: 20 mg for 5 days.</w:t>
            </w:r>
          </w:p>
          <w:p w14:paraId="5FD3A4C2" w14:textId="77777777" w:rsidR="00BB5F1E" w:rsidRPr="00395FF5" w:rsidRDefault="00BB5F1E" w:rsidP="00FB754B">
            <w:pPr>
              <w:pStyle w:val="BulletDirectionsInstructions"/>
              <w:numPr>
                <w:ilvl w:val="1"/>
                <w:numId w:val="35"/>
              </w:numPr>
              <w:contextualSpacing/>
              <w:jc w:val="both"/>
            </w:pPr>
            <w:r w:rsidRPr="00395FF5">
              <w:t>Children 2–5 years: 30 mg for 5 days.</w:t>
            </w:r>
          </w:p>
          <w:p w14:paraId="556492E6" w14:textId="77777777" w:rsidR="00BB5F1E" w:rsidRDefault="00BB5F1E" w:rsidP="00FB754B">
            <w:pPr>
              <w:pStyle w:val="BulletDirectionsInstructions"/>
              <w:numPr>
                <w:ilvl w:val="1"/>
                <w:numId w:val="35"/>
              </w:numPr>
              <w:contextualSpacing/>
              <w:jc w:val="both"/>
            </w:pPr>
            <w:r w:rsidRPr="00395FF5">
              <w:t>Children 6–11 years: 40 mg for 5 days</w:t>
            </w:r>
            <w:r w:rsidRPr="00915481">
              <w:t>.</w:t>
            </w:r>
          </w:p>
          <w:p w14:paraId="0E645507" w14:textId="77777777" w:rsidR="00BB5F1E" w:rsidRPr="00395FF5" w:rsidRDefault="00BB5F1E" w:rsidP="00BB5F1E">
            <w:pPr>
              <w:pStyle w:val="BulletMedicine"/>
              <w:numPr>
                <w:ilvl w:val="0"/>
                <w:numId w:val="0"/>
              </w:numPr>
              <w:ind w:left="357"/>
              <w:rPr>
                <w:bCs/>
              </w:rPr>
            </w:pPr>
          </w:p>
          <w:p w14:paraId="3A1EAE5B" w14:textId="77777777" w:rsidR="00BB5F1E" w:rsidRPr="00395FF5" w:rsidRDefault="00BB5F1E" w:rsidP="00BB5F1E">
            <w:pPr>
              <w:rPr>
                <w:rFonts w:ascii="Arial" w:hAnsi="Arial" w:cs="Arial"/>
                <w:b/>
                <w:bCs/>
                <w:sz w:val="18"/>
                <w:szCs w:val="18"/>
              </w:rPr>
            </w:pPr>
            <w:r w:rsidRPr="00395FF5">
              <w:rPr>
                <w:rFonts w:ascii="Arial" w:hAnsi="Arial" w:cs="Arial"/>
                <w:b/>
                <w:bCs/>
                <w:sz w:val="18"/>
                <w:szCs w:val="18"/>
              </w:rPr>
              <w:t>Severe exacerbation of asthma</w:t>
            </w:r>
          </w:p>
          <w:p w14:paraId="4613B778" w14:textId="77777777" w:rsidR="00BB5F1E" w:rsidRPr="00395FF5" w:rsidRDefault="00BB5F1E" w:rsidP="00FB754B">
            <w:pPr>
              <w:pStyle w:val="BulletMedicine"/>
              <w:numPr>
                <w:ilvl w:val="0"/>
                <w:numId w:val="35"/>
              </w:numPr>
              <w:jc w:val="left"/>
              <w:rPr>
                <w:rFonts w:cs="Arial"/>
                <w:bCs/>
              </w:rPr>
            </w:pPr>
            <w:r w:rsidRPr="00395FF5">
              <w:rPr>
                <w:rFonts w:cs="Arial"/>
              </w:rPr>
              <w:t>Oxygen</w:t>
            </w:r>
            <w:r w:rsidRPr="00395FF5">
              <w:rPr>
                <w:rFonts w:cs="Arial"/>
                <w:bCs/>
              </w:rPr>
              <w:fldChar w:fldCharType="begin"/>
            </w:r>
            <w:r w:rsidRPr="00395FF5">
              <w:rPr>
                <w:rFonts w:cs="Arial"/>
              </w:rPr>
              <w:instrText xml:space="preserve"> XE "Oxygen" \f "m" </w:instrText>
            </w:r>
            <w:r w:rsidRPr="00395FF5">
              <w:rPr>
                <w:rFonts w:cs="Arial"/>
                <w:bCs/>
              </w:rPr>
              <w:fldChar w:fldCharType="end"/>
            </w:r>
            <w:r w:rsidRPr="00395FF5">
              <w:rPr>
                <w:rFonts w:cs="Arial"/>
                <w:bCs/>
              </w:rPr>
              <w:t xml:space="preserve"> </w:t>
            </w:r>
            <w:r w:rsidRPr="00395FF5">
              <w:rPr>
                <w:rFonts w:cs="Arial"/>
              </w:rPr>
              <w:t>to keep oxygen saturation 93–95%.</w:t>
            </w:r>
          </w:p>
          <w:p w14:paraId="7D724B56" w14:textId="77777777" w:rsidR="00BB5F1E" w:rsidRPr="00395FF5" w:rsidRDefault="00BB5F1E" w:rsidP="00BB5F1E">
            <w:pPr>
              <w:jc w:val="both"/>
              <w:rPr>
                <w:rFonts w:ascii="Arial" w:hAnsi="Arial" w:cs="Arial"/>
                <w:b/>
                <w:bCs/>
                <w:sz w:val="18"/>
                <w:szCs w:val="18"/>
              </w:rPr>
            </w:pPr>
            <w:r w:rsidRPr="00395FF5">
              <w:rPr>
                <w:rFonts w:ascii="Arial" w:hAnsi="Arial" w:cs="Arial"/>
                <w:b/>
                <w:bCs/>
                <w:sz w:val="18"/>
                <w:szCs w:val="18"/>
              </w:rPr>
              <w:t>AND</w:t>
            </w:r>
          </w:p>
          <w:p w14:paraId="24C10CCB" w14:textId="77777777" w:rsidR="00BB5F1E" w:rsidRPr="00395FF5" w:rsidRDefault="00BB5F1E" w:rsidP="00FB754B">
            <w:pPr>
              <w:pStyle w:val="BulletMedicine"/>
              <w:numPr>
                <w:ilvl w:val="0"/>
                <w:numId w:val="35"/>
              </w:numPr>
              <w:jc w:val="left"/>
              <w:rPr>
                <w:rFonts w:cs="Arial"/>
                <w:bCs/>
              </w:rPr>
            </w:pPr>
            <w:r w:rsidRPr="00395FF5">
              <w:rPr>
                <w:rFonts w:cs="Arial"/>
              </w:rPr>
              <w:t>Salbutamol 0.5% (5 mg/mL) solution with ipratropium bromide 0.25 mg/2 mL solution, by nebuliser:</w:t>
            </w:r>
          </w:p>
          <w:p w14:paraId="1D14869D" w14:textId="77777777" w:rsidR="00BB5F1E" w:rsidRPr="00395FF5" w:rsidRDefault="00BB5F1E" w:rsidP="00FB754B">
            <w:pPr>
              <w:pStyle w:val="BulletDirectionsInstructions"/>
              <w:numPr>
                <w:ilvl w:val="1"/>
                <w:numId w:val="35"/>
              </w:numPr>
              <w:contextualSpacing/>
              <w:jc w:val="both"/>
              <w:rPr>
                <w:rFonts w:cs="Arial"/>
              </w:rPr>
            </w:pPr>
            <w:r w:rsidRPr="00395FF5">
              <w:rPr>
                <w:rFonts w:cs="Arial"/>
                <w:b/>
                <w:bCs/>
              </w:rPr>
              <w:t>Age &lt; 6 years:</w:t>
            </w:r>
            <w:r w:rsidRPr="00395FF5">
              <w:rPr>
                <w:rFonts w:cs="Arial"/>
              </w:rPr>
              <w:t xml:space="preserve"> Prepare nebuliser solution by mixing 0.5 mL salbutamol 0.5% (2.5 mg) with 2 mL ipratropium bromide 0.25 mg/2 mL (0.25 mg). Make up to a total volume of 4 mL by adding 1.5 mL sodium chloride, 0.9%.</w:t>
            </w:r>
          </w:p>
          <w:p w14:paraId="377CF7B9" w14:textId="77777777" w:rsidR="00BB5F1E" w:rsidRPr="00395FF5" w:rsidRDefault="00BB5F1E" w:rsidP="00FB754B">
            <w:pPr>
              <w:pStyle w:val="BulletDirectionsInstructions"/>
              <w:numPr>
                <w:ilvl w:val="1"/>
                <w:numId w:val="35"/>
              </w:numPr>
              <w:contextualSpacing/>
              <w:jc w:val="both"/>
              <w:rPr>
                <w:rFonts w:cs="Arial"/>
              </w:rPr>
            </w:pPr>
            <w:r w:rsidRPr="00395FF5">
              <w:rPr>
                <w:rFonts w:cs="Arial"/>
                <w:b/>
                <w:bCs/>
              </w:rPr>
              <w:t>Age 6–11 years:</w:t>
            </w:r>
            <w:r w:rsidRPr="00395FF5">
              <w:rPr>
                <w:rFonts w:cs="Arial"/>
              </w:rPr>
              <w:t xml:space="preserve"> Prepare nebuliser solution by mixing 1 mL salbutamol 0.5% (5 mg) with 2 mL ipratropium bromide 0.25 mg/2 mL (0.25 mg). Make up to a total volume of 4 mL by adding 1 mL sodium chloride, 0.9%.</w:t>
            </w:r>
          </w:p>
          <w:p w14:paraId="50384102" w14:textId="77777777" w:rsidR="00BB5F1E" w:rsidRPr="00395FF5" w:rsidRDefault="00BB5F1E" w:rsidP="00FB754B">
            <w:pPr>
              <w:pStyle w:val="BulletDirectionsInstructions"/>
              <w:numPr>
                <w:ilvl w:val="1"/>
                <w:numId w:val="35"/>
              </w:numPr>
              <w:contextualSpacing/>
              <w:jc w:val="both"/>
              <w:rPr>
                <w:rFonts w:cs="Arial"/>
              </w:rPr>
            </w:pPr>
            <w:r w:rsidRPr="00395FF5">
              <w:rPr>
                <w:rFonts w:cs="Arial"/>
              </w:rPr>
              <w:t>Administer every 20–30 minutes depending on clinical response, to a maximum of 3 doses in the first hour.</w:t>
            </w:r>
          </w:p>
          <w:p w14:paraId="1922CA89" w14:textId="77777777" w:rsidR="00BB5F1E" w:rsidRPr="00395FF5" w:rsidRDefault="00BB5F1E" w:rsidP="00FB754B">
            <w:pPr>
              <w:pStyle w:val="BulletDirectionsInstructions"/>
              <w:numPr>
                <w:ilvl w:val="1"/>
                <w:numId w:val="35"/>
              </w:numPr>
              <w:contextualSpacing/>
              <w:jc w:val="both"/>
              <w:rPr>
                <w:rFonts w:cs="Arial"/>
              </w:rPr>
            </w:pPr>
            <w:r w:rsidRPr="00395FF5">
              <w:rPr>
                <w:rFonts w:cs="Arial"/>
              </w:rPr>
              <w:t>Recommended delivery at a flow rate of 8 L/min with oxygen.</w:t>
            </w:r>
          </w:p>
          <w:p w14:paraId="66C0B751" w14:textId="77777777" w:rsidR="00BB5F1E" w:rsidRPr="00395FF5" w:rsidRDefault="00BB5F1E" w:rsidP="00BB5F1E">
            <w:pPr>
              <w:rPr>
                <w:rFonts w:ascii="Arial" w:hAnsi="Arial" w:cs="Arial"/>
                <w:b/>
                <w:bCs/>
                <w:sz w:val="18"/>
                <w:szCs w:val="18"/>
              </w:rPr>
            </w:pPr>
            <w:r w:rsidRPr="00395FF5">
              <w:rPr>
                <w:rFonts w:ascii="Arial" w:hAnsi="Arial" w:cs="Arial"/>
                <w:b/>
                <w:bCs/>
                <w:sz w:val="18"/>
                <w:szCs w:val="18"/>
              </w:rPr>
              <w:t>PLUS</w:t>
            </w:r>
          </w:p>
          <w:p w14:paraId="0A459E8F" w14:textId="77777777" w:rsidR="00BB5F1E" w:rsidRPr="00395FF5" w:rsidRDefault="00BB5F1E" w:rsidP="00FB754B">
            <w:pPr>
              <w:pStyle w:val="BulletMedicine"/>
              <w:numPr>
                <w:ilvl w:val="0"/>
                <w:numId w:val="35"/>
              </w:numPr>
              <w:jc w:val="left"/>
              <w:rPr>
                <w:rFonts w:cs="Arial"/>
              </w:rPr>
            </w:pPr>
            <w:r w:rsidRPr="00395FF5">
              <w:rPr>
                <w:rFonts w:cs="Arial"/>
              </w:rPr>
              <w:t>Prednisone, oral, 1–2 mg/kg, immediately up to a maximum of:</w:t>
            </w:r>
          </w:p>
          <w:p w14:paraId="2BE0784A" w14:textId="77777777" w:rsidR="00BB5F1E" w:rsidRPr="00395FF5" w:rsidRDefault="00BB5F1E" w:rsidP="00FB754B">
            <w:pPr>
              <w:pStyle w:val="BulletDirectionsInstructions"/>
              <w:numPr>
                <w:ilvl w:val="1"/>
                <w:numId w:val="35"/>
              </w:numPr>
              <w:contextualSpacing/>
              <w:jc w:val="both"/>
              <w:rPr>
                <w:rFonts w:cs="Arial"/>
              </w:rPr>
            </w:pPr>
            <w:r w:rsidRPr="00395FF5">
              <w:rPr>
                <w:rFonts w:cs="Arial"/>
              </w:rPr>
              <w:t>Children &lt; 2 years: 20 mg.</w:t>
            </w:r>
          </w:p>
          <w:p w14:paraId="5D738C64" w14:textId="77777777" w:rsidR="00BB5F1E" w:rsidRPr="00395FF5" w:rsidRDefault="00BB5F1E" w:rsidP="00FB754B">
            <w:pPr>
              <w:pStyle w:val="BulletDirectionsInstructions"/>
              <w:numPr>
                <w:ilvl w:val="1"/>
                <w:numId w:val="35"/>
              </w:numPr>
              <w:contextualSpacing/>
              <w:jc w:val="both"/>
              <w:rPr>
                <w:rFonts w:cs="Arial"/>
              </w:rPr>
            </w:pPr>
            <w:r w:rsidRPr="00395FF5">
              <w:rPr>
                <w:rFonts w:cs="Arial"/>
              </w:rPr>
              <w:t>Children 2–5 years: 30 mg.</w:t>
            </w:r>
          </w:p>
          <w:p w14:paraId="34DDCC8B" w14:textId="77777777" w:rsidR="00BB5F1E" w:rsidRPr="00395FF5" w:rsidRDefault="00BB5F1E" w:rsidP="00FB754B">
            <w:pPr>
              <w:pStyle w:val="BulletDirectionsInstructions"/>
              <w:numPr>
                <w:ilvl w:val="1"/>
                <w:numId w:val="35"/>
              </w:numPr>
              <w:ind w:left="714" w:hanging="357"/>
              <w:contextualSpacing/>
              <w:jc w:val="both"/>
              <w:rPr>
                <w:rFonts w:cs="Arial"/>
              </w:rPr>
            </w:pPr>
            <w:r w:rsidRPr="00395FF5">
              <w:rPr>
                <w:rFonts w:cs="Arial"/>
              </w:rPr>
              <w:t>Children 6–11 years: 40 mg</w:t>
            </w:r>
          </w:p>
          <w:p w14:paraId="3BFCBFC5" w14:textId="77777777" w:rsidR="00BB5F1E" w:rsidRDefault="00BB5F1E" w:rsidP="00BB5F1E">
            <w:pPr>
              <w:pStyle w:val="head2"/>
              <w:spacing w:line="240" w:lineRule="auto"/>
              <w:jc w:val="both"/>
              <w:rPr>
                <w:rFonts w:cs="Arial"/>
                <w:bCs/>
                <w:szCs w:val="24"/>
                <w:lang w:val="en-GB"/>
              </w:rPr>
            </w:pPr>
          </w:p>
          <w:p w14:paraId="6A55C926" w14:textId="77777777" w:rsidR="00BB5F1E" w:rsidRPr="00BB5F1E" w:rsidRDefault="00BB5F1E" w:rsidP="00BB5F1E">
            <w:pPr>
              <w:pStyle w:val="Heading4"/>
              <w:outlineLvl w:val="3"/>
              <w:rPr>
                <w:rFonts w:ascii="Arial" w:hAnsi="Arial" w:cs="Arial"/>
                <w:i w:val="0"/>
                <w:color w:val="auto"/>
                <w:sz w:val="18"/>
                <w:szCs w:val="18"/>
                <w:u w:val="single"/>
              </w:rPr>
            </w:pPr>
            <w:r w:rsidRPr="00BB5F1E">
              <w:rPr>
                <w:rFonts w:ascii="Arial" w:hAnsi="Arial" w:cs="Arial"/>
                <w:i w:val="0"/>
                <w:color w:val="auto"/>
                <w:sz w:val="18"/>
                <w:szCs w:val="18"/>
                <w:u w:val="single"/>
              </w:rPr>
              <w:t xml:space="preserve">In patients who cannot tolerate oral therapy, are vomiting, or are suspected to have gastric </w:t>
            </w:r>
            <w:proofErr w:type="spellStart"/>
            <w:r w:rsidRPr="00BB5F1E">
              <w:rPr>
                <w:rFonts w:ascii="Arial" w:hAnsi="Arial" w:cs="Arial"/>
                <w:i w:val="0"/>
                <w:color w:val="auto"/>
                <w:sz w:val="18"/>
                <w:szCs w:val="18"/>
                <w:u w:val="single"/>
              </w:rPr>
              <w:t>atony</w:t>
            </w:r>
            <w:proofErr w:type="spellEnd"/>
            <w:r w:rsidRPr="00BB5F1E">
              <w:rPr>
                <w:rFonts w:ascii="Arial" w:hAnsi="Arial" w:cs="Arial"/>
                <w:i w:val="0"/>
                <w:color w:val="auto"/>
                <w:sz w:val="18"/>
                <w:szCs w:val="18"/>
                <w:u w:val="single"/>
              </w:rPr>
              <w:t>:</w:t>
            </w:r>
          </w:p>
          <w:p w14:paraId="781295D0" w14:textId="77777777" w:rsidR="00BB5F1E" w:rsidRPr="00395FF5" w:rsidRDefault="00BB5F1E" w:rsidP="00FB754B">
            <w:pPr>
              <w:pStyle w:val="BulletMedicine"/>
              <w:numPr>
                <w:ilvl w:val="0"/>
                <w:numId w:val="35"/>
              </w:numPr>
              <w:jc w:val="left"/>
            </w:pPr>
            <w:r w:rsidRPr="00395FF5">
              <w:t>Hydrocortisone</w:t>
            </w:r>
            <w:r w:rsidRPr="00395FF5">
              <w:fldChar w:fldCharType="begin"/>
            </w:r>
            <w:r w:rsidRPr="00395FF5">
              <w:instrText xml:space="preserve"> XE "Hydrocortisone" \f "m" </w:instrText>
            </w:r>
            <w:r w:rsidRPr="00395FF5">
              <w:fldChar w:fldCharType="end"/>
            </w:r>
            <w:r w:rsidRPr="00395FF5">
              <w:t>, IM/slow IV, 2-4 mg/kg (max dose 100 mg), 6 hourly.</w:t>
            </w:r>
          </w:p>
          <w:p w14:paraId="7C0A32B0" w14:textId="77777777" w:rsidR="00BB5F1E" w:rsidRPr="00395FF5" w:rsidRDefault="00BB5F1E" w:rsidP="00BB5F1E">
            <w:pPr>
              <w:pStyle w:val="head2"/>
              <w:spacing w:line="240" w:lineRule="auto"/>
              <w:jc w:val="both"/>
              <w:rPr>
                <w:rFonts w:cs="Arial"/>
                <w:bCs/>
                <w:szCs w:val="18"/>
                <w:lang w:val="en-GB"/>
              </w:rPr>
            </w:pPr>
          </w:p>
          <w:p w14:paraId="2E4779F5" w14:textId="77777777" w:rsidR="00BB5F1E" w:rsidRPr="00BB5F1E" w:rsidRDefault="00BB5F1E" w:rsidP="00BB5F1E">
            <w:pPr>
              <w:pStyle w:val="Heading4"/>
              <w:outlineLvl w:val="3"/>
              <w:rPr>
                <w:rFonts w:ascii="Arial" w:hAnsi="Arial" w:cs="Arial"/>
                <w:i w:val="0"/>
                <w:color w:val="auto"/>
                <w:sz w:val="18"/>
                <w:szCs w:val="18"/>
                <w:u w:val="single"/>
              </w:rPr>
            </w:pPr>
            <w:r w:rsidRPr="00BB5F1E">
              <w:rPr>
                <w:rFonts w:ascii="Arial" w:hAnsi="Arial" w:cs="Arial"/>
                <w:i w:val="0"/>
                <w:color w:val="auto"/>
                <w:sz w:val="18"/>
                <w:szCs w:val="18"/>
                <w:u w:val="single"/>
              </w:rPr>
              <w:t>If response is poor after salbutamol/ipratropium bromide nebulisation:</w:t>
            </w:r>
          </w:p>
          <w:p w14:paraId="071E74C3" w14:textId="77777777" w:rsidR="00BB5F1E" w:rsidRPr="00395FF5" w:rsidRDefault="00BB5F1E" w:rsidP="00FB754B">
            <w:pPr>
              <w:pStyle w:val="Paragraphbulletlist-level1"/>
              <w:numPr>
                <w:ilvl w:val="0"/>
                <w:numId w:val="33"/>
              </w:numPr>
              <w:rPr>
                <w:szCs w:val="18"/>
              </w:rPr>
            </w:pPr>
            <w:r w:rsidRPr="00395FF5">
              <w:rPr>
                <w:szCs w:val="18"/>
              </w:rPr>
              <w:t>Prioritise</w:t>
            </w:r>
            <w:r w:rsidRPr="00395FF5">
              <w:rPr>
                <w:rFonts w:eastAsia="Times New Roman"/>
                <w:bCs/>
                <w:spacing w:val="-6"/>
                <w:szCs w:val="18"/>
                <w:lang w:val="en-ZA"/>
              </w:rPr>
              <w:t xml:space="preserve"> transfer to a</w:t>
            </w:r>
            <w:r w:rsidRPr="00395FF5">
              <w:rPr>
                <w:rFonts w:eastAsia="Times New Roman"/>
                <w:bCs/>
                <w:spacing w:val="-6"/>
                <w:szCs w:val="18"/>
              </w:rPr>
              <w:t xml:space="preserve"> high care- or intensive care-unit.</w:t>
            </w:r>
          </w:p>
          <w:p w14:paraId="36721EA1" w14:textId="77777777" w:rsidR="00BB5F1E" w:rsidRPr="00395FF5" w:rsidRDefault="00BB5F1E" w:rsidP="00FB754B">
            <w:pPr>
              <w:pStyle w:val="Paragraphbulletlist-level1"/>
              <w:numPr>
                <w:ilvl w:val="0"/>
                <w:numId w:val="33"/>
              </w:numPr>
              <w:rPr>
                <w:bCs/>
                <w:szCs w:val="18"/>
              </w:rPr>
            </w:pPr>
            <w:r w:rsidRPr="00395FF5">
              <w:rPr>
                <w:szCs w:val="18"/>
              </w:rPr>
              <w:t>C</w:t>
            </w:r>
            <w:r w:rsidRPr="00395FF5">
              <w:rPr>
                <w:bCs/>
                <w:szCs w:val="18"/>
              </w:rPr>
              <w:t xml:space="preserve">onsult paediatrician </w:t>
            </w:r>
            <w:r w:rsidRPr="00395FF5">
              <w:rPr>
                <w:rFonts w:eastAsia="Times New Roman"/>
                <w:szCs w:val="18"/>
              </w:rPr>
              <w:t xml:space="preserve">for magnesium </w:t>
            </w:r>
            <w:proofErr w:type="spellStart"/>
            <w:r w:rsidRPr="00395FF5">
              <w:rPr>
                <w:rFonts w:eastAsia="Times New Roman"/>
                <w:szCs w:val="18"/>
              </w:rPr>
              <w:t>sulfate</w:t>
            </w:r>
            <w:proofErr w:type="spellEnd"/>
            <w:r w:rsidRPr="00395FF5">
              <w:rPr>
                <w:rFonts w:eastAsia="Times New Roman"/>
                <w:szCs w:val="18"/>
              </w:rPr>
              <w:t xml:space="preserve"> use</w:t>
            </w:r>
            <w:r w:rsidRPr="00395FF5">
              <w:rPr>
                <w:bCs/>
                <w:szCs w:val="18"/>
              </w:rPr>
              <w:t>:</w:t>
            </w:r>
          </w:p>
          <w:p w14:paraId="530DCC65" w14:textId="77777777" w:rsidR="00BB5F1E" w:rsidRPr="00395FF5" w:rsidRDefault="00BB5F1E" w:rsidP="00FB754B">
            <w:pPr>
              <w:pStyle w:val="BulletMedicine"/>
              <w:numPr>
                <w:ilvl w:val="0"/>
                <w:numId w:val="35"/>
              </w:numPr>
              <w:jc w:val="left"/>
              <w:rPr>
                <w:bCs/>
              </w:rPr>
            </w:pPr>
            <w:r w:rsidRPr="00395FF5">
              <w:rPr>
                <w:bCs/>
              </w:rPr>
              <w:t xml:space="preserve">Magnesium </w:t>
            </w:r>
            <w:proofErr w:type="spellStart"/>
            <w:r w:rsidRPr="00395FF5">
              <w:rPr>
                <w:bCs/>
              </w:rPr>
              <w:t>sulfate</w:t>
            </w:r>
            <w:proofErr w:type="spellEnd"/>
            <w:r w:rsidRPr="00395FF5">
              <w:rPr>
                <w:bCs/>
              </w:rPr>
              <w:t>, IV bolus, 25</w:t>
            </w:r>
            <w:r w:rsidRPr="00395FF5">
              <w:t xml:space="preserve">–75 mg/kg </w:t>
            </w:r>
            <w:r>
              <w:t>in 2</w:t>
            </w:r>
            <w:r w:rsidRPr="00395FF5">
              <w:t>0 mL sodium chloride 0.9%, as a single dose, administered over 20 minutes.</w:t>
            </w:r>
          </w:p>
          <w:p w14:paraId="53672A96" w14:textId="77777777" w:rsidR="00BB5F1E" w:rsidRPr="00395FF5" w:rsidRDefault="00BB5F1E" w:rsidP="00BB5F1E">
            <w:pPr>
              <w:rPr>
                <w:sz w:val="18"/>
                <w:szCs w:val="18"/>
              </w:rPr>
            </w:pPr>
          </w:p>
          <w:p w14:paraId="37D9ABE9" w14:textId="77777777" w:rsidR="00BB5F1E" w:rsidRPr="00BB5F1E" w:rsidRDefault="00BB5F1E" w:rsidP="00BB5F1E">
            <w:pPr>
              <w:pStyle w:val="Heading4"/>
              <w:outlineLvl w:val="3"/>
              <w:rPr>
                <w:rFonts w:ascii="Arial" w:hAnsi="Arial" w:cs="Arial"/>
                <w:i w:val="0"/>
                <w:color w:val="auto"/>
                <w:sz w:val="18"/>
                <w:szCs w:val="18"/>
                <w:u w:val="single"/>
              </w:rPr>
            </w:pPr>
            <w:r w:rsidRPr="00BB5F1E">
              <w:rPr>
                <w:rFonts w:ascii="Arial" w:hAnsi="Arial" w:cs="Arial"/>
                <w:i w:val="0"/>
                <w:color w:val="auto"/>
                <w:sz w:val="18"/>
                <w:szCs w:val="18"/>
                <w:u w:val="single"/>
              </w:rPr>
              <w:t xml:space="preserve">If response is poor after magnesium </w:t>
            </w:r>
            <w:proofErr w:type="spellStart"/>
            <w:r w:rsidRPr="00BB5F1E">
              <w:rPr>
                <w:rFonts w:ascii="Arial" w:hAnsi="Arial" w:cs="Arial"/>
                <w:i w:val="0"/>
                <w:color w:val="auto"/>
                <w:sz w:val="18"/>
                <w:szCs w:val="18"/>
                <w:u w:val="single"/>
              </w:rPr>
              <w:t>sulfate</w:t>
            </w:r>
            <w:proofErr w:type="spellEnd"/>
            <w:r w:rsidRPr="00BB5F1E">
              <w:rPr>
                <w:rFonts w:ascii="Arial" w:hAnsi="Arial" w:cs="Arial"/>
                <w:i w:val="0"/>
                <w:color w:val="auto"/>
                <w:sz w:val="18"/>
                <w:szCs w:val="18"/>
                <w:u w:val="single"/>
              </w:rPr>
              <w:t>:</w:t>
            </w:r>
          </w:p>
          <w:p w14:paraId="34A4E74E" w14:textId="77777777" w:rsidR="00BB5F1E" w:rsidRPr="00395FF5" w:rsidRDefault="00BB5F1E" w:rsidP="00FB754B">
            <w:pPr>
              <w:pStyle w:val="Paragraphbulletlist-level1"/>
              <w:numPr>
                <w:ilvl w:val="0"/>
                <w:numId w:val="33"/>
              </w:numPr>
              <w:rPr>
                <w:bCs/>
                <w:szCs w:val="18"/>
              </w:rPr>
            </w:pPr>
            <w:r w:rsidRPr="00395FF5">
              <w:rPr>
                <w:bCs/>
                <w:szCs w:val="18"/>
              </w:rPr>
              <w:t>Exclude upper airway obstruction.</w:t>
            </w:r>
          </w:p>
          <w:p w14:paraId="354A7720" w14:textId="77777777" w:rsidR="00BB5F1E" w:rsidRPr="00395FF5" w:rsidRDefault="00BB5F1E" w:rsidP="00FB754B">
            <w:pPr>
              <w:pStyle w:val="Paragraphbulletlist-level1"/>
              <w:numPr>
                <w:ilvl w:val="0"/>
                <w:numId w:val="33"/>
              </w:numPr>
              <w:rPr>
                <w:bCs/>
                <w:szCs w:val="18"/>
              </w:rPr>
            </w:pPr>
            <w:r w:rsidRPr="00395FF5">
              <w:rPr>
                <w:bCs/>
                <w:szCs w:val="18"/>
              </w:rPr>
              <w:t>Prepare for intubation.</w:t>
            </w:r>
          </w:p>
          <w:p w14:paraId="04C8CDA9" w14:textId="77777777" w:rsidR="00BB5F1E" w:rsidRPr="00395FF5" w:rsidRDefault="00BB5F1E" w:rsidP="00FB754B">
            <w:pPr>
              <w:pStyle w:val="Paragraphbulletlist-level1"/>
              <w:numPr>
                <w:ilvl w:val="0"/>
                <w:numId w:val="33"/>
              </w:numPr>
              <w:rPr>
                <w:bCs/>
                <w:szCs w:val="18"/>
              </w:rPr>
            </w:pPr>
            <w:r w:rsidRPr="00395FF5">
              <w:rPr>
                <w:bCs/>
                <w:szCs w:val="18"/>
              </w:rPr>
              <w:t>Refer for respiratory support.</w:t>
            </w:r>
          </w:p>
          <w:p w14:paraId="2686875D" w14:textId="77777777" w:rsidR="00BB5F1E" w:rsidRDefault="00BB5F1E" w:rsidP="00BB5F1E">
            <w:pPr>
              <w:tabs>
                <w:tab w:val="left" w:pos="3960"/>
              </w:tabs>
              <w:jc w:val="both"/>
              <w:rPr>
                <w:rFonts w:ascii="Arial" w:hAnsi="Arial" w:cs="Arial"/>
                <w:bCs/>
                <w:sz w:val="18"/>
                <w:szCs w:val="20"/>
              </w:rPr>
            </w:pPr>
          </w:p>
          <w:p w14:paraId="1203D2C1" w14:textId="77777777" w:rsidR="00BB5F1E" w:rsidRPr="00BB5F1E" w:rsidRDefault="00BB5F1E" w:rsidP="00BB5F1E">
            <w:pPr>
              <w:pStyle w:val="Heading4"/>
              <w:outlineLvl w:val="3"/>
              <w:rPr>
                <w:rFonts w:ascii="Arial" w:hAnsi="Arial" w:cs="Arial"/>
                <w:i w:val="0"/>
                <w:color w:val="auto"/>
                <w:sz w:val="18"/>
                <w:szCs w:val="18"/>
                <w:u w:val="single"/>
              </w:rPr>
            </w:pPr>
            <w:r w:rsidRPr="00BB5F1E">
              <w:rPr>
                <w:rFonts w:ascii="Arial" w:hAnsi="Arial" w:cs="Arial"/>
                <w:i w:val="0"/>
                <w:color w:val="auto"/>
                <w:sz w:val="18"/>
                <w:szCs w:val="18"/>
                <w:u w:val="single"/>
              </w:rPr>
              <w:lastRenderedPageBreak/>
              <w:t>In patients where nebulised treatment cannot be given effectively, e.g., silent chest, agitation with mask intolerance, repeated mask removal, or cyanosis:</w:t>
            </w:r>
          </w:p>
          <w:p w14:paraId="37B8F308" w14:textId="77777777" w:rsidR="00BB5F1E" w:rsidRPr="00395FF5" w:rsidRDefault="00BB5F1E" w:rsidP="00BB5F1E">
            <w:pPr>
              <w:pStyle w:val="Heading4"/>
              <w:outlineLvl w:val="3"/>
              <w:rPr>
                <w:sz w:val="18"/>
                <w:szCs w:val="18"/>
              </w:rPr>
            </w:pPr>
            <w:r w:rsidRPr="00BB5F1E">
              <w:rPr>
                <w:rFonts w:ascii="Arial" w:hAnsi="Arial" w:cs="Arial"/>
                <w:b/>
                <w:i w:val="0"/>
                <w:color w:val="auto"/>
                <w:sz w:val="18"/>
                <w:szCs w:val="18"/>
              </w:rPr>
              <w:t>In a high care or intensive care setting where adequate monitoring is accessible, consult a specialist for use of:</w:t>
            </w:r>
          </w:p>
          <w:p w14:paraId="4D50473B" w14:textId="77777777" w:rsidR="00BB5F1E" w:rsidRPr="00395FF5" w:rsidRDefault="00BB5F1E" w:rsidP="00FB754B">
            <w:pPr>
              <w:pStyle w:val="BulletMedicine"/>
              <w:numPr>
                <w:ilvl w:val="0"/>
                <w:numId w:val="35"/>
              </w:numPr>
              <w:jc w:val="left"/>
              <w:rPr>
                <w:rFonts w:cs="Arial"/>
              </w:rPr>
            </w:pPr>
            <w:r w:rsidRPr="00395FF5">
              <w:rPr>
                <w:rFonts w:cs="Arial"/>
              </w:rPr>
              <w:t>Salbutamol, IV</w:t>
            </w:r>
            <w:r w:rsidRPr="00395FF5">
              <w:rPr>
                <w:rFonts w:cs="Arial"/>
              </w:rPr>
              <w:fldChar w:fldCharType="begin"/>
            </w:r>
            <w:r w:rsidRPr="00395FF5">
              <w:rPr>
                <w:rFonts w:cs="Arial"/>
              </w:rPr>
              <w:instrText xml:space="preserve"> XE "Salbutamol, IV" \f "m" </w:instrText>
            </w:r>
            <w:r w:rsidRPr="00395FF5">
              <w:rPr>
                <w:rFonts w:cs="Arial"/>
              </w:rPr>
              <w:fldChar w:fldCharType="end"/>
            </w:r>
            <w:r w:rsidRPr="00395FF5">
              <w:rPr>
                <w:rFonts w:eastAsia="Times New Roman" w:cs="Arial"/>
                <w:bCs/>
              </w:rPr>
              <w:t>, 1mg/mL injection for IV infusion</w:t>
            </w:r>
            <w:r w:rsidRPr="00395FF5">
              <w:rPr>
                <w:rFonts w:cs="Arial"/>
              </w:rPr>
              <w:t>.</w:t>
            </w:r>
          </w:p>
          <w:p w14:paraId="1BC98DA9" w14:textId="77777777" w:rsidR="00BB5F1E" w:rsidRPr="00395FF5" w:rsidRDefault="00BB5F1E" w:rsidP="00FB754B">
            <w:pPr>
              <w:pStyle w:val="BulletDirectionsInstructions"/>
              <w:numPr>
                <w:ilvl w:val="1"/>
                <w:numId w:val="35"/>
              </w:numPr>
              <w:ind w:left="714" w:hanging="357"/>
              <w:contextualSpacing/>
              <w:jc w:val="both"/>
              <w:rPr>
                <w:rFonts w:cs="Arial"/>
              </w:rPr>
            </w:pPr>
            <w:r w:rsidRPr="00395FF5">
              <w:rPr>
                <w:rFonts w:cs="Arial"/>
              </w:rPr>
              <w:t>Loading dose: Administer 5–10 mcg/kg per minute of 1 mg/ml solution over 1 hour.</w:t>
            </w:r>
          </w:p>
          <w:p w14:paraId="1E4C3D1A" w14:textId="77777777" w:rsidR="00BB5F1E" w:rsidRPr="00395FF5" w:rsidRDefault="00BB5F1E" w:rsidP="00FB754B">
            <w:pPr>
              <w:pStyle w:val="BulletDirectionsInstructions"/>
              <w:numPr>
                <w:ilvl w:val="1"/>
                <w:numId w:val="35"/>
              </w:numPr>
              <w:ind w:left="714" w:hanging="357"/>
              <w:contextualSpacing/>
              <w:jc w:val="both"/>
              <w:rPr>
                <w:rFonts w:cs="Arial"/>
              </w:rPr>
            </w:pPr>
            <w:r w:rsidRPr="00395FF5">
              <w:rPr>
                <w:rFonts w:cs="Arial"/>
              </w:rPr>
              <w:t>Follow with continuous infusion at 1 mcg/kg per minute. If necessary, increase dose by 1 mcg/kg every 15 minutes, titrating according to clinical response and adverse effects.</w:t>
            </w:r>
          </w:p>
          <w:p w14:paraId="6DD0C477" w14:textId="77777777" w:rsidR="00BB5F1E" w:rsidRPr="00395FF5" w:rsidRDefault="00BB5F1E" w:rsidP="00FB754B">
            <w:pPr>
              <w:pStyle w:val="BulletDirectionsInstructions"/>
              <w:numPr>
                <w:ilvl w:val="1"/>
                <w:numId w:val="35"/>
              </w:numPr>
              <w:ind w:left="714" w:hanging="357"/>
              <w:contextualSpacing/>
              <w:jc w:val="both"/>
              <w:rPr>
                <w:rFonts w:cs="Arial"/>
              </w:rPr>
            </w:pPr>
            <w:r w:rsidRPr="00395FF5">
              <w:rPr>
                <w:rFonts w:cs="Arial"/>
              </w:rPr>
              <w:t>Maximum dose: 5 mcg/kg per minute.</w:t>
            </w:r>
          </w:p>
          <w:p w14:paraId="7D0E0801" w14:textId="77777777" w:rsidR="00BB5F1E" w:rsidRPr="00395FF5" w:rsidRDefault="00BB5F1E" w:rsidP="00FB754B">
            <w:pPr>
              <w:pStyle w:val="BulletDirectionsInstructions"/>
              <w:numPr>
                <w:ilvl w:val="1"/>
                <w:numId w:val="35"/>
              </w:numPr>
              <w:ind w:left="714" w:hanging="357"/>
              <w:contextualSpacing/>
              <w:jc w:val="both"/>
              <w:rPr>
                <w:rFonts w:cs="Arial"/>
              </w:rPr>
            </w:pPr>
            <w:r w:rsidRPr="00395FF5">
              <w:rPr>
                <w:rFonts w:cs="Arial"/>
              </w:rPr>
              <w:t>Continue nebulised bronchodilator therapy concurrently.</w:t>
            </w:r>
          </w:p>
          <w:p w14:paraId="1E561B75" w14:textId="77777777" w:rsidR="00BB5F1E" w:rsidRPr="00395FF5" w:rsidRDefault="00BB5F1E" w:rsidP="00FB754B">
            <w:pPr>
              <w:pStyle w:val="BulletDirectionsInstructions"/>
              <w:numPr>
                <w:ilvl w:val="1"/>
                <w:numId w:val="35"/>
              </w:numPr>
              <w:ind w:left="714" w:hanging="357"/>
              <w:contextualSpacing/>
              <w:rPr>
                <w:rFonts w:cs="Arial"/>
              </w:rPr>
            </w:pPr>
            <w:r w:rsidRPr="00395FF5">
              <w:rPr>
                <w:rFonts w:cs="Arial"/>
              </w:rPr>
              <w:t>Monitor for tachycardia, arrhythmias, hypokalaemia, hyperglycaemia, and lactic acidosis (uncommon).</w:t>
            </w:r>
          </w:p>
          <w:p w14:paraId="68680C2D" w14:textId="77777777" w:rsidR="00BB5F1E" w:rsidRPr="00395FF5" w:rsidRDefault="00BB5F1E" w:rsidP="00BB5F1E">
            <w:pPr>
              <w:tabs>
                <w:tab w:val="left" w:pos="3960"/>
              </w:tabs>
              <w:jc w:val="both"/>
              <w:rPr>
                <w:rFonts w:ascii="Arial" w:hAnsi="Arial" w:cs="Arial"/>
                <w:bCs/>
                <w:sz w:val="18"/>
                <w:szCs w:val="18"/>
              </w:rPr>
            </w:pPr>
          </w:p>
          <w:p w14:paraId="7AA80EC8" w14:textId="77777777" w:rsidR="00BB5F1E" w:rsidRPr="00BB5F1E" w:rsidRDefault="00BB5F1E" w:rsidP="00BB5F1E">
            <w:pPr>
              <w:pStyle w:val="Heading5"/>
              <w:outlineLvl w:val="4"/>
              <w:rPr>
                <w:rFonts w:ascii="Arial" w:hAnsi="Arial" w:cs="Arial"/>
                <w:iCs/>
                <w:color w:val="auto"/>
                <w:sz w:val="18"/>
                <w:szCs w:val="18"/>
                <w:u w:val="single"/>
              </w:rPr>
            </w:pPr>
            <w:r w:rsidRPr="00BB5F1E">
              <w:rPr>
                <w:rFonts w:ascii="Arial" w:hAnsi="Arial" w:cs="Arial"/>
                <w:iCs/>
                <w:color w:val="auto"/>
                <w:sz w:val="18"/>
                <w:szCs w:val="18"/>
                <w:u w:val="single"/>
              </w:rPr>
              <w:t>In cases of life-threatening asthma that are unresponsive to other measures:</w:t>
            </w:r>
          </w:p>
          <w:p w14:paraId="1C4C1933" w14:textId="77777777" w:rsidR="00BB5F1E" w:rsidRPr="00225755" w:rsidRDefault="00BB5F1E" w:rsidP="00BB5F1E">
            <w:pPr>
              <w:pStyle w:val="Paragraphtext"/>
              <w:rPr>
                <w:b/>
              </w:rPr>
            </w:pPr>
            <w:r w:rsidRPr="00225755">
              <w:rPr>
                <w:b/>
                <w:bCs/>
              </w:rPr>
              <w:t>Requires admission to intensive care unit for appropriate monitoring, e.g., ECG monitoring.</w:t>
            </w:r>
          </w:p>
          <w:p w14:paraId="2E6F8DD3" w14:textId="77777777" w:rsidR="00BB5F1E" w:rsidRPr="00395FF5" w:rsidRDefault="00BB5F1E" w:rsidP="00FB754B">
            <w:pPr>
              <w:pStyle w:val="BulletMedicine"/>
              <w:numPr>
                <w:ilvl w:val="0"/>
                <w:numId w:val="35"/>
              </w:numPr>
              <w:jc w:val="left"/>
              <w:rPr>
                <w:rFonts w:cs="Arial"/>
                <w:b/>
                <w:bCs/>
              </w:rPr>
            </w:pPr>
            <w:r w:rsidRPr="00395FF5">
              <w:rPr>
                <w:rFonts w:cs="Arial"/>
              </w:rPr>
              <w:t>Aminophylline, IV.</w:t>
            </w:r>
          </w:p>
          <w:p w14:paraId="08A09865" w14:textId="77777777" w:rsidR="00BB5F1E" w:rsidRPr="00395FF5" w:rsidRDefault="00BB5F1E" w:rsidP="00FB754B">
            <w:pPr>
              <w:pStyle w:val="BulletDirectionsInstructions"/>
              <w:numPr>
                <w:ilvl w:val="1"/>
                <w:numId w:val="35"/>
              </w:numPr>
              <w:ind w:left="714" w:hanging="357"/>
              <w:contextualSpacing/>
              <w:jc w:val="both"/>
              <w:rPr>
                <w:rFonts w:cs="Arial"/>
              </w:rPr>
            </w:pPr>
            <w:r w:rsidRPr="00395FF5">
              <w:rPr>
                <w:rFonts w:cs="Arial"/>
              </w:rPr>
              <w:t>Loading dose: 5 mg/kg, administered over 20–30 minutes. Omit loading dose in children receiving maintenance oral theophylline.</w:t>
            </w:r>
          </w:p>
          <w:p w14:paraId="14030BC6" w14:textId="77777777" w:rsidR="00BB5F1E" w:rsidRPr="00395FF5" w:rsidRDefault="00BB5F1E" w:rsidP="00FB754B">
            <w:pPr>
              <w:pStyle w:val="BulletDirectionsInstructions"/>
              <w:numPr>
                <w:ilvl w:val="1"/>
                <w:numId w:val="35"/>
              </w:numPr>
              <w:ind w:left="714" w:hanging="357"/>
              <w:contextualSpacing/>
              <w:jc w:val="both"/>
              <w:rPr>
                <w:rFonts w:cs="Arial"/>
              </w:rPr>
            </w:pPr>
            <w:r w:rsidRPr="00395FF5">
              <w:rPr>
                <w:rFonts w:cs="Arial"/>
              </w:rPr>
              <w:t>Follow with continuous infusion at 1 mg/kg/hour.</w:t>
            </w:r>
          </w:p>
          <w:p w14:paraId="53E75D6E" w14:textId="77777777" w:rsidR="00BB5F1E" w:rsidRDefault="00BB5F1E" w:rsidP="00BB5F1E">
            <w:pPr>
              <w:pStyle w:val="head2"/>
              <w:spacing w:line="240" w:lineRule="auto"/>
              <w:jc w:val="both"/>
              <w:rPr>
                <w:rFonts w:cs="Arial"/>
                <w:bCs/>
                <w:szCs w:val="24"/>
                <w:lang w:val="en-GB"/>
              </w:rPr>
            </w:pPr>
          </w:p>
          <w:p w14:paraId="6DF82F22" w14:textId="77777777" w:rsidR="00BB5F1E" w:rsidRPr="00BB5F1E" w:rsidRDefault="00BB5F1E" w:rsidP="00BB5F1E">
            <w:pPr>
              <w:pStyle w:val="Heading5"/>
              <w:outlineLvl w:val="4"/>
              <w:rPr>
                <w:rFonts w:ascii="Arial" w:hAnsi="Arial" w:cs="Arial"/>
                <w:iCs/>
                <w:color w:val="auto"/>
                <w:sz w:val="18"/>
                <w:szCs w:val="18"/>
                <w:u w:val="single"/>
              </w:rPr>
            </w:pPr>
            <w:r w:rsidRPr="00BB5F1E">
              <w:rPr>
                <w:rFonts w:ascii="Arial" w:hAnsi="Arial" w:cs="Arial"/>
                <w:iCs/>
                <w:color w:val="auto"/>
                <w:sz w:val="18"/>
                <w:szCs w:val="18"/>
                <w:u w:val="single"/>
              </w:rPr>
              <w:t>Once the patient has responded to therapy, continue short-acting β2-agonists and oral corticosteroids:</w:t>
            </w:r>
          </w:p>
          <w:p w14:paraId="653513F3" w14:textId="77777777" w:rsidR="00BB5F1E" w:rsidRPr="00805EE4" w:rsidRDefault="00BB5F1E" w:rsidP="00BB5F1E">
            <w:pPr>
              <w:pStyle w:val="BulletTherapeuticclass"/>
              <w:tabs>
                <w:tab w:val="clear" w:pos="720"/>
                <w:tab w:val="num" w:pos="360"/>
              </w:tabs>
              <w:ind w:left="357" w:hanging="357"/>
            </w:pPr>
            <w:r w:rsidRPr="00805EE4">
              <w:t>Short-acting β</w:t>
            </w:r>
            <w:r w:rsidRPr="00805EE4">
              <w:rPr>
                <w:vertAlign w:val="subscript"/>
              </w:rPr>
              <w:t>2</w:t>
            </w:r>
            <w:r w:rsidRPr="00805EE4">
              <w:t>-agonists, e.g.:</w:t>
            </w:r>
          </w:p>
          <w:p w14:paraId="404B40FF" w14:textId="77777777" w:rsidR="00BB5F1E" w:rsidRPr="00805EE4" w:rsidRDefault="00BB5F1E" w:rsidP="00FB754B">
            <w:pPr>
              <w:pStyle w:val="BulletMedicine"/>
              <w:numPr>
                <w:ilvl w:val="0"/>
                <w:numId w:val="35"/>
              </w:numPr>
              <w:jc w:val="left"/>
            </w:pPr>
            <w:r w:rsidRPr="00805EE4">
              <w:t>Salbutamol, 100 mcg MDI</w:t>
            </w:r>
            <w:r w:rsidRPr="00805EE4">
              <w:fldChar w:fldCharType="begin"/>
            </w:r>
            <w:r w:rsidRPr="00805EE4">
              <w:instrText xml:space="preserve"> XE "Salbutamol, inhaler" \f "m" </w:instrText>
            </w:r>
            <w:r w:rsidRPr="00805EE4">
              <w:fldChar w:fldCharType="end"/>
            </w:r>
            <w:r w:rsidRPr="00805EE4">
              <w:t>, to take 100–200 mcg (one to two inhalations) with a spacer device, as needed for symptom relief.</w:t>
            </w:r>
          </w:p>
          <w:p w14:paraId="220949CF" w14:textId="77777777" w:rsidR="00BB5F1E" w:rsidRPr="00805EE4" w:rsidRDefault="00BB5F1E" w:rsidP="00BB5F1E">
            <w:pPr>
              <w:pStyle w:val="Paragraphtext"/>
              <w:rPr>
                <w:b/>
                <w:szCs w:val="18"/>
              </w:rPr>
            </w:pPr>
            <w:r w:rsidRPr="00805EE4">
              <w:rPr>
                <w:b/>
                <w:bCs/>
                <w:szCs w:val="18"/>
              </w:rPr>
              <w:t>AND</w:t>
            </w:r>
          </w:p>
          <w:p w14:paraId="59615580" w14:textId="77777777" w:rsidR="00BB5F1E" w:rsidRPr="00805EE4" w:rsidRDefault="00BB5F1E" w:rsidP="00FB754B">
            <w:pPr>
              <w:pStyle w:val="BulletMedicine"/>
              <w:numPr>
                <w:ilvl w:val="0"/>
                <w:numId w:val="35"/>
              </w:numPr>
              <w:jc w:val="left"/>
            </w:pPr>
            <w:r w:rsidRPr="00805EE4">
              <w:t>Prednisone, oral, 1–2 mg/kg, daily up to a maximum dose of:</w:t>
            </w:r>
          </w:p>
          <w:p w14:paraId="0619FE66" w14:textId="77777777" w:rsidR="00BB5F1E" w:rsidRPr="00805EE4" w:rsidRDefault="00BB5F1E" w:rsidP="00FB754B">
            <w:pPr>
              <w:pStyle w:val="BulletDirectionsInstructions"/>
              <w:numPr>
                <w:ilvl w:val="1"/>
                <w:numId w:val="35"/>
              </w:numPr>
              <w:ind w:left="714" w:hanging="357"/>
              <w:contextualSpacing/>
              <w:jc w:val="both"/>
            </w:pPr>
            <w:r w:rsidRPr="00805EE4">
              <w:t>Children &lt; 2 years: 20 mg for 5–7 days.</w:t>
            </w:r>
          </w:p>
          <w:p w14:paraId="2E413BF0" w14:textId="77777777" w:rsidR="00BB5F1E" w:rsidRPr="00805EE4" w:rsidRDefault="00BB5F1E" w:rsidP="00FB754B">
            <w:pPr>
              <w:pStyle w:val="BulletDirectionsInstructions"/>
              <w:numPr>
                <w:ilvl w:val="1"/>
                <w:numId w:val="35"/>
              </w:numPr>
              <w:ind w:left="714" w:hanging="357"/>
              <w:contextualSpacing/>
              <w:jc w:val="both"/>
            </w:pPr>
            <w:r w:rsidRPr="00805EE4">
              <w:t>Children 2–5 years: 30 mg for 5–7 days.</w:t>
            </w:r>
          </w:p>
          <w:p w14:paraId="17A53876" w14:textId="77777777" w:rsidR="00BB5F1E" w:rsidRPr="00805EE4" w:rsidRDefault="00BB5F1E" w:rsidP="00FB754B">
            <w:pPr>
              <w:pStyle w:val="BulletDirectionsInstructions"/>
              <w:numPr>
                <w:ilvl w:val="1"/>
                <w:numId w:val="35"/>
              </w:numPr>
              <w:ind w:left="714" w:hanging="357"/>
              <w:contextualSpacing/>
              <w:jc w:val="both"/>
            </w:pPr>
            <w:r w:rsidRPr="00805EE4">
              <w:t>Children 6–11 years: 40 mg for 5–7 days.</w:t>
            </w:r>
          </w:p>
          <w:p w14:paraId="3873CB47" w14:textId="77777777" w:rsidR="00BB5F1E" w:rsidRPr="00805EE4" w:rsidRDefault="00BB5F1E" w:rsidP="00BB5F1E">
            <w:pPr>
              <w:pStyle w:val="Paragraphbulletlist-level1"/>
              <w:rPr>
                <w:szCs w:val="18"/>
              </w:rPr>
            </w:pPr>
            <w:r w:rsidRPr="00805EE4">
              <w:rPr>
                <w:szCs w:val="18"/>
              </w:rPr>
              <w:t>On discharge, determine/review chronic asthma management and follow</w:t>
            </w:r>
            <w:r>
              <w:rPr>
                <w:szCs w:val="18"/>
                <w:vertAlign w:val="subscript"/>
              </w:rPr>
              <w:noBreakHyphen/>
            </w:r>
            <w:r w:rsidRPr="00805EE4">
              <w:rPr>
                <w:szCs w:val="18"/>
              </w:rPr>
              <w:t>up symptom control at next visit.</w:t>
            </w:r>
          </w:p>
          <w:p w14:paraId="491AC272" w14:textId="77777777" w:rsidR="00BB5F1E" w:rsidRDefault="00BB5F1E" w:rsidP="007630A1">
            <w:pPr>
              <w:rPr>
                <w:rFonts w:ascii="Arial" w:hAnsi="Arial" w:cs="Arial"/>
              </w:rPr>
            </w:pPr>
          </w:p>
          <w:p w14:paraId="3237A6E7" w14:textId="77777777" w:rsidR="00BB5F1E" w:rsidRPr="00BB5F1E" w:rsidRDefault="00BB5F1E" w:rsidP="007630A1">
            <w:pPr>
              <w:rPr>
                <w:rFonts w:ascii="Arial" w:hAnsi="Arial" w:cs="Arial"/>
                <w:i/>
                <w:sz w:val="18"/>
                <w:szCs w:val="18"/>
              </w:rPr>
            </w:pPr>
            <w:r w:rsidRPr="00BB5F1E">
              <w:rPr>
                <w:rFonts w:ascii="Arial" w:hAnsi="Arial" w:cs="Arial"/>
                <w:i/>
                <w:sz w:val="18"/>
                <w:szCs w:val="18"/>
              </w:rPr>
              <w:t>See algorithms below</w:t>
            </w:r>
          </w:p>
          <w:p w14:paraId="3F8250D6" w14:textId="77777777" w:rsidR="00BB5F1E" w:rsidRPr="00BB5F1E" w:rsidRDefault="00BB5F1E" w:rsidP="007630A1">
            <w:pPr>
              <w:rPr>
                <w:rFonts w:ascii="Arial" w:hAnsi="Arial" w:cs="Arial"/>
                <w:sz w:val="18"/>
                <w:szCs w:val="18"/>
              </w:rPr>
            </w:pPr>
            <w:r w:rsidRPr="00BB5F1E">
              <w:rPr>
                <w:rFonts w:ascii="Arial" w:hAnsi="Arial" w:cs="Arial"/>
                <w:sz w:val="18"/>
                <w:szCs w:val="18"/>
              </w:rPr>
              <w:t>Figure 15.1: Management of acute asthma exacerbation in children &lt; 6yrs</w:t>
            </w:r>
          </w:p>
          <w:p w14:paraId="5B0D85DC" w14:textId="43FE5006" w:rsidR="00BB5F1E" w:rsidRDefault="00BB5F1E" w:rsidP="007630A1">
            <w:pPr>
              <w:rPr>
                <w:rFonts w:ascii="Arial" w:hAnsi="Arial" w:cs="Arial"/>
              </w:rPr>
            </w:pPr>
            <w:r w:rsidRPr="00BB5F1E">
              <w:rPr>
                <w:rFonts w:ascii="Arial" w:hAnsi="Arial" w:cs="Arial"/>
                <w:sz w:val="18"/>
                <w:szCs w:val="18"/>
              </w:rPr>
              <w:t>Figure 15.2: Management of acute asthma exacerbation in children 6-11yrs</w:t>
            </w:r>
          </w:p>
        </w:tc>
      </w:tr>
    </w:tbl>
    <w:p w14:paraId="7888569C" w14:textId="4253C107" w:rsidR="00EE469D" w:rsidRDefault="00F561FB" w:rsidP="007630A1">
      <w:pPr>
        <w:spacing w:after="0" w:line="240" w:lineRule="auto"/>
        <w:rPr>
          <w:rFonts w:ascii="Arial" w:hAnsi="Arial" w:cs="Arial"/>
        </w:rPr>
      </w:pPr>
      <w:r w:rsidRPr="00B7622B">
        <w:rPr>
          <w:rFonts w:ascii="Arial" w:hAnsi="Arial" w:cs="Arial"/>
        </w:rPr>
        <w:lastRenderedPageBreak/>
        <w:t xml:space="preserve"> </w:t>
      </w:r>
    </w:p>
    <w:p w14:paraId="50756872" w14:textId="77777777" w:rsidR="00EE469D" w:rsidRDefault="00EE469D" w:rsidP="007630A1">
      <w:pPr>
        <w:spacing w:after="0" w:line="240" w:lineRule="auto"/>
        <w:rPr>
          <w:rFonts w:ascii="Arial" w:hAnsi="Arial" w:cs="Arial"/>
        </w:rPr>
      </w:pPr>
    </w:p>
    <w:p w14:paraId="09888D02" w14:textId="77777777" w:rsidR="00DE1DFC" w:rsidRDefault="00DE1DFC" w:rsidP="00DE1DFC">
      <w:pPr>
        <w:rPr>
          <w:rFonts w:ascii="Arial" w:hAnsi="Arial" w:cs="Arial"/>
          <w:u w:val="single"/>
        </w:rPr>
      </w:pPr>
    </w:p>
    <w:p w14:paraId="74BD8737" w14:textId="77777777" w:rsidR="00BB5F1E" w:rsidRDefault="00BB5F1E" w:rsidP="00DE1DFC">
      <w:pPr>
        <w:rPr>
          <w:rFonts w:ascii="Arial" w:hAnsi="Arial" w:cs="Arial"/>
          <w:u w:val="single"/>
        </w:rPr>
      </w:pPr>
    </w:p>
    <w:p w14:paraId="25F93481" w14:textId="77777777" w:rsidR="00BB5F1E" w:rsidRDefault="00BB5F1E" w:rsidP="00DE1DFC">
      <w:pPr>
        <w:rPr>
          <w:rFonts w:ascii="Arial" w:hAnsi="Arial" w:cs="Arial"/>
          <w:u w:val="single"/>
        </w:rPr>
      </w:pPr>
    </w:p>
    <w:p w14:paraId="64600583" w14:textId="77777777" w:rsidR="00BB5F1E" w:rsidRDefault="00BB5F1E" w:rsidP="00DE1DFC">
      <w:pPr>
        <w:rPr>
          <w:rFonts w:ascii="Arial" w:hAnsi="Arial" w:cs="Arial"/>
          <w:u w:val="single"/>
        </w:rPr>
      </w:pPr>
    </w:p>
    <w:tbl>
      <w:tblPr>
        <w:tblStyle w:val="TableGrid"/>
        <w:tblW w:w="0" w:type="auto"/>
        <w:tblLook w:val="04A0" w:firstRow="1" w:lastRow="0" w:firstColumn="1" w:lastColumn="0" w:noHBand="0" w:noVBand="1"/>
      </w:tblPr>
      <w:tblGrid>
        <w:gridCol w:w="10"/>
        <w:gridCol w:w="10030"/>
        <w:gridCol w:w="10"/>
      </w:tblGrid>
      <w:tr w:rsidR="00BB5F1E" w14:paraId="2E467B28" w14:textId="77777777" w:rsidTr="00BB5F1E">
        <w:tc>
          <w:tcPr>
            <w:tcW w:w="10070" w:type="dxa"/>
            <w:gridSpan w:val="3"/>
          </w:tcPr>
          <w:p w14:paraId="4829BC51" w14:textId="0F55F1C0" w:rsidR="00BB5F1E" w:rsidRDefault="00664A94" w:rsidP="00BB5F1E">
            <w:pPr>
              <w:pStyle w:val="ep0"/>
              <w:spacing w:line="240" w:lineRule="auto"/>
              <w:jc w:val="center"/>
              <w:rPr>
                <w:rFonts w:cs="Arial"/>
                <w:bCs/>
                <w:sz w:val="18"/>
              </w:rPr>
            </w:pPr>
            <w:r w:rsidRPr="00664A94">
              <w:rPr>
                <w:rFonts w:cs="Arial"/>
                <w:bCs/>
                <w:noProof/>
                <w:sz w:val="18"/>
                <w:lang w:eastAsia="en-ZA"/>
              </w:rPr>
              <w:lastRenderedPageBreak/>
              <w:drawing>
                <wp:inline distT="0" distB="0" distL="0" distR="0" wp14:anchorId="76BB6E17" wp14:editId="4BDFF91C">
                  <wp:extent cx="5097780" cy="7728614"/>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1645" cy="7734473"/>
                          </a:xfrm>
                          <a:prstGeom prst="rect">
                            <a:avLst/>
                          </a:prstGeom>
                          <a:noFill/>
                          <a:ln>
                            <a:noFill/>
                          </a:ln>
                        </pic:spPr>
                      </pic:pic>
                    </a:graphicData>
                  </a:graphic>
                </wp:inline>
              </w:drawing>
            </w:r>
          </w:p>
          <w:p w14:paraId="042A4932" w14:textId="77777777" w:rsidR="00BB5F1E" w:rsidRDefault="00BB5F1E" w:rsidP="00BB5F1E">
            <w:pPr>
              <w:pStyle w:val="ep0"/>
              <w:spacing w:line="240" w:lineRule="auto"/>
              <w:rPr>
                <w:rFonts w:cs="Arial"/>
                <w:bCs/>
                <w:sz w:val="18"/>
              </w:rPr>
            </w:pPr>
          </w:p>
          <w:p w14:paraId="3D16C9BF" w14:textId="6546A781" w:rsidR="00BB5F1E" w:rsidRDefault="00BB5F1E" w:rsidP="00BB5F1E">
            <w:r w:rsidRPr="00587D3D">
              <w:rPr>
                <w:b/>
              </w:rPr>
              <w:t>Figure 15.1: Management of acute asthma exacerbation in children &lt; 6yrs</w:t>
            </w:r>
          </w:p>
        </w:tc>
      </w:tr>
      <w:tr w:rsidR="00BB5F1E" w14:paraId="7DEB44B8" w14:textId="77777777" w:rsidTr="00BB5F1E">
        <w:tc>
          <w:tcPr>
            <w:tcW w:w="10070" w:type="dxa"/>
            <w:gridSpan w:val="3"/>
          </w:tcPr>
          <w:p w14:paraId="62D387FD" w14:textId="4C134050" w:rsidR="00BB5F1E" w:rsidRDefault="00664A94" w:rsidP="00BB5F1E">
            <w:pPr>
              <w:pStyle w:val="ep0"/>
              <w:spacing w:line="240" w:lineRule="auto"/>
              <w:jc w:val="center"/>
              <w:rPr>
                <w:rFonts w:cs="Arial"/>
                <w:bCs/>
                <w:sz w:val="18"/>
              </w:rPr>
            </w:pPr>
            <w:r w:rsidRPr="00664A94">
              <w:rPr>
                <w:rFonts w:cs="Arial"/>
                <w:bCs/>
                <w:noProof/>
                <w:sz w:val="18"/>
                <w:lang w:eastAsia="en-ZA"/>
              </w:rPr>
              <w:lastRenderedPageBreak/>
              <w:drawing>
                <wp:inline distT="0" distB="0" distL="0" distR="0" wp14:anchorId="2FCF2A34" wp14:editId="7F924484">
                  <wp:extent cx="5311140" cy="7848587"/>
                  <wp:effectExtent l="0" t="0" r="381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16220" cy="7856094"/>
                          </a:xfrm>
                          <a:prstGeom prst="rect">
                            <a:avLst/>
                          </a:prstGeom>
                          <a:noFill/>
                          <a:ln>
                            <a:noFill/>
                          </a:ln>
                        </pic:spPr>
                      </pic:pic>
                    </a:graphicData>
                  </a:graphic>
                </wp:inline>
              </w:drawing>
            </w:r>
          </w:p>
          <w:p w14:paraId="6814D93D" w14:textId="77777777" w:rsidR="00BB5F1E" w:rsidRDefault="00BB5F1E" w:rsidP="00BB5F1E">
            <w:pPr>
              <w:pStyle w:val="ep0"/>
              <w:spacing w:line="240" w:lineRule="auto"/>
              <w:rPr>
                <w:b/>
              </w:rPr>
            </w:pPr>
          </w:p>
          <w:p w14:paraId="140E2698" w14:textId="02DEDB52" w:rsidR="00BB5F1E" w:rsidRDefault="00BB5F1E" w:rsidP="00BB5F1E">
            <w:r w:rsidRPr="00587D3D">
              <w:rPr>
                <w:b/>
              </w:rPr>
              <w:t>Figure 15.</w:t>
            </w:r>
            <w:r>
              <w:rPr>
                <w:b/>
              </w:rPr>
              <w:t>2</w:t>
            </w:r>
            <w:r w:rsidRPr="00587D3D">
              <w:rPr>
                <w:b/>
              </w:rPr>
              <w:t>: Management of acute asthma exacerbation in children 6</w:t>
            </w:r>
            <w:r>
              <w:rPr>
                <w:b/>
              </w:rPr>
              <w:t>-11</w:t>
            </w:r>
            <w:r w:rsidRPr="00587D3D">
              <w:rPr>
                <w:b/>
              </w:rPr>
              <w:t>yrs</w:t>
            </w:r>
          </w:p>
        </w:tc>
      </w:tr>
      <w:tr w:rsidR="00DE1DFC" w14:paraId="5F1CCF08" w14:textId="77777777" w:rsidTr="00BB5F1E">
        <w:trPr>
          <w:gridBefore w:val="1"/>
          <w:gridAfter w:val="1"/>
          <w:wBefore w:w="10" w:type="dxa"/>
          <w:wAfter w:w="10" w:type="dxa"/>
        </w:trPr>
        <w:tc>
          <w:tcPr>
            <w:tcW w:w="10050" w:type="dxa"/>
            <w:tcBorders>
              <w:top w:val="double" w:sz="4" w:space="0" w:color="auto"/>
              <w:left w:val="double" w:sz="4" w:space="0" w:color="auto"/>
              <w:bottom w:val="double" w:sz="4" w:space="0" w:color="auto"/>
              <w:right w:val="double" w:sz="4" w:space="0" w:color="auto"/>
            </w:tcBorders>
          </w:tcPr>
          <w:p w14:paraId="56964D35" w14:textId="38AAA722" w:rsidR="00DE1DFC" w:rsidRDefault="00DE1DFC" w:rsidP="002C3335">
            <w:pPr>
              <w:pStyle w:val="TOC7"/>
            </w:pPr>
            <w:r w:rsidRPr="002129DE">
              <w:lastRenderedPageBreak/>
              <w:t xml:space="preserve">Section </w:t>
            </w:r>
            <w:r w:rsidR="002C3335">
              <w:t>15</w:t>
            </w:r>
            <w:r>
              <w:t>.</w:t>
            </w:r>
            <w:r w:rsidR="002C3335">
              <w:t>4.2</w:t>
            </w:r>
            <w:r w:rsidRPr="002129DE">
              <w:t xml:space="preserve"> </w:t>
            </w:r>
            <w:r>
              <w:t>Asthma, chronic</w:t>
            </w:r>
          </w:p>
        </w:tc>
      </w:tr>
    </w:tbl>
    <w:p w14:paraId="10D57A7D" w14:textId="763A07D3" w:rsidR="00025ABE" w:rsidRPr="00F561FB" w:rsidRDefault="00025ABE" w:rsidP="000F7293">
      <w:pPr>
        <w:autoSpaceDE w:val="0"/>
        <w:autoSpaceDN w:val="0"/>
        <w:adjustRightInd w:val="0"/>
        <w:spacing w:after="0" w:line="240" w:lineRule="auto"/>
        <w:jc w:val="both"/>
        <w:rPr>
          <w:rFonts w:ascii="Arial" w:hAnsi="Arial" w:cs="Arial"/>
        </w:rPr>
      </w:pPr>
    </w:p>
    <w:p w14:paraId="05DA8FB5" w14:textId="6FFD5D76" w:rsidR="002C3335" w:rsidRDefault="00003E63" w:rsidP="00855043">
      <w:pPr>
        <w:autoSpaceDE w:val="0"/>
        <w:autoSpaceDN w:val="0"/>
        <w:adjustRightInd w:val="0"/>
        <w:spacing w:after="0" w:line="240" w:lineRule="auto"/>
        <w:jc w:val="both"/>
        <w:rPr>
          <w:rFonts w:ascii="Arial" w:eastAsia="Calibri" w:hAnsi="Arial" w:cs="Arial"/>
          <w:b/>
          <w:u w:val="single"/>
        </w:rPr>
      </w:pPr>
      <w:r>
        <w:rPr>
          <w:rFonts w:ascii="Arial" w:eastAsia="Calibri" w:hAnsi="Arial" w:cs="Arial"/>
          <w:b/>
          <w:u w:val="single"/>
        </w:rPr>
        <w:t>Children &lt; 6 years</w:t>
      </w:r>
    </w:p>
    <w:p w14:paraId="588BE8A4" w14:textId="4CB4FF96" w:rsidR="00003E63" w:rsidRDefault="00003E63" w:rsidP="00003E63">
      <w:pPr>
        <w:autoSpaceDE w:val="0"/>
        <w:autoSpaceDN w:val="0"/>
        <w:adjustRightInd w:val="0"/>
        <w:spacing w:after="0" w:line="240" w:lineRule="auto"/>
        <w:jc w:val="both"/>
        <w:rPr>
          <w:rFonts w:ascii="Arial" w:eastAsia="Calibri" w:hAnsi="Arial" w:cs="Arial"/>
        </w:rPr>
      </w:pPr>
      <w:r w:rsidRPr="00291499">
        <w:rPr>
          <w:rFonts w:ascii="Arial" w:eastAsia="Calibri" w:hAnsi="Arial" w:cs="Arial"/>
          <w:b/>
        </w:rPr>
        <w:t>Short-acting beta agonist (SABA</w:t>
      </w:r>
      <w:r>
        <w:rPr>
          <w:rFonts w:ascii="Arial" w:eastAsia="Calibri" w:hAnsi="Arial" w:cs="Arial"/>
          <w:b/>
        </w:rPr>
        <w:t>) –</w:t>
      </w:r>
      <w:r w:rsidRPr="00291499">
        <w:rPr>
          <w:rFonts w:ascii="Arial" w:eastAsia="Calibri" w:hAnsi="Arial" w:cs="Arial"/>
          <w:b/>
        </w:rPr>
        <w:t xml:space="preserve"> </w:t>
      </w:r>
      <w:r>
        <w:rPr>
          <w:rFonts w:ascii="Arial" w:eastAsia="Calibri" w:hAnsi="Arial" w:cs="Arial"/>
          <w:b/>
        </w:rPr>
        <w:t>asthma r</w:t>
      </w:r>
      <w:r w:rsidRPr="00291499">
        <w:rPr>
          <w:rFonts w:ascii="Arial" w:eastAsia="Calibri" w:hAnsi="Arial" w:cs="Arial"/>
          <w:b/>
        </w:rPr>
        <w:t>eliever/rescue therapy:</w:t>
      </w:r>
      <w:r>
        <w:rPr>
          <w:rFonts w:ascii="Arial" w:eastAsia="Calibri" w:hAnsi="Arial" w:cs="Arial"/>
        </w:rPr>
        <w:t xml:space="preserve"> Retained</w:t>
      </w:r>
    </w:p>
    <w:p w14:paraId="0A68CFA5" w14:textId="030B1704" w:rsidR="00003E63" w:rsidRPr="00291499" w:rsidRDefault="00003E63" w:rsidP="00003E63">
      <w:pPr>
        <w:autoSpaceDE w:val="0"/>
        <w:autoSpaceDN w:val="0"/>
        <w:adjustRightInd w:val="0"/>
        <w:spacing w:after="0" w:line="240" w:lineRule="auto"/>
        <w:jc w:val="both"/>
        <w:rPr>
          <w:rFonts w:ascii="Arial" w:eastAsia="Calibri" w:hAnsi="Arial" w:cs="Arial"/>
        </w:rPr>
      </w:pPr>
      <w:r>
        <w:rPr>
          <w:rFonts w:ascii="Arial" w:eastAsia="Calibri" w:hAnsi="Arial" w:cs="Arial"/>
        </w:rPr>
        <w:t xml:space="preserve">The use of inhaled short-acting beta agonist (SABA) for reliever therapy in children under 6 years of age has been retained </w:t>
      </w:r>
      <w:r w:rsidRPr="00291499">
        <w:rPr>
          <w:rFonts w:ascii="Arial" w:eastAsia="Calibri" w:hAnsi="Arial" w:cs="Arial"/>
        </w:rPr>
        <w:t xml:space="preserve">for </w:t>
      </w:r>
      <w:r w:rsidR="0019730A">
        <w:rPr>
          <w:rFonts w:ascii="Arial" w:eastAsia="Calibri" w:hAnsi="Arial" w:cs="Arial"/>
        </w:rPr>
        <w:t>chronic asthma management Step</w:t>
      </w:r>
      <w:r w:rsidR="002033F7">
        <w:rPr>
          <w:rFonts w:ascii="Arial" w:eastAsia="Calibri" w:hAnsi="Arial" w:cs="Arial"/>
        </w:rPr>
        <w:t xml:space="preserve"> 1</w:t>
      </w:r>
      <w:r w:rsidRPr="00291499">
        <w:rPr>
          <w:rFonts w:ascii="Arial" w:eastAsia="Calibri" w:hAnsi="Arial" w:cs="Arial"/>
        </w:rPr>
        <w:t>.</w:t>
      </w:r>
    </w:p>
    <w:p w14:paraId="71F2AE47" w14:textId="77777777" w:rsidR="00003E63" w:rsidRPr="00291499" w:rsidRDefault="00003E63" w:rsidP="00003E63">
      <w:pPr>
        <w:autoSpaceDE w:val="0"/>
        <w:autoSpaceDN w:val="0"/>
        <w:adjustRightInd w:val="0"/>
        <w:spacing w:after="0" w:line="240" w:lineRule="auto"/>
        <w:jc w:val="both"/>
        <w:rPr>
          <w:rFonts w:ascii="Arial" w:eastAsia="Calibri" w:hAnsi="Arial" w:cs="Arial"/>
        </w:rPr>
      </w:pPr>
    </w:p>
    <w:p w14:paraId="0614C29F" w14:textId="504DDFB4" w:rsidR="00003E63" w:rsidRDefault="00003E63" w:rsidP="00003E63">
      <w:pPr>
        <w:autoSpaceDE w:val="0"/>
        <w:autoSpaceDN w:val="0"/>
        <w:adjustRightInd w:val="0"/>
        <w:spacing w:after="0" w:line="240" w:lineRule="auto"/>
        <w:jc w:val="both"/>
        <w:rPr>
          <w:rFonts w:ascii="Arial" w:hAnsi="Arial" w:cs="Arial"/>
        </w:rPr>
      </w:pPr>
      <w:r>
        <w:rPr>
          <w:rFonts w:ascii="Arial" w:hAnsi="Arial" w:cs="Arial"/>
          <w:b/>
        </w:rPr>
        <w:t>Inhaled Corticosteroid (ICS) therapy- asthma controller therapy</w:t>
      </w:r>
      <w:r w:rsidR="002033F7">
        <w:rPr>
          <w:rFonts w:ascii="Arial" w:hAnsi="Arial" w:cs="Arial"/>
          <w:b/>
        </w:rPr>
        <w:t xml:space="preserve"> + SABA</w:t>
      </w:r>
      <w:r>
        <w:rPr>
          <w:rFonts w:ascii="Arial" w:hAnsi="Arial" w:cs="Arial"/>
          <w:b/>
        </w:rPr>
        <w:t xml:space="preserve">: </w:t>
      </w:r>
      <w:r>
        <w:rPr>
          <w:rFonts w:ascii="Arial" w:hAnsi="Arial" w:cs="Arial"/>
        </w:rPr>
        <w:t>Retained</w:t>
      </w:r>
    </w:p>
    <w:p w14:paraId="657B05BB" w14:textId="451DC78C" w:rsidR="00003E63" w:rsidRDefault="00003E63" w:rsidP="00003E63">
      <w:pPr>
        <w:autoSpaceDE w:val="0"/>
        <w:autoSpaceDN w:val="0"/>
        <w:adjustRightInd w:val="0"/>
        <w:spacing w:after="0" w:line="240" w:lineRule="auto"/>
        <w:jc w:val="both"/>
        <w:rPr>
          <w:rFonts w:ascii="Arial" w:eastAsia="Calibri" w:hAnsi="Arial" w:cs="Arial"/>
        </w:rPr>
      </w:pPr>
      <w:r>
        <w:rPr>
          <w:rFonts w:ascii="Arial" w:eastAsia="Calibri" w:hAnsi="Arial" w:cs="Arial"/>
        </w:rPr>
        <w:t xml:space="preserve">The use of inhaled corticosteroid maintenance/controller therapy with a short-acting beta agonist (SABA) for reliever therapy in children &lt; 6 years has been retained </w:t>
      </w:r>
      <w:r w:rsidRPr="00291499">
        <w:rPr>
          <w:rFonts w:ascii="Arial" w:eastAsia="Calibri" w:hAnsi="Arial" w:cs="Arial"/>
        </w:rPr>
        <w:t xml:space="preserve">for </w:t>
      </w:r>
      <w:r w:rsidR="002033F7">
        <w:rPr>
          <w:rFonts w:ascii="Arial" w:eastAsia="Calibri" w:hAnsi="Arial" w:cs="Arial"/>
        </w:rPr>
        <w:t xml:space="preserve">chronic </w:t>
      </w:r>
      <w:r>
        <w:rPr>
          <w:rFonts w:ascii="Arial" w:eastAsia="Calibri" w:hAnsi="Arial" w:cs="Arial"/>
        </w:rPr>
        <w:t>asthma management Steps 2 to 4.</w:t>
      </w:r>
    </w:p>
    <w:p w14:paraId="6358E345" w14:textId="77777777" w:rsidR="00662420" w:rsidRDefault="00662420" w:rsidP="00003E63">
      <w:pPr>
        <w:autoSpaceDE w:val="0"/>
        <w:autoSpaceDN w:val="0"/>
        <w:adjustRightInd w:val="0"/>
        <w:spacing w:after="0" w:line="240" w:lineRule="auto"/>
        <w:jc w:val="both"/>
        <w:rPr>
          <w:rFonts w:ascii="Arial" w:eastAsia="Calibri" w:hAnsi="Arial" w:cs="Arial"/>
        </w:rPr>
      </w:pPr>
    </w:p>
    <w:p w14:paraId="01A3E30D" w14:textId="6BDE46F7" w:rsidR="00662420" w:rsidRPr="00662420" w:rsidRDefault="00662420" w:rsidP="00003E63">
      <w:pPr>
        <w:autoSpaceDE w:val="0"/>
        <w:autoSpaceDN w:val="0"/>
        <w:adjustRightInd w:val="0"/>
        <w:spacing w:after="0" w:line="240" w:lineRule="auto"/>
        <w:jc w:val="both"/>
        <w:rPr>
          <w:rFonts w:ascii="Arial" w:eastAsia="Calibri" w:hAnsi="Arial" w:cs="Arial"/>
          <w:b/>
        </w:rPr>
      </w:pPr>
      <w:r w:rsidRPr="00662420">
        <w:rPr>
          <w:rFonts w:ascii="Arial" w:eastAsia="Calibri" w:hAnsi="Arial" w:cs="Arial"/>
          <w:b/>
        </w:rPr>
        <w:t>Comparative ICS doses</w:t>
      </w:r>
    </w:p>
    <w:p w14:paraId="65CECAE5" w14:textId="31A915A7" w:rsidR="00662420" w:rsidRPr="00662420" w:rsidRDefault="00662420" w:rsidP="00662420">
      <w:pPr>
        <w:spacing w:after="0" w:line="240" w:lineRule="auto"/>
        <w:jc w:val="both"/>
        <w:rPr>
          <w:rFonts w:ascii="Arial" w:hAnsi="Arial" w:cs="Arial"/>
        </w:rPr>
      </w:pPr>
      <w:r w:rsidRPr="00662420">
        <w:rPr>
          <w:rFonts w:ascii="Arial" w:hAnsi="Arial" w:cs="Arial"/>
        </w:rPr>
        <w:t>Comparative ICS doses for children &lt; 6 years</w:t>
      </w:r>
      <w:r w:rsidR="00BF375B">
        <w:rPr>
          <w:rFonts w:ascii="Arial" w:hAnsi="Arial" w:cs="Arial"/>
        </w:rPr>
        <w:t xml:space="preserve"> are</w:t>
      </w:r>
      <w:r w:rsidRPr="00662420">
        <w:rPr>
          <w:rFonts w:ascii="Arial" w:hAnsi="Arial" w:cs="Arial"/>
        </w:rPr>
        <w:t xml:space="preserve"> tabulated below.</w:t>
      </w:r>
      <w:r w:rsidRPr="00662420">
        <w:rPr>
          <w:rFonts w:ascii="Arial" w:hAnsi="Arial" w:cs="Arial"/>
          <w:lang w:val="en-GB"/>
        </w:rPr>
        <w:t xml:space="preserve"> The recommended doses do not necessarily imply dose equivalence or </w:t>
      </w:r>
      <w:proofErr w:type="spellStart"/>
      <w:r w:rsidRPr="00662420">
        <w:rPr>
          <w:rFonts w:ascii="Arial" w:hAnsi="Arial" w:cs="Arial"/>
          <w:lang w:val="en-GB"/>
        </w:rPr>
        <w:t>equipotency</w:t>
      </w:r>
      <w:proofErr w:type="spellEnd"/>
      <w:r w:rsidRPr="00662420">
        <w:rPr>
          <w:rFonts w:ascii="Arial" w:hAnsi="Arial" w:cs="Arial"/>
          <w:lang w:val="en-GB"/>
        </w:rPr>
        <w:t xml:space="preserve"> (i.e. switching patients from low dose of one medicine to low dose of another medicine may represent an increase or decrease in potency)</w:t>
      </w:r>
      <w:r w:rsidR="00BF375B">
        <w:rPr>
          <w:rStyle w:val="FootnoteReference"/>
          <w:rFonts w:ascii="Arial" w:hAnsi="Arial" w:cs="Arial"/>
          <w:lang w:val="en-GB"/>
        </w:rPr>
        <w:footnoteReference w:id="6"/>
      </w:r>
      <w:r w:rsidRPr="00662420">
        <w:rPr>
          <w:rFonts w:ascii="Arial" w:hAnsi="Arial" w:cs="Arial"/>
          <w:lang w:val="en-GB"/>
        </w:rPr>
        <w:t xml:space="preserve">. </w:t>
      </w:r>
    </w:p>
    <w:tbl>
      <w:tblPr>
        <w:tblW w:w="7361" w:type="dxa"/>
        <w:jc w:val="center"/>
        <w:tblCellMar>
          <w:left w:w="0" w:type="dxa"/>
          <w:right w:w="0" w:type="dxa"/>
        </w:tblCellMar>
        <w:tblLook w:val="0600" w:firstRow="0" w:lastRow="0" w:firstColumn="0" w:lastColumn="0" w:noHBand="1" w:noVBand="1"/>
      </w:tblPr>
      <w:tblGrid>
        <w:gridCol w:w="5519"/>
        <w:gridCol w:w="1842"/>
      </w:tblGrid>
      <w:tr w:rsidR="00662420" w:rsidRPr="00BF375B" w14:paraId="4C8FB7E3" w14:textId="77777777" w:rsidTr="0053468A">
        <w:trPr>
          <w:trHeight w:val="480"/>
          <w:jc w:val="center"/>
        </w:trPr>
        <w:tc>
          <w:tcPr>
            <w:tcW w:w="7361" w:type="dxa"/>
            <w:gridSpan w:val="2"/>
            <w:tcBorders>
              <w:top w:val="single" w:sz="8" w:space="0" w:color="000000"/>
              <w:left w:val="single" w:sz="8" w:space="0" w:color="000000"/>
              <w:bottom w:val="single" w:sz="8" w:space="0" w:color="000000"/>
              <w:right w:val="single" w:sz="8" w:space="0" w:color="000000"/>
            </w:tcBorders>
            <w:shd w:val="clear" w:color="auto" w:fill="D9D9D9"/>
            <w:tcMar>
              <w:top w:w="12" w:type="dxa"/>
              <w:left w:w="12" w:type="dxa"/>
              <w:bottom w:w="0" w:type="dxa"/>
              <w:right w:w="12" w:type="dxa"/>
            </w:tcMar>
            <w:vAlign w:val="center"/>
            <w:hideMark/>
          </w:tcPr>
          <w:p w14:paraId="494A9054" w14:textId="77777777" w:rsidR="00662420" w:rsidRPr="00BF375B" w:rsidRDefault="00662420" w:rsidP="0053468A">
            <w:pPr>
              <w:spacing w:after="0" w:line="240" w:lineRule="auto"/>
              <w:jc w:val="center"/>
              <w:textAlignment w:val="center"/>
              <w:rPr>
                <w:rFonts w:ascii="Arial" w:eastAsia="Times New Roman" w:hAnsi="Arial" w:cs="Arial"/>
                <w:sz w:val="18"/>
                <w:szCs w:val="18"/>
                <w:lang w:eastAsia="en-ZA"/>
              </w:rPr>
            </w:pPr>
            <w:r w:rsidRPr="00BF375B">
              <w:rPr>
                <w:rFonts w:ascii="Arial" w:eastAsia="Times New Roman" w:hAnsi="Arial" w:cs="Arial"/>
                <w:b/>
                <w:bCs/>
                <w:color w:val="000000"/>
                <w:kern w:val="24"/>
                <w:sz w:val="18"/>
                <w:szCs w:val="18"/>
                <w:lang w:val="en-US" w:eastAsia="en-ZA"/>
              </w:rPr>
              <w:t>Children &lt; 6years</w:t>
            </w:r>
          </w:p>
        </w:tc>
      </w:tr>
      <w:tr w:rsidR="00662420" w:rsidRPr="00BF375B" w14:paraId="7D94AE76" w14:textId="77777777" w:rsidTr="0053468A">
        <w:trPr>
          <w:trHeight w:val="267"/>
          <w:jc w:val="center"/>
        </w:trPr>
        <w:tc>
          <w:tcPr>
            <w:tcW w:w="5519"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8E6358" w14:textId="77777777" w:rsidR="00662420" w:rsidRPr="00BF375B" w:rsidRDefault="00662420" w:rsidP="0053468A">
            <w:pPr>
              <w:spacing w:after="0" w:line="240" w:lineRule="auto"/>
              <w:textAlignment w:val="center"/>
              <w:rPr>
                <w:rFonts w:ascii="Arial" w:eastAsia="Times New Roman" w:hAnsi="Arial" w:cs="Arial"/>
                <w:sz w:val="18"/>
                <w:szCs w:val="18"/>
                <w:lang w:eastAsia="en-ZA"/>
              </w:rPr>
            </w:pPr>
            <w:r w:rsidRPr="00BF375B">
              <w:rPr>
                <w:rFonts w:ascii="Arial" w:eastAsia="Times New Roman" w:hAnsi="Arial" w:cs="Arial"/>
                <w:color w:val="000000"/>
                <w:kern w:val="24"/>
                <w:sz w:val="18"/>
                <w:szCs w:val="18"/>
                <w:lang w:eastAsia="en-ZA"/>
              </w:rPr>
              <w:t>Drug</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18605AE" w14:textId="77777777" w:rsidR="00662420" w:rsidRPr="00BF375B" w:rsidRDefault="00662420" w:rsidP="0053468A">
            <w:pPr>
              <w:spacing w:after="0" w:line="240" w:lineRule="auto"/>
              <w:jc w:val="center"/>
              <w:textAlignment w:val="center"/>
              <w:rPr>
                <w:rFonts w:ascii="Arial" w:eastAsia="Times New Roman" w:hAnsi="Arial" w:cs="Arial"/>
                <w:sz w:val="18"/>
                <w:szCs w:val="18"/>
                <w:lang w:eastAsia="en-ZA"/>
              </w:rPr>
            </w:pPr>
            <w:r w:rsidRPr="00BF375B">
              <w:rPr>
                <w:rFonts w:ascii="Arial" w:eastAsia="Times New Roman" w:hAnsi="Arial" w:cs="Arial"/>
                <w:color w:val="000000"/>
                <w:kern w:val="24"/>
                <w:sz w:val="18"/>
                <w:szCs w:val="18"/>
                <w:lang w:eastAsia="en-ZA"/>
              </w:rPr>
              <w:t>Daily dose (mcg)</w:t>
            </w:r>
          </w:p>
        </w:tc>
      </w:tr>
      <w:tr w:rsidR="0053468A" w:rsidRPr="00BF375B" w14:paraId="08F9B6E9" w14:textId="77777777" w:rsidTr="0053468A">
        <w:trPr>
          <w:trHeight w:val="189"/>
          <w:jc w:val="center"/>
        </w:trPr>
        <w:tc>
          <w:tcPr>
            <w:tcW w:w="5519" w:type="dxa"/>
            <w:vMerge/>
            <w:tcBorders>
              <w:top w:val="single" w:sz="8" w:space="0" w:color="000000"/>
              <w:left w:val="single" w:sz="8" w:space="0" w:color="000000"/>
              <w:bottom w:val="single" w:sz="8" w:space="0" w:color="000000"/>
              <w:right w:val="single" w:sz="8" w:space="0" w:color="000000"/>
            </w:tcBorders>
            <w:vAlign w:val="center"/>
            <w:hideMark/>
          </w:tcPr>
          <w:p w14:paraId="4BF5E54B" w14:textId="77777777" w:rsidR="0053468A" w:rsidRPr="00BF375B" w:rsidRDefault="0053468A" w:rsidP="0053468A">
            <w:pPr>
              <w:spacing w:after="0" w:line="240" w:lineRule="auto"/>
              <w:rPr>
                <w:rFonts w:ascii="Arial" w:eastAsia="Times New Roman" w:hAnsi="Arial" w:cs="Arial"/>
                <w:sz w:val="18"/>
                <w:szCs w:val="18"/>
                <w:lang w:eastAsia="en-ZA"/>
              </w:rPr>
            </w:pPr>
          </w:p>
        </w:tc>
        <w:tc>
          <w:tcPr>
            <w:tcW w:w="1842" w:type="dxa"/>
            <w:tcBorders>
              <w:top w:val="single" w:sz="8" w:space="0" w:color="000000"/>
              <w:left w:val="single" w:sz="8" w:space="0" w:color="000000"/>
              <w:bottom w:val="single" w:sz="8" w:space="0" w:color="000000"/>
              <w:right w:val="single" w:sz="8" w:space="0" w:color="000000"/>
            </w:tcBorders>
            <w:shd w:val="clear" w:color="auto" w:fill="D9D9D9"/>
            <w:tcMar>
              <w:top w:w="12" w:type="dxa"/>
              <w:left w:w="12" w:type="dxa"/>
              <w:bottom w:w="0" w:type="dxa"/>
              <w:right w:w="12" w:type="dxa"/>
            </w:tcMar>
            <w:vAlign w:val="center"/>
            <w:hideMark/>
          </w:tcPr>
          <w:p w14:paraId="79388957" w14:textId="2934CBFA" w:rsidR="0053468A" w:rsidRPr="00BF375B" w:rsidRDefault="0053468A" w:rsidP="0053468A">
            <w:pPr>
              <w:spacing w:after="0" w:line="240" w:lineRule="auto"/>
              <w:jc w:val="center"/>
              <w:textAlignment w:val="center"/>
              <w:rPr>
                <w:rFonts w:ascii="Arial" w:eastAsia="Times New Roman" w:hAnsi="Arial" w:cs="Arial"/>
                <w:sz w:val="18"/>
                <w:szCs w:val="18"/>
                <w:lang w:eastAsia="en-ZA"/>
              </w:rPr>
            </w:pPr>
            <w:r w:rsidRPr="00BF375B">
              <w:rPr>
                <w:rFonts w:ascii="Arial" w:eastAsia="Times New Roman" w:hAnsi="Arial" w:cs="Arial"/>
                <w:color w:val="000000"/>
                <w:kern w:val="24"/>
                <w:sz w:val="18"/>
                <w:szCs w:val="18"/>
                <w:lang w:eastAsia="en-ZA"/>
              </w:rPr>
              <w:t>Low</w:t>
            </w:r>
          </w:p>
        </w:tc>
      </w:tr>
      <w:tr w:rsidR="0053468A" w:rsidRPr="00BF375B" w14:paraId="4A1155EF" w14:textId="77777777" w:rsidTr="0053468A">
        <w:trPr>
          <w:trHeight w:val="284"/>
          <w:jc w:val="center"/>
        </w:trPr>
        <w:tc>
          <w:tcPr>
            <w:tcW w:w="551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7791DBA7" w14:textId="604DEA3A" w:rsidR="0053468A" w:rsidRPr="00BF375B" w:rsidRDefault="0053468A" w:rsidP="0053468A">
            <w:pPr>
              <w:spacing w:after="0" w:line="240" w:lineRule="auto"/>
              <w:textAlignment w:val="center"/>
              <w:rPr>
                <w:rFonts w:ascii="Arial" w:eastAsia="Times New Roman" w:hAnsi="Arial" w:cs="Arial"/>
                <w:sz w:val="18"/>
                <w:szCs w:val="18"/>
                <w:lang w:eastAsia="en-ZA"/>
              </w:rPr>
            </w:pPr>
            <w:proofErr w:type="spellStart"/>
            <w:r w:rsidRPr="00BF375B">
              <w:rPr>
                <w:rFonts w:ascii="Arial" w:eastAsia="Times New Roman" w:hAnsi="Arial" w:cs="Arial"/>
                <w:color w:val="000000"/>
                <w:sz w:val="18"/>
                <w:szCs w:val="18"/>
                <w:lang w:eastAsia="en-ZA"/>
              </w:rPr>
              <w:t>Beclometasone</w:t>
            </w:r>
            <w:proofErr w:type="spellEnd"/>
            <w:r w:rsidRPr="00BF375B">
              <w:rPr>
                <w:rFonts w:ascii="Arial" w:eastAsia="Times New Roman" w:hAnsi="Arial" w:cs="Arial"/>
                <w:color w:val="000000"/>
                <w:sz w:val="18"/>
                <w:szCs w:val="18"/>
                <w:lang w:eastAsia="en-ZA"/>
              </w:rPr>
              <w:t xml:space="preserve"> </w:t>
            </w:r>
            <w:proofErr w:type="spellStart"/>
            <w:r w:rsidRPr="00BF375B">
              <w:rPr>
                <w:rFonts w:ascii="Arial" w:eastAsia="Times New Roman" w:hAnsi="Arial" w:cs="Arial"/>
                <w:color w:val="000000"/>
                <w:sz w:val="18"/>
                <w:szCs w:val="18"/>
                <w:lang w:eastAsia="en-ZA"/>
              </w:rPr>
              <w:t>dipropionate</w:t>
            </w:r>
            <w:proofErr w:type="spellEnd"/>
            <w:r w:rsidRPr="00BF375B">
              <w:rPr>
                <w:rFonts w:ascii="Arial" w:eastAsia="Times New Roman" w:hAnsi="Arial" w:cs="Arial"/>
                <w:color w:val="000000"/>
                <w:sz w:val="18"/>
                <w:szCs w:val="18"/>
                <w:lang w:eastAsia="en-ZA"/>
              </w:rPr>
              <w:t xml:space="preserve"> (MDI standard particle, HFA)</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D0669B1" w14:textId="2CA2C739" w:rsidR="0053468A" w:rsidRPr="00BF375B" w:rsidRDefault="0053468A" w:rsidP="0053468A">
            <w:pPr>
              <w:spacing w:after="0" w:line="240" w:lineRule="auto"/>
              <w:jc w:val="center"/>
              <w:textAlignment w:val="center"/>
              <w:rPr>
                <w:rFonts w:ascii="Arial" w:eastAsia="Times New Roman" w:hAnsi="Arial" w:cs="Arial"/>
                <w:color w:val="000000"/>
                <w:kern w:val="24"/>
                <w:sz w:val="18"/>
                <w:szCs w:val="18"/>
                <w:lang w:eastAsia="en-ZA"/>
              </w:rPr>
            </w:pPr>
            <w:r w:rsidRPr="00BF375B">
              <w:rPr>
                <w:rFonts w:ascii="Arial" w:eastAsia="Times New Roman" w:hAnsi="Arial" w:cs="Arial"/>
                <w:color w:val="000000"/>
                <w:kern w:val="24"/>
                <w:sz w:val="18"/>
                <w:szCs w:val="18"/>
                <w:lang w:eastAsia="en-ZA"/>
              </w:rPr>
              <w:t>100</w:t>
            </w:r>
          </w:p>
        </w:tc>
      </w:tr>
      <w:tr w:rsidR="0053468A" w:rsidRPr="00BF375B" w14:paraId="442A0046" w14:textId="77777777" w:rsidTr="0053468A">
        <w:trPr>
          <w:trHeight w:val="284"/>
          <w:jc w:val="center"/>
        </w:trPr>
        <w:tc>
          <w:tcPr>
            <w:tcW w:w="551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161A993A" w14:textId="61DA255C" w:rsidR="0053468A" w:rsidRPr="00BF375B" w:rsidRDefault="0053468A" w:rsidP="0053468A">
            <w:pPr>
              <w:spacing w:after="0" w:line="240" w:lineRule="auto"/>
              <w:textAlignment w:val="center"/>
              <w:rPr>
                <w:rFonts w:ascii="Arial" w:eastAsia="Times New Roman" w:hAnsi="Arial" w:cs="Arial"/>
                <w:sz w:val="18"/>
                <w:szCs w:val="18"/>
                <w:lang w:eastAsia="en-ZA"/>
              </w:rPr>
            </w:pPr>
            <w:proofErr w:type="spellStart"/>
            <w:r w:rsidRPr="00BF375B">
              <w:rPr>
                <w:rFonts w:ascii="Arial" w:eastAsia="Times New Roman" w:hAnsi="Arial" w:cs="Arial"/>
                <w:color w:val="000000"/>
                <w:sz w:val="18"/>
                <w:szCs w:val="18"/>
                <w:lang w:eastAsia="en-ZA"/>
              </w:rPr>
              <w:t>Beclometasone</w:t>
            </w:r>
            <w:proofErr w:type="spellEnd"/>
            <w:r w:rsidRPr="00BF375B">
              <w:rPr>
                <w:rFonts w:ascii="Arial" w:eastAsia="Times New Roman" w:hAnsi="Arial" w:cs="Arial"/>
                <w:color w:val="000000"/>
                <w:sz w:val="18"/>
                <w:szCs w:val="18"/>
                <w:lang w:eastAsia="en-ZA"/>
              </w:rPr>
              <w:t xml:space="preserve"> </w:t>
            </w:r>
            <w:proofErr w:type="spellStart"/>
            <w:r w:rsidRPr="00BF375B">
              <w:rPr>
                <w:rFonts w:ascii="Arial" w:eastAsia="Times New Roman" w:hAnsi="Arial" w:cs="Arial"/>
                <w:color w:val="000000"/>
                <w:sz w:val="18"/>
                <w:szCs w:val="18"/>
                <w:lang w:eastAsia="en-ZA"/>
              </w:rPr>
              <w:t>dipropionate</w:t>
            </w:r>
            <w:proofErr w:type="spellEnd"/>
            <w:r w:rsidRPr="00BF375B">
              <w:rPr>
                <w:rFonts w:ascii="Arial" w:eastAsia="Times New Roman" w:hAnsi="Arial" w:cs="Arial"/>
                <w:color w:val="000000"/>
                <w:sz w:val="18"/>
                <w:szCs w:val="18"/>
                <w:lang w:eastAsia="en-ZA"/>
              </w:rPr>
              <w:t xml:space="preserve"> (MDI extra-fine particle, HFA)</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BE17A9E" w14:textId="4F3C2DC2" w:rsidR="0053468A" w:rsidRPr="00BF375B" w:rsidRDefault="0053468A" w:rsidP="0053468A">
            <w:pPr>
              <w:spacing w:after="0" w:line="240" w:lineRule="auto"/>
              <w:jc w:val="center"/>
              <w:textAlignment w:val="center"/>
              <w:rPr>
                <w:rFonts w:ascii="Arial" w:eastAsia="Times New Roman" w:hAnsi="Arial" w:cs="Arial"/>
                <w:sz w:val="18"/>
                <w:szCs w:val="18"/>
                <w:lang w:eastAsia="en-ZA"/>
              </w:rPr>
            </w:pPr>
            <w:r w:rsidRPr="00BF375B">
              <w:rPr>
                <w:rFonts w:ascii="Arial" w:eastAsia="Times New Roman" w:hAnsi="Arial" w:cs="Arial"/>
                <w:sz w:val="18"/>
                <w:szCs w:val="18"/>
                <w:lang w:eastAsia="en-ZA"/>
              </w:rPr>
              <w:t>50</w:t>
            </w:r>
          </w:p>
        </w:tc>
      </w:tr>
      <w:tr w:rsidR="0053468A" w:rsidRPr="00BF375B" w14:paraId="3039E8AE" w14:textId="77777777" w:rsidTr="0053468A">
        <w:trPr>
          <w:trHeight w:val="284"/>
          <w:jc w:val="center"/>
        </w:trPr>
        <w:tc>
          <w:tcPr>
            <w:tcW w:w="551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1A596775" w14:textId="685F740A" w:rsidR="0053468A" w:rsidRPr="00BF375B" w:rsidRDefault="0053468A" w:rsidP="0053468A">
            <w:pPr>
              <w:spacing w:after="0" w:line="240" w:lineRule="auto"/>
              <w:textAlignment w:val="center"/>
              <w:rPr>
                <w:rFonts w:ascii="Arial" w:eastAsia="Times New Roman" w:hAnsi="Arial" w:cs="Arial"/>
                <w:sz w:val="18"/>
                <w:szCs w:val="18"/>
                <w:lang w:eastAsia="en-ZA"/>
              </w:rPr>
            </w:pPr>
            <w:r w:rsidRPr="00BF375B">
              <w:rPr>
                <w:rFonts w:ascii="Arial" w:eastAsia="Times New Roman" w:hAnsi="Arial" w:cs="Arial"/>
                <w:color w:val="000000"/>
                <w:sz w:val="18"/>
                <w:szCs w:val="18"/>
                <w:lang w:eastAsia="en-ZA"/>
              </w:rPr>
              <w:t>Fluticasone propionate (MDI, standard particle, HFA)</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185C83D3" w14:textId="67B49307" w:rsidR="0053468A" w:rsidRPr="00BF375B" w:rsidRDefault="0053468A" w:rsidP="0053468A">
            <w:pPr>
              <w:spacing w:after="0" w:line="240" w:lineRule="auto"/>
              <w:jc w:val="center"/>
              <w:textAlignment w:val="center"/>
              <w:rPr>
                <w:rFonts w:ascii="Arial" w:eastAsia="Times New Roman" w:hAnsi="Arial" w:cs="Arial"/>
                <w:sz w:val="18"/>
                <w:szCs w:val="18"/>
                <w:lang w:eastAsia="en-ZA"/>
              </w:rPr>
            </w:pPr>
            <w:r w:rsidRPr="00BF375B">
              <w:rPr>
                <w:rFonts w:ascii="Arial" w:eastAsia="Times New Roman" w:hAnsi="Arial" w:cs="Arial"/>
                <w:sz w:val="18"/>
                <w:szCs w:val="18"/>
                <w:lang w:eastAsia="en-ZA"/>
              </w:rPr>
              <w:t>50</w:t>
            </w:r>
          </w:p>
        </w:tc>
      </w:tr>
      <w:tr w:rsidR="0053468A" w:rsidRPr="00BF375B" w14:paraId="2D3B32DC" w14:textId="77777777" w:rsidTr="0053468A">
        <w:trPr>
          <w:trHeight w:val="284"/>
          <w:jc w:val="center"/>
        </w:trPr>
        <w:tc>
          <w:tcPr>
            <w:tcW w:w="551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8A02970" w14:textId="30F38F4E" w:rsidR="0053468A" w:rsidRPr="00BF375B" w:rsidRDefault="0053468A" w:rsidP="0053468A">
            <w:pPr>
              <w:spacing w:after="0" w:line="240" w:lineRule="auto"/>
              <w:textAlignment w:val="center"/>
              <w:rPr>
                <w:rFonts w:ascii="Arial" w:eastAsia="Times New Roman" w:hAnsi="Arial" w:cs="Arial"/>
                <w:sz w:val="18"/>
                <w:szCs w:val="18"/>
                <w:lang w:eastAsia="en-ZA"/>
              </w:rPr>
            </w:pPr>
            <w:proofErr w:type="spellStart"/>
            <w:r w:rsidRPr="00BF375B">
              <w:rPr>
                <w:rFonts w:ascii="Arial" w:eastAsia="Times New Roman" w:hAnsi="Arial" w:cs="Arial"/>
                <w:color w:val="000000"/>
                <w:sz w:val="18"/>
                <w:szCs w:val="18"/>
                <w:lang w:eastAsia="en-ZA"/>
              </w:rPr>
              <w:t>Mometasone</w:t>
            </w:r>
            <w:proofErr w:type="spellEnd"/>
            <w:r w:rsidRPr="00BF375B">
              <w:rPr>
                <w:rFonts w:ascii="Arial" w:eastAsia="Times New Roman" w:hAnsi="Arial" w:cs="Arial"/>
                <w:color w:val="000000"/>
                <w:sz w:val="18"/>
                <w:szCs w:val="18"/>
                <w:lang w:eastAsia="en-ZA"/>
              </w:rPr>
              <w:t xml:space="preserve"> </w:t>
            </w:r>
            <w:proofErr w:type="spellStart"/>
            <w:r w:rsidRPr="00BF375B">
              <w:rPr>
                <w:rFonts w:ascii="Arial" w:eastAsia="Times New Roman" w:hAnsi="Arial" w:cs="Arial"/>
                <w:color w:val="000000"/>
                <w:sz w:val="18"/>
                <w:szCs w:val="18"/>
                <w:lang w:eastAsia="en-ZA"/>
              </w:rPr>
              <w:t>furoate</w:t>
            </w:r>
            <w:proofErr w:type="spellEnd"/>
            <w:r w:rsidRPr="00BF375B">
              <w:rPr>
                <w:rFonts w:ascii="Arial" w:eastAsia="Times New Roman" w:hAnsi="Arial" w:cs="Arial"/>
                <w:color w:val="000000"/>
                <w:sz w:val="18"/>
                <w:szCs w:val="18"/>
                <w:lang w:eastAsia="en-ZA"/>
              </w:rPr>
              <w:t xml:space="preserve"> (MDI, standard particle, HFA)</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7142DD93" w14:textId="01305BEE" w:rsidR="0053468A" w:rsidRPr="00BF375B" w:rsidRDefault="0053468A" w:rsidP="0053468A">
            <w:pPr>
              <w:spacing w:after="0" w:line="240" w:lineRule="auto"/>
              <w:jc w:val="center"/>
              <w:textAlignment w:val="center"/>
              <w:rPr>
                <w:rFonts w:ascii="Arial" w:eastAsia="Times New Roman" w:hAnsi="Arial" w:cs="Arial"/>
                <w:sz w:val="18"/>
                <w:szCs w:val="18"/>
                <w:lang w:eastAsia="en-ZA"/>
              </w:rPr>
            </w:pPr>
            <w:r w:rsidRPr="00BF375B">
              <w:rPr>
                <w:rFonts w:ascii="Arial" w:eastAsia="Times New Roman" w:hAnsi="Arial" w:cs="Arial"/>
                <w:sz w:val="18"/>
                <w:szCs w:val="18"/>
                <w:lang w:eastAsia="en-ZA"/>
              </w:rPr>
              <w:t>100</w:t>
            </w:r>
          </w:p>
        </w:tc>
      </w:tr>
      <w:tr w:rsidR="00662420" w:rsidRPr="00BF375B" w14:paraId="6304D423" w14:textId="77777777" w:rsidTr="0053468A">
        <w:trPr>
          <w:trHeight w:val="284"/>
          <w:jc w:val="center"/>
        </w:trPr>
        <w:tc>
          <w:tcPr>
            <w:tcW w:w="7361"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2633DE2A" w14:textId="77777777" w:rsidR="00662420" w:rsidRPr="00BF375B" w:rsidRDefault="00662420" w:rsidP="0053468A">
            <w:pPr>
              <w:spacing w:after="0" w:line="240" w:lineRule="auto"/>
              <w:textAlignment w:val="center"/>
              <w:rPr>
                <w:rFonts w:ascii="Arial" w:hAnsi="Arial" w:cs="Arial"/>
                <w:color w:val="000000"/>
                <w:kern w:val="24"/>
                <w:sz w:val="18"/>
                <w:szCs w:val="18"/>
                <w:lang w:eastAsia="en-ZA"/>
              </w:rPr>
            </w:pPr>
            <w:r w:rsidRPr="00BF375B">
              <w:rPr>
                <w:rFonts w:ascii="Arial" w:hAnsi="Arial" w:cs="Arial"/>
                <w:color w:val="000000"/>
                <w:kern w:val="24"/>
                <w:sz w:val="18"/>
                <w:szCs w:val="18"/>
                <w:lang w:eastAsia="en-ZA"/>
              </w:rPr>
              <w:t xml:space="preserve">CFC: </w:t>
            </w:r>
            <w:r w:rsidRPr="00BF375B">
              <w:rPr>
                <w:rFonts w:ascii="Arial" w:hAnsi="Arial" w:cs="Arial"/>
                <w:sz w:val="18"/>
                <w:szCs w:val="18"/>
              </w:rPr>
              <w:t>chlorofluorocarbon propellant</w:t>
            </w:r>
          </w:p>
          <w:p w14:paraId="2EDEB6CB" w14:textId="77777777" w:rsidR="00662420" w:rsidRPr="00BF375B" w:rsidRDefault="00662420" w:rsidP="0053468A">
            <w:pPr>
              <w:spacing w:after="0" w:line="240" w:lineRule="auto"/>
              <w:textAlignment w:val="center"/>
              <w:rPr>
                <w:rFonts w:ascii="Arial" w:hAnsi="Arial" w:cs="Arial"/>
                <w:color w:val="000000"/>
                <w:kern w:val="24"/>
                <w:sz w:val="18"/>
                <w:szCs w:val="18"/>
                <w:lang w:eastAsia="en-ZA"/>
              </w:rPr>
            </w:pPr>
            <w:r w:rsidRPr="00BF375B">
              <w:rPr>
                <w:rFonts w:ascii="Arial" w:hAnsi="Arial" w:cs="Arial"/>
                <w:color w:val="000000"/>
                <w:kern w:val="24"/>
                <w:sz w:val="18"/>
                <w:szCs w:val="18"/>
                <w:lang w:eastAsia="en-ZA"/>
              </w:rPr>
              <w:t xml:space="preserve">HFA: </w:t>
            </w:r>
            <w:proofErr w:type="spellStart"/>
            <w:r w:rsidRPr="00BF375B">
              <w:rPr>
                <w:rFonts w:ascii="Arial" w:hAnsi="Arial" w:cs="Arial"/>
                <w:sz w:val="18"/>
                <w:szCs w:val="18"/>
              </w:rPr>
              <w:t>hydrofluoroalkane</w:t>
            </w:r>
            <w:proofErr w:type="spellEnd"/>
            <w:r w:rsidRPr="00BF375B">
              <w:rPr>
                <w:rFonts w:ascii="Arial" w:hAnsi="Arial" w:cs="Arial"/>
                <w:sz w:val="18"/>
                <w:szCs w:val="18"/>
              </w:rPr>
              <w:t xml:space="preserve"> propellant</w:t>
            </w:r>
          </w:p>
          <w:p w14:paraId="66D06022" w14:textId="24434A4A" w:rsidR="00662420" w:rsidRPr="00BF375B" w:rsidRDefault="00662420" w:rsidP="002546AA">
            <w:pPr>
              <w:spacing w:after="0" w:line="240" w:lineRule="auto"/>
              <w:textAlignment w:val="center"/>
              <w:rPr>
                <w:rFonts w:ascii="Arial" w:eastAsia="Times New Roman" w:hAnsi="Arial" w:cs="Arial"/>
                <w:color w:val="000000"/>
                <w:kern w:val="24"/>
                <w:sz w:val="18"/>
                <w:szCs w:val="18"/>
                <w:lang w:eastAsia="en-ZA"/>
              </w:rPr>
            </w:pPr>
            <w:r w:rsidRPr="00BF375B">
              <w:rPr>
                <w:rFonts w:ascii="Arial" w:hAnsi="Arial" w:cs="Arial"/>
                <w:color w:val="000000"/>
                <w:kern w:val="24"/>
                <w:sz w:val="18"/>
                <w:szCs w:val="18"/>
                <w:lang w:eastAsia="en-ZA"/>
              </w:rPr>
              <w:t>MDI: metered dose inhaler</w:t>
            </w:r>
          </w:p>
        </w:tc>
      </w:tr>
    </w:tbl>
    <w:p w14:paraId="6413C739" w14:textId="77777777" w:rsidR="00662420" w:rsidRPr="00291499" w:rsidRDefault="00662420" w:rsidP="00003E63">
      <w:pPr>
        <w:autoSpaceDE w:val="0"/>
        <w:autoSpaceDN w:val="0"/>
        <w:adjustRightInd w:val="0"/>
        <w:spacing w:after="0" w:line="240" w:lineRule="auto"/>
        <w:jc w:val="both"/>
        <w:rPr>
          <w:rFonts w:ascii="Arial" w:eastAsia="Calibri" w:hAnsi="Arial" w:cs="Arial"/>
        </w:rPr>
      </w:pPr>
    </w:p>
    <w:p w14:paraId="2CC7C9C1" w14:textId="77777777" w:rsidR="002C3335" w:rsidRDefault="002C3335" w:rsidP="00855043">
      <w:pPr>
        <w:autoSpaceDE w:val="0"/>
        <w:autoSpaceDN w:val="0"/>
        <w:adjustRightInd w:val="0"/>
        <w:spacing w:after="0" w:line="240" w:lineRule="auto"/>
        <w:jc w:val="both"/>
        <w:rPr>
          <w:rFonts w:ascii="Arial" w:eastAsia="Calibri" w:hAnsi="Arial" w:cs="Arial"/>
          <w:b/>
          <w:u w:val="single"/>
        </w:rPr>
      </w:pPr>
    </w:p>
    <w:p w14:paraId="109A6992" w14:textId="5954C029" w:rsidR="002033F7" w:rsidRDefault="002033F7" w:rsidP="00855043">
      <w:pPr>
        <w:autoSpaceDE w:val="0"/>
        <w:autoSpaceDN w:val="0"/>
        <w:adjustRightInd w:val="0"/>
        <w:spacing w:after="0" w:line="240" w:lineRule="auto"/>
        <w:jc w:val="both"/>
        <w:rPr>
          <w:rFonts w:ascii="Arial" w:eastAsia="Calibri" w:hAnsi="Arial" w:cs="Arial"/>
          <w:b/>
          <w:u w:val="single"/>
        </w:rPr>
      </w:pPr>
      <w:r>
        <w:rPr>
          <w:rFonts w:ascii="Arial" w:eastAsia="Calibri" w:hAnsi="Arial" w:cs="Arial"/>
          <w:b/>
          <w:u w:val="single"/>
        </w:rPr>
        <w:t>Children 6-11 years</w:t>
      </w:r>
    </w:p>
    <w:p w14:paraId="2161463A" w14:textId="77777777" w:rsidR="00960857" w:rsidRDefault="00960857" w:rsidP="00960857">
      <w:pPr>
        <w:autoSpaceDE w:val="0"/>
        <w:autoSpaceDN w:val="0"/>
        <w:adjustRightInd w:val="0"/>
        <w:spacing w:after="0" w:line="240" w:lineRule="auto"/>
        <w:jc w:val="both"/>
        <w:rPr>
          <w:rFonts w:ascii="Arial" w:hAnsi="Arial" w:cs="Arial"/>
        </w:rPr>
      </w:pPr>
      <w:r>
        <w:rPr>
          <w:rFonts w:ascii="Arial" w:hAnsi="Arial" w:cs="Arial"/>
          <w:b/>
        </w:rPr>
        <w:t xml:space="preserve">Inhaled Corticosteroid (ICS) therapy- asthma controller therapy + SABA: </w:t>
      </w:r>
      <w:r>
        <w:rPr>
          <w:rFonts w:ascii="Arial" w:hAnsi="Arial" w:cs="Arial"/>
        </w:rPr>
        <w:t>Retained</w:t>
      </w:r>
    </w:p>
    <w:p w14:paraId="56FD9AA1" w14:textId="65796166" w:rsidR="002033F7" w:rsidRPr="00291499" w:rsidRDefault="002033F7" w:rsidP="002033F7">
      <w:pPr>
        <w:autoSpaceDE w:val="0"/>
        <w:autoSpaceDN w:val="0"/>
        <w:adjustRightInd w:val="0"/>
        <w:spacing w:after="0" w:line="240" w:lineRule="auto"/>
        <w:jc w:val="both"/>
        <w:rPr>
          <w:rFonts w:ascii="Arial" w:eastAsia="Calibri" w:hAnsi="Arial" w:cs="Arial"/>
        </w:rPr>
      </w:pPr>
      <w:r>
        <w:rPr>
          <w:rFonts w:ascii="Arial" w:eastAsia="Calibri" w:hAnsi="Arial" w:cs="Arial"/>
        </w:rPr>
        <w:t xml:space="preserve">The use of inhaled corticosteroid therapy with a short-acting beta agonist (SABA) for maintenance and reliever therapy in children 6-11 years of age has been retained </w:t>
      </w:r>
      <w:r w:rsidRPr="00291499">
        <w:rPr>
          <w:rFonts w:ascii="Arial" w:eastAsia="Calibri" w:hAnsi="Arial" w:cs="Arial"/>
        </w:rPr>
        <w:t xml:space="preserve">for </w:t>
      </w:r>
      <w:r>
        <w:rPr>
          <w:rFonts w:ascii="Arial" w:eastAsia="Calibri" w:hAnsi="Arial" w:cs="Arial"/>
        </w:rPr>
        <w:t>chronic asthma management Steps 1 to 4.</w:t>
      </w:r>
    </w:p>
    <w:p w14:paraId="3B4ACDBA" w14:textId="0F4EA431" w:rsidR="002033F7" w:rsidRPr="00291499" w:rsidRDefault="002033F7" w:rsidP="002033F7">
      <w:pPr>
        <w:autoSpaceDE w:val="0"/>
        <w:autoSpaceDN w:val="0"/>
        <w:adjustRightInd w:val="0"/>
        <w:spacing w:after="0" w:line="240" w:lineRule="auto"/>
        <w:jc w:val="both"/>
        <w:rPr>
          <w:rFonts w:ascii="Arial" w:eastAsia="Calibri" w:hAnsi="Arial" w:cs="Arial"/>
        </w:rPr>
      </w:pPr>
    </w:p>
    <w:p w14:paraId="2631704A" w14:textId="2E6FC30C" w:rsidR="002A742D" w:rsidRPr="002033F7" w:rsidRDefault="002033F7" w:rsidP="00855043">
      <w:pPr>
        <w:autoSpaceDE w:val="0"/>
        <w:autoSpaceDN w:val="0"/>
        <w:adjustRightInd w:val="0"/>
        <w:spacing w:after="0" w:line="240" w:lineRule="auto"/>
        <w:jc w:val="both"/>
        <w:rPr>
          <w:rFonts w:ascii="Arial" w:eastAsia="Calibri" w:hAnsi="Arial" w:cs="Arial"/>
          <w:b/>
        </w:rPr>
      </w:pPr>
      <w:r w:rsidRPr="002033F7">
        <w:rPr>
          <w:rFonts w:ascii="Arial" w:eastAsia="Calibri" w:hAnsi="Arial" w:cs="Arial"/>
          <w:b/>
        </w:rPr>
        <w:t>Anti-inflammatory reliever (AIR) and Maintenance and reliever therapy</w:t>
      </w:r>
      <w:r w:rsidR="002A742D" w:rsidRPr="002033F7">
        <w:rPr>
          <w:rFonts w:ascii="Arial" w:eastAsia="Calibri" w:hAnsi="Arial" w:cs="Arial"/>
          <w:b/>
        </w:rPr>
        <w:t xml:space="preserve"> (MART)</w:t>
      </w:r>
    </w:p>
    <w:p w14:paraId="08AEA808" w14:textId="0E92E902" w:rsidR="00855043" w:rsidRPr="00855043" w:rsidRDefault="00C04AD1" w:rsidP="00855043">
      <w:pPr>
        <w:autoSpaceDE w:val="0"/>
        <w:autoSpaceDN w:val="0"/>
        <w:adjustRightInd w:val="0"/>
        <w:spacing w:after="0" w:line="240" w:lineRule="auto"/>
        <w:jc w:val="both"/>
        <w:rPr>
          <w:rFonts w:ascii="Arial" w:hAnsi="Arial" w:cs="Arial"/>
          <w:b/>
        </w:rPr>
      </w:pPr>
      <w:r>
        <w:rPr>
          <w:rFonts w:ascii="Arial" w:hAnsi="Arial" w:cs="Arial"/>
          <w:b/>
        </w:rPr>
        <w:t>ICS/</w:t>
      </w:r>
      <w:proofErr w:type="spellStart"/>
      <w:r>
        <w:rPr>
          <w:rFonts w:ascii="Arial" w:hAnsi="Arial" w:cs="Arial"/>
          <w:b/>
        </w:rPr>
        <w:t>formoterol</w:t>
      </w:r>
      <w:proofErr w:type="spellEnd"/>
      <w:r>
        <w:rPr>
          <w:rFonts w:ascii="Arial" w:hAnsi="Arial" w:cs="Arial"/>
          <w:b/>
        </w:rPr>
        <w:t xml:space="preserve"> combination </w:t>
      </w:r>
      <w:r w:rsidR="002033F7">
        <w:rPr>
          <w:rFonts w:ascii="Arial" w:hAnsi="Arial" w:cs="Arial"/>
          <w:b/>
        </w:rPr>
        <w:t>inhaler</w:t>
      </w:r>
      <w:r w:rsidR="00305E6E">
        <w:rPr>
          <w:rFonts w:ascii="Arial" w:hAnsi="Arial" w:cs="Arial"/>
          <w:b/>
        </w:rPr>
        <w:t xml:space="preserve"> </w:t>
      </w:r>
      <w:r>
        <w:rPr>
          <w:rFonts w:ascii="Arial" w:hAnsi="Arial" w:cs="Arial"/>
          <w:b/>
        </w:rPr>
        <w:t xml:space="preserve">for </w:t>
      </w:r>
      <w:r w:rsidR="002033F7">
        <w:rPr>
          <w:rFonts w:ascii="Arial" w:hAnsi="Arial" w:cs="Arial"/>
          <w:b/>
        </w:rPr>
        <w:t>AIR &amp;</w:t>
      </w:r>
      <w:r w:rsidR="007630A1">
        <w:rPr>
          <w:rFonts w:ascii="Arial" w:hAnsi="Arial" w:cs="Arial"/>
          <w:b/>
        </w:rPr>
        <w:t xml:space="preserve"> </w:t>
      </w:r>
      <w:r w:rsidR="002033F7">
        <w:rPr>
          <w:rFonts w:ascii="Arial" w:hAnsi="Arial" w:cs="Arial"/>
          <w:b/>
        </w:rPr>
        <w:t>MART</w:t>
      </w:r>
      <w:r w:rsidR="00855043" w:rsidRPr="00855043">
        <w:rPr>
          <w:rFonts w:ascii="Arial" w:hAnsi="Arial" w:cs="Arial"/>
          <w:b/>
        </w:rPr>
        <w:t xml:space="preserve">: </w:t>
      </w:r>
      <w:r w:rsidR="007630A1" w:rsidRPr="00305E6E">
        <w:rPr>
          <w:rFonts w:ascii="Arial" w:eastAsiaTheme="minorEastAsia" w:hAnsi="Arial" w:cs="Arial"/>
        </w:rPr>
        <w:t>Added</w:t>
      </w:r>
      <w:r w:rsidR="00855043" w:rsidRPr="00305E6E">
        <w:rPr>
          <w:rFonts w:ascii="Arial" w:eastAsiaTheme="minorEastAsia" w:hAnsi="Arial" w:cs="Arial"/>
        </w:rPr>
        <w:t xml:space="preserve"> </w:t>
      </w:r>
    </w:p>
    <w:p w14:paraId="3BB8F456" w14:textId="6D67FC46" w:rsidR="00DE1DFC" w:rsidRDefault="00AD7A11" w:rsidP="00DE1DFC">
      <w:pPr>
        <w:autoSpaceDE w:val="0"/>
        <w:autoSpaceDN w:val="0"/>
        <w:adjustRightInd w:val="0"/>
        <w:spacing w:after="0" w:line="240" w:lineRule="auto"/>
        <w:jc w:val="both"/>
        <w:rPr>
          <w:rFonts w:ascii="Arial" w:hAnsi="Arial" w:cs="Arial"/>
        </w:rPr>
      </w:pPr>
      <w:r>
        <w:rPr>
          <w:rFonts w:ascii="Arial" w:hAnsi="Arial" w:cs="Arial"/>
          <w:b/>
        </w:rPr>
        <w:t xml:space="preserve">Low dose </w:t>
      </w:r>
      <w:r w:rsidR="003C75C6">
        <w:rPr>
          <w:rFonts w:ascii="Arial" w:hAnsi="Arial" w:cs="Arial"/>
          <w:b/>
        </w:rPr>
        <w:t>budesonide</w:t>
      </w:r>
      <w:r w:rsidR="00DE1DFC" w:rsidRPr="00291499">
        <w:rPr>
          <w:rFonts w:ascii="Arial" w:hAnsi="Arial" w:cs="Arial"/>
          <w:b/>
        </w:rPr>
        <w:t>/</w:t>
      </w:r>
      <w:proofErr w:type="spellStart"/>
      <w:r w:rsidR="00DE1DFC" w:rsidRPr="00291499">
        <w:rPr>
          <w:rFonts w:ascii="Arial" w:hAnsi="Arial" w:cs="Arial"/>
          <w:b/>
        </w:rPr>
        <w:t>fo</w:t>
      </w:r>
      <w:r w:rsidR="002033F7">
        <w:rPr>
          <w:rFonts w:ascii="Arial" w:hAnsi="Arial" w:cs="Arial"/>
          <w:b/>
        </w:rPr>
        <w:t>r</w:t>
      </w:r>
      <w:r w:rsidR="00DE1DFC" w:rsidRPr="00291499">
        <w:rPr>
          <w:rFonts w:ascii="Arial" w:hAnsi="Arial" w:cs="Arial"/>
          <w:b/>
        </w:rPr>
        <w:t>moterol</w:t>
      </w:r>
      <w:proofErr w:type="spellEnd"/>
      <w:r w:rsidR="00DE1DFC" w:rsidRPr="00291499">
        <w:rPr>
          <w:rFonts w:ascii="Arial" w:hAnsi="Arial" w:cs="Arial"/>
          <w:b/>
        </w:rPr>
        <w:t xml:space="preserve"> MDI:</w:t>
      </w:r>
      <w:r w:rsidR="00DE1DFC" w:rsidRPr="00291499">
        <w:rPr>
          <w:rFonts w:ascii="Arial" w:hAnsi="Arial" w:cs="Arial"/>
        </w:rPr>
        <w:t xml:space="preserve"> Added </w:t>
      </w:r>
    </w:p>
    <w:p w14:paraId="08131920" w14:textId="19DF9274" w:rsidR="002033F7" w:rsidRPr="00AD7A11" w:rsidRDefault="003C75C6" w:rsidP="00DE1DFC">
      <w:pPr>
        <w:autoSpaceDE w:val="0"/>
        <w:autoSpaceDN w:val="0"/>
        <w:adjustRightInd w:val="0"/>
        <w:spacing w:after="0" w:line="240" w:lineRule="auto"/>
        <w:jc w:val="both"/>
        <w:rPr>
          <w:rFonts w:ascii="Arial" w:hAnsi="Arial" w:cs="Arial"/>
        </w:rPr>
      </w:pPr>
      <w:r>
        <w:rPr>
          <w:rFonts w:ascii="Arial" w:hAnsi="Arial" w:cs="Arial"/>
        </w:rPr>
        <w:t>The budesonide</w:t>
      </w:r>
      <w:r w:rsidR="002033F7" w:rsidRPr="00AD7A11">
        <w:rPr>
          <w:rFonts w:ascii="Arial" w:hAnsi="Arial" w:cs="Arial"/>
        </w:rPr>
        <w:t>/</w:t>
      </w:r>
      <w:proofErr w:type="spellStart"/>
      <w:r w:rsidR="002033F7" w:rsidRPr="00AD7A11">
        <w:rPr>
          <w:rFonts w:ascii="Arial" w:hAnsi="Arial" w:cs="Arial"/>
        </w:rPr>
        <w:t>formoterol</w:t>
      </w:r>
      <w:proofErr w:type="spellEnd"/>
      <w:r w:rsidR="002033F7" w:rsidRPr="00AD7A11">
        <w:rPr>
          <w:rFonts w:ascii="Arial" w:hAnsi="Arial" w:cs="Arial"/>
        </w:rPr>
        <w:t xml:space="preserve"> 80/4.5mcg MDI</w:t>
      </w:r>
      <w:r w:rsidR="00AD7A11">
        <w:rPr>
          <w:rFonts w:ascii="Arial" w:hAnsi="Arial" w:cs="Arial"/>
        </w:rPr>
        <w:t xml:space="preserve">, as part of AIR/MART therapy, </w:t>
      </w:r>
      <w:r w:rsidR="00AD7A11" w:rsidRPr="00AD7A11">
        <w:rPr>
          <w:rFonts w:ascii="Arial" w:hAnsi="Arial" w:cs="Arial"/>
        </w:rPr>
        <w:t xml:space="preserve">has been added to the Paediatric Hospital STG as an alternative </w:t>
      </w:r>
      <w:r w:rsidR="00AD7A11">
        <w:rPr>
          <w:rFonts w:ascii="Arial" w:hAnsi="Arial" w:cs="Arial"/>
        </w:rPr>
        <w:t xml:space="preserve">treatment </w:t>
      </w:r>
      <w:r w:rsidR="00AD7A11" w:rsidRPr="00AD7A11">
        <w:rPr>
          <w:rFonts w:ascii="Arial" w:hAnsi="Arial" w:cs="Arial"/>
        </w:rPr>
        <w:t xml:space="preserve">option to ICS/SABA therapy for children aged 6-11 years with chronic asthma, in line with the GINA guideline. </w:t>
      </w:r>
      <w:r w:rsidR="00AD7A11">
        <w:rPr>
          <w:rFonts w:ascii="Arial" w:hAnsi="Arial" w:cs="Arial"/>
        </w:rPr>
        <w:t xml:space="preserve">NEMLC acknowledges gaps in the evidence to support the use of AIR/MART in the 6-11 year age cohort. Introduction of the AIR/MART chronic asthma treatment pathway is currently limited to initiation at Paediatric Hospital level of care, with maintenance and step down therapy permitted at PHC level of care. Access to AIR/MART therapy in the 6-11 year old age cohort will </w:t>
      </w:r>
      <w:r w:rsidR="00662420">
        <w:rPr>
          <w:rFonts w:ascii="Arial" w:hAnsi="Arial" w:cs="Arial"/>
        </w:rPr>
        <w:t>provide</w:t>
      </w:r>
      <w:r w:rsidR="00AD7A11">
        <w:rPr>
          <w:rFonts w:ascii="Arial" w:hAnsi="Arial" w:cs="Arial"/>
        </w:rPr>
        <w:t xml:space="preserve"> clinicians </w:t>
      </w:r>
      <w:r w:rsidR="00662420">
        <w:rPr>
          <w:rFonts w:ascii="Arial" w:hAnsi="Arial" w:cs="Arial"/>
        </w:rPr>
        <w:t xml:space="preserve">with </w:t>
      </w:r>
      <w:r w:rsidR="00AD7A11">
        <w:rPr>
          <w:rFonts w:ascii="Arial" w:hAnsi="Arial" w:cs="Arial"/>
        </w:rPr>
        <w:t xml:space="preserve">an alternative treatment pathway for children with asthma that remains uncontrolled on optimised therapy with </w:t>
      </w:r>
      <w:r w:rsidR="00662420">
        <w:rPr>
          <w:rFonts w:ascii="Arial" w:hAnsi="Arial" w:cs="Arial"/>
        </w:rPr>
        <w:t xml:space="preserve">the </w:t>
      </w:r>
      <w:r w:rsidR="00AD7A11">
        <w:rPr>
          <w:rFonts w:ascii="Arial" w:hAnsi="Arial" w:cs="Arial"/>
        </w:rPr>
        <w:t xml:space="preserve">ICS/SABA </w:t>
      </w:r>
      <w:r w:rsidR="00662420">
        <w:rPr>
          <w:rFonts w:ascii="Arial" w:hAnsi="Arial" w:cs="Arial"/>
        </w:rPr>
        <w:t>regimen</w:t>
      </w:r>
      <w:r w:rsidR="002546AA">
        <w:rPr>
          <w:rFonts w:ascii="Arial" w:hAnsi="Arial" w:cs="Arial"/>
        </w:rPr>
        <w:t xml:space="preserve">, and requiring referral </w:t>
      </w:r>
      <w:r w:rsidR="002546AA">
        <w:rPr>
          <w:rFonts w:ascii="Arial" w:hAnsi="Arial" w:cs="Arial"/>
        </w:rPr>
        <w:lastRenderedPageBreak/>
        <w:t>to paediatric level of care</w:t>
      </w:r>
      <w:r w:rsidR="00AD7A11">
        <w:rPr>
          <w:rFonts w:ascii="Arial" w:hAnsi="Arial" w:cs="Arial"/>
        </w:rPr>
        <w:t>. Access to the AIR/MART regimen for this age cohort will also facilitate the transition from paediatric to adult asthma management care.</w:t>
      </w:r>
    </w:p>
    <w:p w14:paraId="5FB79A2B" w14:textId="77777777" w:rsidR="002033F7" w:rsidRPr="00291499" w:rsidRDefault="002033F7" w:rsidP="00DE1DFC">
      <w:pPr>
        <w:autoSpaceDE w:val="0"/>
        <w:autoSpaceDN w:val="0"/>
        <w:adjustRightInd w:val="0"/>
        <w:spacing w:after="0" w:line="240" w:lineRule="auto"/>
        <w:jc w:val="both"/>
        <w:rPr>
          <w:rFonts w:ascii="Arial" w:hAnsi="Arial" w:cs="Arial"/>
        </w:rPr>
      </w:pPr>
    </w:p>
    <w:p w14:paraId="4955717C" w14:textId="068D7A15" w:rsidR="00662420" w:rsidRPr="00662420" w:rsidRDefault="00662420" w:rsidP="00305E6E">
      <w:pPr>
        <w:spacing w:after="0" w:line="240" w:lineRule="auto"/>
        <w:jc w:val="both"/>
        <w:rPr>
          <w:rFonts w:ascii="Arial" w:hAnsi="Arial" w:cs="Arial"/>
          <w:b/>
        </w:rPr>
      </w:pPr>
      <w:r w:rsidRPr="00662420">
        <w:rPr>
          <w:rFonts w:ascii="Arial" w:hAnsi="Arial" w:cs="Arial"/>
          <w:b/>
        </w:rPr>
        <w:t>Comparative ICS doses</w:t>
      </w:r>
    </w:p>
    <w:p w14:paraId="4728A4E5" w14:textId="3037BDAC" w:rsidR="00305E6E" w:rsidRPr="00662420" w:rsidRDefault="00305E6E" w:rsidP="00305E6E">
      <w:pPr>
        <w:spacing w:after="0" w:line="240" w:lineRule="auto"/>
        <w:jc w:val="both"/>
        <w:rPr>
          <w:rFonts w:ascii="Arial" w:hAnsi="Arial" w:cs="Arial"/>
        </w:rPr>
      </w:pPr>
      <w:r w:rsidRPr="00662420">
        <w:rPr>
          <w:rFonts w:ascii="Arial" w:hAnsi="Arial" w:cs="Arial"/>
        </w:rPr>
        <w:t xml:space="preserve">Comparative ICS doses for </w:t>
      </w:r>
      <w:r w:rsidR="00662420" w:rsidRPr="00662420">
        <w:rPr>
          <w:rFonts w:ascii="Arial" w:hAnsi="Arial" w:cs="Arial"/>
        </w:rPr>
        <w:t>children 6</w:t>
      </w:r>
      <w:r w:rsidR="00662420">
        <w:rPr>
          <w:rFonts w:ascii="Arial" w:hAnsi="Arial" w:cs="Arial"/>
        </w:rPr>
        <w:t>-11</w:t>
      </w:r>
      <w:r w:rsidR="00662420" w:rsidRPr="00662420">
        <w:rPr>
          <w:rFonts w:ascii="Arial" w:hAnsi="Arial" w:cs="Arial"/>
        </w:rPr>
        <w:t xml:space="preserve"> years </w:t>
      </w:r>
      <w:r w:rsidR="00BF375B">
        <w:rPr>
          <w:rFonts w:ascii="Arial" w:hAnsi="Arial" w:cs="Arial"/>
        </w:rPr>
        <w:t>of age are</w:t>
      </w:r>
      <w:r w:rsidR="00662420">
        <w:rPr>
          <w:rFonts w:ascii="Arial" w:hAnsi="Arial" w:cs="Arial"/>
        </w:rPr>
        <w:t xml:space="preserve"> </w:t>
      </w:r>
      <w:r w:rsidR="00C50759" w:rsidRPr="00662420">
        <w:rPr>
          <w:rFonts w:ascii="Arial" w:hAnsi="Arial" w:cs="Arial"/>
        </w:rPr>
        <w:t>tabulated below.</w:t>
      </w:r>
      <w:r w:rsidR="00C50759" w:rsidRPr="00662420">
        <w:rPr>
          <w:rFonts w:ascii="Arial" w:hAnsi="Arial" w:cs="Arial"/>
          <w:lang w:val="en-GB"/>
        </w:rPr>
        <w:t xml:space="preserve"> The recommended doses do not necessarily imply dose equivalence or </w:t>
      </w:r>
      <w:proofErr w:type="spellStart"/>
      <w:r w:rsidR="00C50759" w:rsidRPr="00662420">
        <w:rPr>
          <w:rFonts w:ascii="Arial" w:hAnsi="Arial" w:cs="Arial"/>
          <w:lang w:val="en-GB"/>
        </w:rPr>
        <w:t>equipotency</w:t>
      </w:r>
      <w:proofErr w:type="spellEnd"/>
      <w:r w:rsidR="00C50759" w:rsidRPr="00662420">
        <w:rPr>
          <w:rFonts w:ascii="Arial" w:hAnsi="Arial" w:cs="Arial"/>
          <w:lang w:val="en-GB"/>
        </w:rPr>
        <w:t xml:space="preserve"> (i.e. switching patients from low dose of one medicine to low dose of another medicine may represent an increase or decrease in potency)</w:t>
      </w:r>
      <w:r w:rsidR="00BF375B">
        <w:rPr>
          <w:rStyle w:val="FootnoteReference"/>
          <w:rFonts w:ascii="Arial" w:hAnsi="Arial" w:cs="Arial"/>
          <w:lang w:val="en-GB"/>
        </w:rPr>
        <w:footnoteReference w:id="7"/>
      </w:r>
      <w:r w:rsidR="00C50759" w:rsidRPr="00662420">
        <w:rPr>
          <w:rFonts w:ascii="Arial" w:hAnsi="Arial" w:cs="Arial"/>
          <w:lang w:val="en-GB"/>
        </w:rPr>
        <w:t xml:space="preserve">. </w:t>
      </w:r>
    </w:p>
    <w:tbl>
      <w:tblPr>
        <w:tblW w:w="8789" w:type="dxa"/>
        <w:jc w:val="center"/>
        <w:tblCellMar>
          <w:left w:w="0" w:type="dxa"/>
          <w:right w:w="0" w:type="dxa"/>
        </w:tblCellMar>
        <w:tblLook w:val="0600" w:firstRow="0" w:lastRow="0" w:firstColumn="0" w:lastColumn="0" w:noHBand="1" w:noVBand="1"/>
      </w:tblPr>
      <w:tblGrid>
        <w:gridCol w:w="4820"/>
        <w:gridCol w:w="1276"/>
        <w:gridCol w:w="1275"/>
        <w:gridCol w:w="1418"/>
      </w:tblGrid>
      <w:tr w:rsidR="00305E6E" w:rsidRPr="00BF375B" w14:paraId="68387B9D" w14:textId="77777777" w:rsidTr="00BF375B">
        <w:trPr>
          <w:trHeight w:val="480"/>
          <w:jc w:val="center"/>
        </w:trPr>
        <w:tc>
          <w:tcPr>
            <w:tcW w:w="8789" w:type="dxa"/>
            <w:gridSpan w:val="4"/>
            <w:tcBorders>
              <w:top w:val="single" w:sz="8" w:space="0" w:color="000000"/>
              <w:left w:val="single" w:sz="8" w:space="0" w:color="000000"/>
              <w:bottom w:val="single" w:sz="8" w:space="0" w:color="000000"/>
              <w:right w:val="single" w:sz="8" w:space="0" w:color="000000"/>
            </w:tcBorders>
            <w:shd w:val="clear" w:color="auto" w:fill="D9D9D9"/>
            <w:tcMar>
              <w:top w:w="12" w:type="dxa"/>
              <w:left w:w="12" w:type="dxa"/>
              <w:bottom w:w="0" w:type="dxa"/>
              <w:right w:w="12" w:type="dxa"/>
            </w:tcMar>
            <w:vAlign w:val="center"/>
            <w:hideMark/>
          </w:tcPr>
          <w:p w14:paraId="376CE922" w14:textId="16EA9BE3" w:rsidR="00305E6E" w:rsidRPr="00BF375B" w:rsidRDefault="00662420" w:rsidP="00662420">
            <w:pPr>
              <w:spacing w:after="0" w:line="240" w:lineRule="auto"/>
              <w:jc w:val="center"/>
              <w:textAlignment w:val="center"/>
              <w:rPr>
                <w:rFonts w:ascii="Arial" w:eastAsia="Times New Roman" w:hAnsi="Arial" w:cs="Arial"/>
                <w:sz w:val="18"/>
                <w:szCs w:val="18"/>
                <w:lang w:eastAsia="en-ZA"/>
              </w:rPr>
            </w:pPr>
            <w:r w:rsidRPr="00BF375B">
              <w:rPr>
                <w:rFonts w:ascii="Arial" w:eastAsia="Times New Roman" w:hAnsi="Arial" w:cs="Arial"/>
                <w:b/>
                <w:bCs/>
                <w:color w:val="000000"/>
                <w:kern w:val="24"/>
                <w:sz w:val="18"/>
                <w:szCs w:val="18"/>
                <w:lang w:val="en-US" w:eastAsia="en-ZA"/>
              </w:rPr>
              <w:t>Children &lt; 6years</w:t>
            </w:r>
          </w:p>
        </w:tc>
      </w:tr>
      <w:tr w:rsidR="00305E6E" w:rsidRPr="00BF375B" w14:paraId="41162CF0" w14:textId="77777777" w:rsidTr="00BF375B">
        <w:trPr>
          <w:trHeight w:val="267"/>
          <w:jc w:val="center"/>
        </w:trPr>
        <w:tc>
          <w:tcPr>
            <w:tcW w:w="4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EB3410" w14:textId="77777777" w:rsidR="00305E6E" w:rsidRPr="00BF375B" w:rsidRDefault="00305E6E" w:rsidP="00890898">
            <w:pPr>
              <w:spacing w:after="0" w:line="240" w:lineRule="auto"/>
              <w:textAlignment w:val="center"/>
              <w:rPr>
                <w:rFonts w:ascii="Arial" w:eastAsia="Times New Roman" w:hAnsi="Arial" w:cs="Arial"/>
                <w:sz w:val="18"/>
                <w:szCs w:val="18"/>
                <w:lang w:eastAsia="en-ZA"/>
              </w:rPr>
            </w:pPr>
            <w:r w:rsidRPr="00BF375B">
              <w:rPr>
                <w:rFonts w:ascii="Arial" w:eastAsia="Times New Roman" w:hAnsi="Arial" w:cs="Arial"/>
                <w:color w:val="000000"/>
                <w:kern w:val="24"/>
                <w:sz w:val="18"/>
                <w:szCs w:val="18"/>
                <w:lang w:eastAsia="en-ZA"/>
              </w:rPr>
              <w:t>Drug</w:t>
            </w:r>
          </w:p>
        </w:tc>
        <w:tc>
          <w:tcPr>
            <w:tcW w:w="3969"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F393795" w14:textId="77777777" w:rsidR="00305E6E" w:rsidRPr="00BF375B" w:rsidRDefault="00305E6E" w:rsidP="00890898">
            <w:pPr>
              <w:spacing w:after="0" w:line="240" w:lineRule="auto"/>
              <w:jc w:val="center"/>
              <w:textAlignment w:val="center"/>
              <w:rPr>
                <w:rFonts w:ascii="Arial" w:eastAsia="Times New Roman" w:hAnsi="Arial" w:cs="Arial"/>
                <w:sz w:val="18"/>
                <w:szCs w:val="18"/>
                <w:lang w:eastAsia="en-ZA"/>
              </w:rPr>
            </w:pPr>
            <w:r w:rsidRPr="00BF375B">
              <w:rPr>
                <w:rFonts w:ascii="Arial" w:eastAsia="Times New Roman" w:hAnsi="Arial" w:cs="Arial"/>
                <w:color w:val="000000"/>
                <w:kern w:val="24"/>
                <w:sz w:val="18"/>
                <w:szCs w:val="18"/>
                <w:lang w:eastAsia="en-ZA"/>
              </w:rPr>
              <w:t>Daily dose (mcg)</w:t>
            </w:r>
          </w:p>
        </w:tc>
      </w:tr>
      <w:tr w:rsidR="00305E6E" w:rsidRPr="00BF375B" w14:paraId="32B1DCA4" w14:textId="77777777" w:rsidTr="00BF375B">
        <w:trPr>
          <w:trHeight w:val="189"/>
          <w:jc w:val="center"/>
        </w:trPr>
        <w:tc>
          <w:tcPr>
            <w:tcW w:w="4820" w:type="dxa"/>
            <w:vMerge/>
            <w:tcBorders>
              <w:top w:val="single" w:sz="8" w:space="0" w:color="000000"/>
              <w:left w:val="single" w:sz="8" w:space="0" w:color="000000"/>
              <w:bottom w:val="single" w:sz="8" w:space="0" w:color="000000"/>
              <w:right w:val="single" w:sz="8" w:space="0" w:color="000000"/>
            </w:tcBorders>
            <w:vAlign w:val="center"/>
            <w:hideMark/>
          </w:tcPr>
          <w:p w14:paraId="0AC6DCEA" w14:textId="77777777" w:rsidR="00305E6E" w:rsidRPr="00BF375B" w:rsidRDefault="00305E6E" w:rsidP="00890898">
            <w:pPr>
              <w:spacing w:after="0" w:line="240" w:lineRule="auto"/>
              <w:rPr>
                <w:rFonts w:ascii="Arial" w:eastAsia="Times New Roman" w:hAnsi="Arial" w:cs="Arial"/>
                <w:sz w:val="18"/>
                <w:szCs w:val="18"/>
                <w:lang w:eastAsia="en-ZA"/>
              </w:rPr>
            </w:pPr>
          </w:p>
        </w:tc>
        <w:tc>
          <w:tcPr>
            <w:tcW w:w="1276" w:type="dxa"/>
            <w:tcBorders>
              <w:top w:val="single" w:sz="8" w:space="0" w:color="000000"/>
              <w:left w:val="single" w:sz="8" w:space="0" w:color="000000"/>
              <w:bottom w:val="single" w:sz="8" w:space="0" w:color="000000"/>
              <w:right w:val="single" w:sz="8" w:space="0" w:color="000000"/>
            </w:tcBorders>
            <w:shd w:val="clear" w:color="auto" w:fill="D9D9D9"/>
            <w:tcMar>
              <w:top w:w="12" w:type="dxa"/>
              <w:left w:w="12" w:type="dxa"/>
              <w:bottom w:w="0" w:type="dxa"/>
              <w:right w:w="12" w:type="dxa"/>
            </w:tcMar>
            <w:vAlign w:val="center"/>
            <w:hideMark/>
          </w:tcPr>
          <w:p w14:paraId="0A15BBCD" w14:textId="77777777" w:rsidR="00305E6E" w:rsidRPr="00BF375B" w:rsidRDefault="00305E6E" w:rsidP="00890898">
            <w:pPr>
              <w:spacing w:after="0" w:line="240" w:lineRule="auto"/>
              <w:jc w:val="center"/>
              <w:textAlignment w:val="center"/>
              <w:rPr>
                <w:rFonts w:ascii="Arial" w:eastAsia="Times New Roman" w:hAnsi="Arial" w:cs="Arial"/>
                <w:sz w:val="18"/>
                <w:szCs w:val="18"/>
                <w:lang w:eastAsia="en-ZA"/>
              </w:rPr>
            </w:pPr>
            <w:r w:rsidRPr="00BF375B">
              <w:rPr>
                <w:rFonts w:ascii="Arial" w:eastAsia="Times New Roman" w:hAnsi="Arial" w:cs="Arial"/>
                <w:color w:val="000000"/>
                <w:kern w:val="24"/>
                <w:sz w:val="18"/>
                <w:szCs w:val="18"/>
                <w:lang w:eastAsia="en-ZA"/>
              </w:rPr>
              <w:t>Low</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cMar>
              <w:top w:w="12" w:type="dxa"/>
              <w:left w:w="12" w:type="dxa"/>
              <w:bottom w:w="0" w:type="dxa"/>
              <w:right w:w="12" w:type="dxa"/>
            </w:tcMar>
            <w:vAlign w:val="center"/>
            <w:hideMark/>
          </w:tcPr>
          <w:p w14:paraId="7ED26330" w14:textId="77777777" w:rsidR="00305E6E" w:rsidRPr="00BF375B" w:rsidRDefault="00305E6E" w:rsidP="00890898">
            <w:pPr>
              <w:spacing w:after="0" w:line="240" w:lineRule="auto"/>
              <w:jc w:val="center"/>
              <w:textAlignment w:val="center"/>
              <w:rPr>
                <w:rFonts w:ascii="Arial" w:eastAsia="Times New Roman" w:hAnsi="Arial" w:cs="Arial"/>
                <w:sz w:val="18"/>
                <w:szCs w:val="18"/>
                <w:lang w:eastAsia="en-ZA"/>
              </w:rPr>
            </w:pPr>
            <w:r w:rsidRPr="00BF375B">
              <w:rPr>
                <w:rFonts w:ascii="Arial" w:eastAsia="Times New Roman" w:hAnsi="Arial" w:cs="Arial"/>
                <w:color w:val="000000"/>
                <w:kern w:val="24"/>
                <w:sz w:val="18"/>
                <w:szCs w:val="18"/>
                <w:lang w:eastAsia="en-ZA"/>
              </w:rPr>
              <w:t>Medium</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cMar>
              <w:top w:w="12" w:type="dxa"/>
              <w:left w:w="12" w:type="dxa"/>
              <w:bottom w:w="0" w:type="dxa"/>
              <w:right w:w="12" w:type="dxa"/>
            </w:tcMar>
            <w:vAlign w:val="center"/>
            <w:hideMark/>
          </w:tcPr>
          <w:p w14:paraId="68341FB9" w14:textId="77777777" w:rsidR="00305E6E" w:rsidRPr="00BF375B" w:rsidRDefault="00305E6E" w:rsidP="00890898">
            <w:pPr>
              <w:spacing w:after="0" w:line="240" w:lineRule="auto"/>
              <w:jc w:val="center"/>
              <w:textAlignment w:val="center"/>
              <w:rPr>
                <w:rFonts w:ascii="Arial" w:eastAsia="Times New Roman" w:hAnsi="Arial" w:cs="Arial"/>
                <w:sz w:val="18"/>
                <w:szCs w:val="18"/>
                <w:lang w:eastAsia="en-ZA"/>
              </w:rPr>
            </w:pPr>
            <w:r w:rsidRPr="00BF375B">
              <w:rPr>
                <w:rFonts w:ascii="Arial" w:eastAsia="Times New Roman" w:hAnsi="Arial" w:cs="Arial"/>
                <w:color w:val="000000"/>
                <w:kern w:val="24"/>
                <w:sz w:val="18"/>
                <w:szCs w:val="18"/>
                <w:lang w:eastAsia="en-ZA"/>
              </w:rPr>
              <w:t>High</w:t>
            </w:r>
          </w:p>
        </w:tc>
      </w:tr>
      <w:tr w:rsidR="00BF375B" w:rsidRPr="00BF375B" w14:paraId="3EC557C6" w14:textId="77777777" w:rsidTr="00BF375B">
        <w:trPr>
          <w:trHeight w:val="284"/>
          <w:jc w:val="center"/>
        </w:trPr>
        <w:tc>
          <w:tcPr>
            <w:tcW w:w="48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716CB1" w14:textId="33222BBD" w:rsidR="00BF375B" w:rsidRPr="00BF375B" w:rsidRDefault="00BF375B" w:rsidP="00BF375B">
            <w:pPr>
              <w:rPr>
                <w:rFonts w:ascii="Arial" w:hAnsi="Arial" w:cs="Arial"/>
                <w:color w:val="000000"/>
                <w:sz w:val="18"/>
                <w:szCs w:val="18"/>
              </w:rPr>
            </w:pPr>
            <w:proofErr w:type="spellStart"/>
            <w:r w:rsidRPr="00BF375B">
              <w:rPr>
                <w:rFonts w:ascii="Arial" w:hAnsi="Arial" w:cs="Arial"/>
                <w:color w:val="000000"/>
                <w:sz w:val="18"/>
                <w:szCs w:val="18"/>
              </w:rPr>
              <w:t>Beclometasone</w:t>
            </w:r>
            <w:proofErr w:type="spellEnd"/>
            <w:r w:rsidRPr="00BF375B">
              <w:rPr>
                <w:rFonts w:ascii="Arial" w:hAnsi="Arial" w:cs="Arial"/>
                <w:color w:val="000000"/>
                <w:sz w:val="18"/>
                <w:szCs w:val="18"/>
              </w:rPr>
              <w:t xml:space="preserve"> </w:t>
            </w:r>
            <w:proofErr w:type="spellStart"/>
            <w:r w:rsidRPr="00BF375B">
              <w:rPr>
                <w:rFonts w:ascii="Arial" w:hAnsi="Arial" w:cs="Arial"/>
                <w:color w:val="000000"/>
                <w:sz w:val="18"/>
                <w:szCs w:val="18"/>
              </w:rPr>
              <w:t>dipropionate</w:t>
            </w:r>
            <w:proofErr w:type="spellEnd"/>
            <w:r w:rsidRPr="00BF375B">
              <w:rPr>
                <w:rFonts w:ascii="Arial" w:hAnsi="Arial" w:cs="Arial"/>
                <w:color w:val="000000"/>
                <w:sz w:val="18"/>
                <w:szCs w:val="18"/>
              </w:rPr>
              <w:t xml:space="preserve"> (MDI standard particle, HFA)</w:t>
            </w:r>
          </w:p>
          <w:p w14:paraId="6C6A50A6" w14:textId="2C8C9246" w:rsidR="00BF375B" w:rsidRPr="00BF375B" w:rsidRDefault="00BF375B" w:rsidP="00BF375B">
            <w:pPr>
              <w:spacing w:after="0" w:line="240" w:lineRule="auto"/>
              <w:textAlignment w:val="center"/>
              <w:rPr>
                <w:rFonts w:ascii="Arial" w:eastAsia="Times New Roman" w:hAnsi="Arial" w:cs="Arial"/>
                <w:sz w:val="18"/>
                <w:szCs w:val="18"/>
                <w:lang w:eastAsia="en-ZA"/>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5A4DEAD" w14:textId="2B38C11F"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100-200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0FF5BC0" w14:textId="5DE807E7"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&gt; 200-400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F6FCAD6" w14:textId="4834009B"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&gt;400</w:t>
            </w:r>
          </w:p>
        </w:tc>
      </w:tr>
      <w:tr w:rsidR="00305E6E" w:rsidRPr="00BF375B" w14:paraId="6597BF38" w14:textId="77777777" w:rsidTr="00BF375B">
        <w:trPr>
          <w:trHeight w:val="284"/>
          <w:jc w:val="center"/>
        </w:trPr>
        <w:tc>
          <w:tcPr>
            <w:tcW w:w="48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3C50D37" w14:textId="77777777" w:rsidR="00305E6E" w:rsidRPr="00BF375B" w:rsidRDefault="00305E6E" w:rsidP="00890898">
            <w:pPr>
              <w:spacing w:after="0" w:line="240" w:lineRule="auto"/>
              <w:textAlignment w:val="center"/>
              <w:rPr>
                <w:rFonts w:ascii="Arial" w:eastAsia="Times New Roman" w:hAnsi="Arial" w:cs="Arial"/>
                <w:sz w:val="18"/>
                <w:szCs w:val="18"/>
                <w:lang w:eastAsia="en-ZA"/>
              </w:rPr>
            </w:pPr>
            <w:proofErr w:type="spellStart"/>
            <w:r w:rsidRPr="00BF375B">
              <w:rPr>
                <w:rFonts w:ascii="Arial" w:eastAsia="Times New Roman" w:hAnsi="Arial" w:cs="Arial"/>
                <w:color w:val="000000"/>
                <w:kern w:val="24"/>
                <w:sz w:val="18"/>
                <w:szCs w:val="18"/>
                <w:lang w:eastAsia="en-ZA"/>
              </w:rPr>
              <w:t>Beclometasone</w:t>
            </w:r>
            <w:proofErr w:type="spellEnd"/>
            <w:r w:rsidRPr="00BF375B">
              <w:rPr>
                <w:rFonts w:ascii="Arial" w:eastAsia="Times New Roman" w:hAnsi="Arial" w:cs="Arial"/>
                <w:color w:val="000000"/>
                <w:kern w:val="24"/>
                <w:sz w:val="18"/>
                <w:szCs w:val="18"/>
                <w:lang w:eastAsia="en-ZA"/>
              </w:rPr>
              <w:t xml:space="preserve"> </w:t>
            </w:r>
            <w:proofErr w:type="spellStart"/>
            <w:r w:rsidRPr="00BF375B">
              <w:rPr>
                <w:rFonts w:ascii="Arial" w:eastAsia="Times New Roman" w:hAnsi="Arial" w:cs="Arial"/>
                <w:color w:val="000000"/>
                <w:kern w:val="24"/>
                <w:sz w:val="18"/>
                <w:szCs w:val="18"/>
                <w:lang w:eastAsia="en-ZA"/>
              </w:rPr>
              <w:t>dipropionate</w:t>
            </w:r>
            <w:proofErr w:type="spellEnd"/>
            <w:r w:rsidRPr="00BF375B">
              <w:rPr>
                <w:rFonts w:ascii="Arial" w:eastAsia="Times New Roman" w:hAnsi="Arial" w:cs="Arial"/>
                <w:color w:val="000000"/>
                <w:kern w:val="24"/>
                <w:sz w:val="18"/>
                <w:szCs w:val="18"/>
                <w:lang w:eastAsia="en-ZA"/>
              </w:rPr>
              <w:t xml:space="preserve"> HFA</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998B8FE" w14:textId="77777777" w:rsidR="00305E6E" w:rsidRPr="00BF375B" w:rsidRDefault="00305E6E" w:rsidP="00BF375B">
            <w:pPr>
              <w:spacing w:after="0" w:line="240" w:lineRule="auto"/>
              <w:jc w:val="center"/>
              <w:textAlignment w:val="center"/>
              <w:rPr>
                <w:rFonts w:ascii="Arial" w:eastAsia="Times New Roman" w:hAnsi="Arial" w:cs="Arial"/>
                <w:sz w:val="18"/>
                <w:szCs w:val="18"/>
                <w:lang w:eastAsia="en-ZA"/>
              </w:rPr>
            </w:pPr>
            <w:r w:rsidRPr="00BF375B">
              <w:rPr>
                <w:rFonts w:ascii="Arial" w:eastAsia="Times New Roman" w:hAnsi="Arial" w:cs="Arial"/>
                <w:color w:val="000000"/>
                <w:kern w:val="24"/>
                <w:sz w:val="18"/>
                <w:szCs w:val="18"/>
                <w:lang w:eastAsia="en-ZA"/>
              </w:rPr>
              <w:t>100–200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2FDC316" w14:textId="77777777" w:rsidR="00305E6E" w:rsidRPr="00BF375B" w:rsidRDefault="00305E6E" w:rsidP="00BF375B">
            <w:pPr>
              <w:spacing w:after="0" w:line="240" w:lineRule="auto"/>
              <w:jc w:val="center"/>
              <w:textAlignment w:val="center"/>
              <w:rPr>
                <w:rFonts w:ascii="Arial" w:eastAsia="Times New Roman" w:hAnsi="Arial" w:cs="Arial"/>
                <w:sz w:val="18"/>
                <w:szCs w:val="18"/>
                <w:lang w:eastAsia="en-ZA"/>
              </w:rPr>
            </w:pPr>
            <w:r w:rsidRPr="00BF375B">
              <w:rPr>
                <w:rFonts w:ascii="Arial" w:eastAsia="Times New Roman" w:hAnsi="Arial" w:cs="Arial"/>
                <w:color w:val="000000"/>
                <w:kern w:val="24"/>
                <w:sz w:val="18"/>
                <w:szCs w:val="18"/>
                <w:lang w:eastAsia="en-ZA"/>
              </w:rPr>
              <w:t>&gt;200–400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C320287" w14:textId="77777777" w:rsidR="00305E6E" w:rsidRPr="00BF375B" w:rsidRDefault="00305E6E" w:rsidP="00BF375B">
            <w:pPr>
              <w:spacing w:after="0" w:line="240" w:lineRule="auto"/>
              <w:jc w:val="center"/>
              <w:textAlignment w:val="center"/>
              <w:rPr>
                <w:rFonts w:ascii="Arial" w:eastAsia="Times New Roman" w:hAnsi="Arial" w:cs="Arial"/>
                <w:sz w:val="18"/>
                <w:szCs w:val="18"/>
                <w:lang w:eastAsia="en-ZA"/>
              </w:rPr>
            </w:pPr>
            <w:r w:rsidRPr="00BF375B">
              <w:rPr>
                <w:rFonts w:ascii="Arial" w:eastAsia="Times New Roman" w:hAnsi="Arial" w:cs="Arial"/>
                <w:color w:val="000000"/>
                <w:kern w:val="24"/>
                <w:sz w:val="18"/>
                <w:szCs w:val="18"/>
                <w:lang w:eastAsia="en-ZA"/>
              </w:rPr>
              <w:t>&gt;400</w:t>
            </w:r>
          </w:p>
        </w:tc>
      </w:tr>
      <w:tr w:rsidR="00BF375B" w:rsidRPr="00BF375B" w14:paraId="4AF6B4A8" w14:textId="77777777" w:rsidTr="00BF375B">
        <w:trPr>
          <w:trHeight w:val="284"/>
          <w:jc w:val="center"/>
        </w:trPr>
        <w:tc>
          <w:tcPr>
            <w:tcW w:w="48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98FC0CE" w14:textId="06BD46E1" w:rsidR="00BF375B" w:rsidRPr="00BF375B" w:rsidRDefault="00BF375B" w:rsidP="00BF375B">
            <w:pPr>
              <w:spacing w:after="0" w:line="240" w:lineRule="auto"/>
              <w:textAlignment w:val="center"/>
              <w:rPr>
                <w:rFonts w:ascii="Arial" w:eastAsia="Times New Roman" w:hAnsi="Arial" w:cs="Arial"/>
                <w:sz w:val="18"/>
                <w:szCs w:val="18"/>
                <w:lang w:eastAsia="en-ZA"/>
              </w:rPr>
            </w:pPr>
            <w:proofErr w:type="spellStart"/>
            <w:r w:rsidRPr="00BF375B">
              <w:rPr>
                <w:rFonts w:ascii="Arial" w:hAnsi="Arial" w:cs="Arial"/>
                <w:color w:val="000000"/>
                <w:sz w:val="18"/>
                <w:szCs w:val="18"/>
              </w:rPr>
              <w:t>Beclometasone</w:t>
            </w:r>
            <w:proofErr w:type="spellEnd"/>
            <w:r w:rsidRPr="00BF375B">
              <w:rPr>
                <w:rFonts w:ascii="Arial" w:hAnsi="Arial" w:cs="Arial"/>
                <w:color w:val="000000"/>
                <w:sz w:val="18"/>
                <w:szCs w:val="18"/>
              </w:rPr>
              <w:t xml:space="preserve"> </w:t>
            </w:r>
            <w:proofErr w:type="spellStart"/>
            <w:r w:rsidRPr="00BF375B">
              <w:rPr>
                <w:rFonts w:ascii="Arial" w:hAnsi="Arial" w:cs="Arial"/>
                <w:color w:val="000000"/>
                <w:sz w:val="18"/>
                <w:szCs w:val="18"/>
              </w:rPr>
              <w:t>dipropionate</w:t>
            </w:r>
            <w:proofErr w:type="spellEnd"/>
            <w:r w:rsidRPr="00BF375B">
              <w:rPr>
                <w:rFonts w:ascii="Arial" w:hAnsi="Arial" w:cs="Arial"/>
                <w:color w:val="000000"/>
                <w:sz w:val="18"/>
                <w:szCs w:val="18"/>
              </w:rPr>
              <w:t xml:space="preserve"> (MDI extra-fine particle, HFA)</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AE4632B" w14:textId="006C4AC4"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50-100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56BD5BA3" w14:textId="362B043B"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&gt;100-200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9714F29" w14:textId="6CA30682"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&gt;200</w:t>
            </w:r>
          </w:p>
        </w:tc>
      </w:tr>
      <w:tr w:rsidR="00BF375B" w:rsidRPr="00BF375B" w14:paraId="7FA0C166" w14:textId="77777777" w:rsidTr="00BF375B">
        <w:trPr>
          <w:trHeight w:val="284"/>
          <w:jc w:val="center"/>
        </w:trPr>
        <w:tc>
          <w:tcPr>
            <w:tcW w:w="48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757D65EC" w14:textId="1FED06DA" w:rsidR="00BF375B" w:rsidRPr="00BF375B" w:rsidRDefault="00BF375B" w:rsidP="00BF375B">
            <w:pPr>
              <w:spacing w:after="0" w:line="240" w:lineRule="auto"/>
              <w:textAlignment w:val="center"/>
              <w:rPr>
                <w:rFonts w:ascii="Arial" w:eastAsia="Times New Roman" w:hAnsi="Arial" w:cs="Arial"/>
                <w:sz w:val="18"/>
                <w:szCs w:val="18"/>
                <w:lang w:eastAsia="en-ZA"/>
              </w:rPr>
            </w:pPr>
            <w:r w:rsidRPr="00BF375B">
              <w:rPr>
                <w:rFonts w:ascii="Arial" w:hAnsi="Arial" w:cs="Arial"/>
                <w:color w:val="000000"/>
                <w:sz w:val="18"/>
                <w:szCs w:val="18"/>
              </w:rPr>
              <w:t>Budesonide (DPI, or MDI, standard particle, HFA)</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66BC0738" w14:textId="00987686"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100-200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566DCC2E" w14:textId="7407A52E"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&gt; 200-400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4D3EDC93" w14:textId="6458BFE2"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&gt;400</w:t>
            </w:r>
          </w:p>
        </w:tc>
      </w:tr>
      <w:tr w:rsidR="00BF375B" w:rsidRPr="00BF375B" w14:paraId="2AFA3443" w14:textId="77777777" w:rsidTr="00BF375B">
        <w:trPr>
          <w:trHeight w:val="284"/>
          <w:jc w:val="center"/>
        </w:trPr>
        <w:tc>
          <w:tcPr>
            <w:tcW w:w="48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552869A1" w14:textId="43CC1E3A" w:rsidR="00BF375B" w:rsidRPr="00BF375B" w:rsidRDefault="00BF375B" w:rsidP="00BF375B">
            <w:pPr>
              <w:spacing w:after="0" w:line="240" w:lineRule="auto"/>
              <w:textAlignment w:val="center"/>
              <w:rPr>
                <w:rFonts w:ascii="Arial" w:eastAsia="Times New Roman" w:hAnsi="Arial" w:cs="Arial"/>
                <w:sz w:val="18"/>
                <w:szCs w:val="18"/>
                <w:lang w:eastAsia="en-ZA"/>
              </w:rPr>
            </w:pPr>
            <w:proofErr w:type="spellStart"/>
            <w:r w:rsidRPr="00BF375B">
              <w:rPr>
                <w:rFonts w:ascii="Arial" w:hAnsi="Arial" w:cs="Arial"/>
                <w:color w:val="000000"/>
                <w:sz w:val="18"/>
                <w:szCs w:val="18"/>
              </w:rPr>
              <w:t>Ciclesonide</w:t>
            </w:r>
            <w:proofErr w:type="spellEnd"/>
            <w:r w:rsidRPr="00BF375B">
              <w:rPr>
                <w:rFonts w:ascii="Arial" w:hAnsi="Arial" w:cs="Arial"/>
                <w:color w:val="000000"/>
                <w:sz w:val="18"/>
                <w:szCs w:val="18"/>
              </w:rPr>
              <w:t xml:space="preserve"> (MDI, </w:t>
            </w:r>
            <w:proofErr w:type="spellStart"/>
            <w:r w:rsidRPr="00BF375B">
              <w:rPr>
                <w:rFonts w:ascii="Arial" w:hAnsi="Arial" w:cs="Arial"/>
                <w:color w:val="000000"/>
                <w:sz w:val="18"/>
                <w:szCs w:val="18"/>
              </w:rPr>
              <w:t>extrafine</w:t>
            </w:r>
            <w:proofErr w:type="spellEnd"/>
            <w:r w:rsidRPr="00BF375B">
              <w:rPr>
                <w:rFonts w:ascii="Arial" w:hAnsi="Arial" w:cs="Arial"/>
                <w:color w:val="000000"/>
                <w:sz w:val="18"/>
                <w:szCs w:val="18"/>
              </w:rPr>
              <w:t xml:space="preserve"> particle, HFA)</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0A691DD5" w14:textId="70DC1642"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80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7DAA2DC5" w14:textId="464EE0FB"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&gt;80-160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04AAE405" w14:textId="5B19D287"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&gt;160</w:t>
            </w:r>
          </w:p>
        </w:tc>
      </w:tr>
      <w:tr w:rsidR="00BF375B" w:rsidRPr="00BF375B" w14:paraId="1DEEA734" w14:textId="77777777" w:rsidTr="00BF375B">
        <w:trPr>
          <w:trHeight w:val="284"/>
          <w:jc w:val="center"/>
        </w:trPr>
        <w:tc>
          <w:tcPr>
            <w:tcW w:w="48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5BB3BAC4" w14:textId="7E8934DF" w:rsidR="00BF375B" w:rsidRPr="00BF375B" w:rsidRDefault="00BF375B" w:rsidP="00BF375B">
            <w:pPr>
              <w:spacing w:after="0" w:line="240" w:lineRule="auto"/>
              <w:textAlignment w:val="center"/>
              <w:rPr>
                <w:rFonts w:ascii="Arial" w:eastAsia="Times New Roman" w:hAnsi="Arial" w:cs="Arial"/>
                <w:sz w:val="18"/>
                <w:szCs w:val="18"/>
                <w:lang w:eastAsia="en-ZA"/>
              </w:rPr>
            </w:pPr>
            <w:r w:rsidRPr="00BF375B">
              <w:rPr>
                <w:rFonts w:ascii="Arial" w:hAnsi="Arial" w:cs="Arial"/>
                <w:color w:val="000000"/>
                <w:sz w:val="18"/>
                <w:szCs w:val="18"/>
              </w:rPr>
              <w:t xml:space="preserve">Fluticasone </w:t>
            </w:r>
            <w:proofErr w:type="spellStart"/>
            <w:r w:rsidRPr="00BF375B">
              <w:rPr>
                <w:rFonts w:ascii="Arial" w:hAnsi="Arial" w:cs="Arial"/>
                <w:color w:val="000000"/>
                <w:sz w:val="18"/>
                <w:szCs w:val="18"/>
              </w:rPr>
              <w:t>furoate</w:t>
            </w:r>
            <w:proofErr w:type="spellEnd"/>
            <w:r w:rsidRPr="00BF375B">
              <w:rPr>
                <w:rFonts w:ascii="Arial" w:hAnsi="Arial" w:cs="Arial"/>
                <w:color w:val="000000"/>
                <w:sz w:val="18"/>
                <w:szCs w:val="18"/>
              </w:rPr>
              <w:t xml:space="preserve"> (DPI)</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1910D589" w14:textId="70BE5415"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50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35DCA490" w14:textId="50AC9A3F"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50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6CA20033" w14:textId="08A63D07"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n/a</w:t>
            </w:r>
          </w:p>
        </w:tc>
      </w:tr>
      <w:tr w:rsidR="00BF375B" w:rsidRPr="00BF375B" w14:paraId="1B8C6A0A" w14:textId="77777777" w:rsidTr="00BF375B">
        <w:trPr>
          <w:trHeight w:val="284"/>
          <w:jc w:val="center"/>
        </w:trPr>
        <w:tc>
          <w:tcPr>
            <w:tcW w:w="48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67914756" w14:textId="748D5A3A" w:rsidR="00BF375B" w:rsidRPr="00BF375B" w:rsidRDefault="00BF375B" w:rsidP="00BF375B">
            <w:pPr>
              <w:spacing w:after="0" w:line="240" w:lineRule="auto"/>
              <w:textAlignment w:val="center"/>
              <w:rPr>
                <w:rFonts w:ascii="Arial" w:eastAsia="Times New Roman" w:hAnsi="Arial" w:cs="Arial"/>
                <w:sz w:val="18"/>
                <w:szCs w:val="18"/>
                <w:lang w:eastAsia="en-ZA"/>
              </w:rPr>
            </w:pPr>
            <w:r w:rsidRPr="00BF375B">
              <w:rPr>
                <w:rFonts w:ascii="Arial" w:hAnsi="Arial" w:cs="Arial"/>
                <w:color w:val="000000"/>
                <w:sz w:val="18"/>
                <w:szCs w:val="18"/>
              </w:rPr>
              <w:t>Fluticasone propionate (DPI)</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4B6A9917" w14:textId="6DCB4AD8"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50-100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537FE1F1" w14:textId="2B033057"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&gt;100-200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6C0BCB8A" w14:textId="3462346D"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&gt;200</w:t>
            </w:r>
          </w:p>
        </w:tc>
      </w:tr>
      <w:tr w:rsidR="00BF375B" w:rsidRPr="00BF375B" w14:paraId="16B960C3" w14:textId="77777777" w:rsidTr="00BF375B">
        <w:trPr>
          <w:trHeight w:val="284"/>
          <w:jc w:val="center"/>
        </w:trPr>
        <w:tc>
          <w:tcPr>
            <w:tcW w:w="48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74CCD3AD" w14:textId="7504FF83" w:rsidR="00BF375B" w:rsidRPr="00BF375B" w:rsidRDefault="00BF375B" w:rsidP="00BF375B">
            <w:pPr>
              <w:spacing w:after="0" w:line="240" w:lineRule="auto"/>
              <w:textAlignment w:val="center"/>
              <w:rPr>
                <w:rFonts w:ascii="Arial" w:eastAsia="Times New Roman" w:hAnsi="Arial" w:cs="Arial"/>
                <w:sz w:val="18"/>
                <w:szCs w:val="18"/>
                <w:lang w:eastAsia="en-ZA"/>
              </w:rPr>
            </w:pPr>
            <w:r w:rsidRPr="00BF375B">
              <w:rPr>
                <w:rFonts w:ascii="Arial" w:hAnsi="Arial" w:cs="Arial"/>
                <w:color w:val="000000"/>
                <w:sz w:val="18"/>
                <w:szCs w:val="18"/>
              </w:rPr>
              <w:t>Fluticasone propionate (MDI, standard particle, HFA)</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70E19013" w14:textId="7E7800AF"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50-100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18612F67" w14:textId="5CBF44B7"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&gt;100-200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636437B1" w14:textId="30BC0629"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&gt;200</w:t>
            </w:r>
          </w:p>
        </w:tc>
      </w:tr>
      <w:tr w:rsidR="00BF375B" w:rsidRPr="00BF375B" w14:paraId="3A3EEDE4" w14:textId="77777777" w:rsidTr="00BF375B">
        <w:trPr>
          <w:trHeight w:val="284"/>
          <w:jc w:val="center"/>
        </w:trPr>
        <w:tc>
          <w:tcPr>
            <w:tcW w:w="48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25C6BA5B" w14:textId="1C637C3A" w:rsidR="00BF375B" w:rsidRPr="00BF375B" w:rsidRDefault="00BF375B" w:rsidP="00BF375B">
            <w:pPr>
              <w:spacing w:after="0" w:line="240" w:lineRule="auto"/>
              <w:textAlignment w:val="center"/>
              <w:rPr>
                <w:rFonts w:ascii="Arial" w:eastAsia="Times New Roman" w:hAnsi="Arial" w:cs="Arial"/>
                <w:sz w:val="18"/>
                <w:szCs w:val="18"/>
                <w:lang w:eastAsia="en-ZA"/>
              </w:rPr>
            </w:pPr>
            <w:proofErr w:type="spellStart"/>
            <w:r w:rsidRPr="00BF375B">
              <w:rPr>
                <w:rFonts w:ascii="Arial" w:hAnsi="Arial" w:cs="Arial"/>
                <w:color w:val="000000"/>
                <w:sz w:val="18"/>
                <w:szCs w:val="18"/>
              </w:rPr>
              <w:t>Mometasone</w:t>
            </w:r>
            <w:proofErr w:type="spellEnd"/>
            <w:r w:rsidRPr="00BF375B">
              <w:rPr>
                <w:rFonts w:ascii="Arial" w:hAnsi="Arial" w:cs="Arial"/>
                <w:color w:val="000000"/>
                <w:sz w:val="18"/>
                <w:szCs w:val="18"/>
              </w:rPr>
              <w:t xml:space="preserve"> </w:t>
            </w:r>
            <w:proofErr w:type="spellStart"/>
            <w:r w:rsidRPr="00BF375B">
              <w:rPr>
                <w:rFonts w:ascii="Arial" w:hAnsi="Arial" w:cs="Arial"/>
                <w:color w:val="000000"/>
                <w:sz w:val="18"/>
                <w:szCs w:val="18"/>
              </w:rPr>
              <w:t>furoate</w:t>
            </w:r>
            <w:proofErr w:type="spellEnd"/>
            <w:r w:rsidRPr="00BF375B">
              <w:rPr>
                <w:rFonts w:ascii="Arial" w:hAnsi="Arial" w:cs="Arial"/>
                <w:color w:val="000000"/>
                <w:sz w:val="18"/>
                <w:szCs w:val="18"/>
              </w:rPr>
              <w:t xml:space="preserve"> (MDI, standard particle, HFA)</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53E7EE4E" w14:textId="2A498DAF"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03ADF77D" w14:textId="62CD4152"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100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43FC1F05" w14:textId="774FE351" w:rsidR="00BF375B" w:rsidRPr="00BF375B" w:rsidRDefault="00BF375B" w:rsidP="00BF375B">
            <w:pPr>
              <w:spacing w:after="0" w:line="240" w:lineRule="auto"/>
              <w:jc w:val="center"/>
              <w:textAlignment w:val="center"/>
              <w:rPr>
                <w:rFonts w:ascii="Arial" w:eastAsia="Times New Roman" w:hAnsi="Arial" w:cs="Arial"/>
                <w:sz w:val="18"/>
                <w:szCs w:val="18"/>
                <w:lang w:eastAsia="en-ZA"/>
              </w:rPr>
            </w:pPr>
            <w:r w:rsidRPr="00BF375B">
              <w:rPr>
                <w:rFonts w:ascii="Arial" w:hAnsi="Arial" w:cs="Arial"/>
                <w:color w:val="000000"/>
                <w:sz w:val="18"/>
                <w:szCs w:val="18"/>
              </w:rPr>
              <w:t>200</w:t>
            </w:r>
          </w:p>
        </w:tc>
      </w:tr>
      <w:tr w:rsidR="00C50759" w:rsidRPr="00BF375B" w14:paraId="41BA2512" w14:textId="77777777" w:rsidTr="00BF375B">
        <w:trPr>
          <w:trHeight w:val="284"/>
          <w:jc w:val="center"/>
        </w:trPr>
        <w:tc>
          <w:tcPr>
            <w:tcW w:w="8789"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723C0B18" w14:textId="77777777" w:rsidR="00C50759" w:rsidRPr="00BF375B" w:rsidRDefault="00C50759" w:rsidP="00C50759">
            <w:pPr>
              <w:spacing w:after="0" w:line="240" w:lineRule="auto"/>
              <w:textAlignment w:val="center"/>
              <w:rPr>
                <w:rFonts w:ascii="Arial" w:hAnsi="Arial" w:cs="Arial"/>
                <w:color w:val="000000"/>
                <w:kern w:val="24"/>
                <w:sz w:val="18"/>
                <w:szCs w:val="18"/>
                <w:lang w:eastAsia="en-ZA"/>
              </w:rPr>
            </w:pPr>
            <w:r w:rsidRPr="00BF375B">
              <w:rPr>
                <w:rFonts w:ascii="Arial" w:hAnsi="Arial" w:cs="Arial"/>
                <w:color w:val="000000"/>
                <w:kern w:val="24"/>
                <w:sz w:val="18"/>
                <w:szCs w:val="18"/>
                <w:lang w:eastAsia="en-ZA"/>
              </w:rPr>
              <w:t xml:space="preserve">HFA: </w:t>
            </w:r>
            <w:proofErr w:type="spellStart"/>
            <w:r w:rsidRPr="00BF375B">
              <w:rPr>
                <w:rFonts w:ascii="Arial" w:hAnsi="Arial" w:cs="Arial"/>
                <w:sz w:val="18"/>
                <w:szCs w:val="18"/>
              </w:rPr>
              <w:t>hydrofluoroalkane</w:t>
            </w:r>
            <w:proofErr w:type="spellEnd"/>
            <w:r w:rsidRPr="00BF375B">
              <w:rPr>
                <w:rFonts w:ascii="Arial" w:hAnsi="Arial" w:cs="Arial"/>
                <w:sz w:val="18"/>
                <w:szCs w:val="18"/>
              </w:rPr>
              <w:t xml:space="preserve"> propellant</w:t>
            </w:r>
          </w:p>
          <w:p w14:paraId="04827EAD" w14:textId="77777777" w:rsidR="00C50759" w:rsidRPr="00BF375B" w:rsidRDefault="00C50759" w:rsidP="00C50759">
            <w:pPr>
              <w:spacing w:after="0" w:line="240" w:lineRule="auto"/>
              <w:textAlignment w:val="center"/>
              <w:rPr>
                <w:rFonts w:ascii="Arial" w:hAnsi="Arial" w:cs="Arial"/>
                <w:color w:val="000000"/>
                <w:kern w:val="24"/>
                <w:sz w:val="18"/>
                <w:szCs w:val="18"/>
                <w:lang w:eastAsia="en-ZA"/>
              </w:rPr>
            </w:pPr>
            <w:r w:rsidRPr="00BF375B">
              <w:rPr>
                <w:rFonts w:ascii="Arial" w:hAnsi="Arial" w:cs="Arial"/>
                <w:color w:val="000000"/>
                <w:kern w:val="24"/>
                <w:sz w:val="18"/>
                <w:szCs w:val="18"/>
                <w:lang w:eastAsia="en-ZA"/>
              </w:rPr>
              <w:t>MDI: metered dose inhaler</w:t>
            </w:r>
          </w:p>
          <w:p w14:paraId="2C4A8417" w14:textId="1D425624" w:rsidR="00C50759" w:rsidRPr="00BF375B" w:rsidRDefault="00C50759" w:rsidP="00C50759">
            <w:pPr>
              <w:spacing w:after="0" w:line="240" w:lineRule="auto"/>
              <w:textAlignment w:val="center"/>
              <w:rPr>
                <w:rFonts w:ascii="Arial" w:eastAsia="Times New Roman" w:hAnsi="Arial" w:cs="Arial"/>
                <w:color w:val="000000"/>
                <w:kern w:val="24"/>
                <w:sz w:val="18"/>
                <w:szCs w:val="18"/>
                <w:lang w:eastAsia="en-ZA"/>
              </w:rPr>
            </w:pPr>
            <w:r w:rsidRPr="00BF375B">
              <w:rPr>
                <w:rFonts w:ascii="Arial" w:hAnsi="Arial" w:cs="Arial"/>
                <w:color w:val="000000"/>
                <w:kern w:val="24"/>
                <w:sz w:val="18"/>
                <w:szCs w:val="18"/>
                <w:lang w:eastAsia="en-ZA"/>
              </w:rPr>
              <w:t>DPI: dry powder inhaler</w:t>
            </w:r>
          </w:p>
        </w:tc>
      </w:tr>
    </w:tbl>
    <w:p w14:paraId="60C1DC0D" w14:textId="77777777" w:rsidR="00305E6E" w:rsidRDefault="00305E6E" w:rsidP="00305E6E">
      <w:pPr>
        <w:spacing w:after="0" w:line="240" w:lineRule="auto"/>
        <w:jc w:val="both"/>
      </w:pPr>
    </w:p>
    <w:p w14:paraId="158EE7C6" w14:textId="355AC61B" w:rsidR="00305E6E" w:rsidRPr="00291499" w:rsidRDefault="00BF375B" w:rsidP="00305E6E">
      <w:pPr>
        <w:autoSpaceDE w:val="0"/>
        <w:autoSpaceDN w:val="0"/>
        <w:adjustRightInd w:val="0"/>
        <w:spacing w:after="0" w:line="240" w:lineRule="auto"/>
        <w:jc w:val="both"/>
        <w:rPr>
          <w:rFonts w:ascii="Arial" w:hAnsi="Arial" w:cs="Arial"/>
        </w:rPr>
      </w:pPr>
      <w:r>
        <w:rPr>
          <w:rFonts w:ascii="Arial" w:hAnsi="Arial" w:cs="Arial"/>
          <w:b/>
        </w:rPr>
        <w:t>Budesonide 8</w:t>
      </w:r>
      <w:r w:rsidR="00305E6E" w:rsidRPr="00291499">
        <w:rPr>
          <w:rFonts w:ascii="Arial" w:hAnsi="Arial" w:cs="Arial"/>
          <w:b/>
        </w:rPr>
        <w:t>0mcg/</w:t>
      </w:r>
      <w:proofErr w:type="spellStart"/>
      <w:r w:rsidR="00305E6E" w:rsidRPr="00291499">
        <w:rPr>
          <w:rFonts w:ascii="Arial" w:hAnsi="Arial" w:cs="Arial"/>
          <w:b/>
        </w:rPr>
        <w:t>fomoterol</w:t>
      </w:r>
      <w:proofErr w:type="spellEnd"/>
      <w:r w:rsidR="00305E6E" w:rsidRPr="00291499">
        <w:rPr>
          <w:rFonts w:ascii="Arial" w:hAnsi="Arial" w:cs="Arial"/>
          <w:b/>
        </w:rPr>
        <w:t xml:space="preserve"> 4.5mcg</w:t>
      </w:r>
      <w:r w:rsidR="00305E6E" w:rsidRPr="00291499">
        <w:rPr>
          <w:rFonts w:ascii="Arial" w:hAnsi="Arial" w:cs="Arial"/>
        </w:rPr>
        <w:t xml:space="preserve"> MDI: Added </w:t>
      </w:r>
    </w:p>
    <w:p w14:paraId="265E4786" w14:textId="3537FB9A" w:rsidR="00305E6E" w:rsidRPr="00291499" w:rsidRDefault="00305E6E" w:rsidP="00305E6E">
      <w:pPr>
        <w:spacing w:after="0" w:line="240" w:lineRule="auto"/>
        <w:jc w:val="both"/>
        <w:rPr>
          <w:rFonts w:ascii="Arial" w:hAnsi="Arial" w:cs="Arial"/>
        </w:rPr>
      </w:pPr>
      <w:r w:rsidRPr="00291499">
        <w:rPr>
          <w:rFonts w:ascii="Arial" w:hAnsi="Arial" w:cs="Arial"/>
        </w:rPr>
        <w:t xml:space="preserve">Budesonide </w:t>
      </w:r>
      <w:r w:rsidR="00EC013E">
        <w:rPr>
          <w:rFonts w:ascii="Arial" w:hAnsi="Arial" w:cs="Arial"/>
        </w:rPr>
        <w:t>8</w:t>
      </w:r>
      <w:r w:rsidRPr="00291499">
        <w:rPr>
          <w:rFonts w:ascii="Arial" w:hAnsi="Arial" w:cs="Arial"/>
        </w:rPr>
        <w:t>0mcg/</w:t>
      </w:r>
      <w:proofErr w:type="spellStart"/>
      <w:r w:rsidRPr="00291499">
        <w:rPr>
          <w:rFonts w:ascii="Arial" w:hAnsi="Arial" w:cs="Arial"/>
        </w:rPr>
        <w:t>fomoterol</w:t>
      </w:r>
      <w:proofErr w:type="spellEnd"/>
      <w:r w:rsidRPr="00291499">
        <w:rPr>
          <w:rFonts w:ascii="Arial" w:hAnsi="Arial" w:cs="Arial"/>
        </w:rPr>
        <w:t xml:space="preserve"> 4.5mcg MDI has been added to the STG </w:t>
      </w:r>
      <w:r w:rsidR="00960857">
        <w:rPr>
          <w:rFonts w:ascii="Arial" w:hAnsi="Arial" w:cs="Arial"/>
        </w:rPr>
        <w:t>for AIR/MART in children aged 6-11 years.</w:t>
      </w:r>
    </w:p>
    <w:p w14:paraId="1BB8A497" w14:textId="77777777" w:rsidR="00305E6E" w:rsidRDefault="00305E6E" w:rsidP="00305E6E">
      <w:pPr>
        <w:spacing w:after="0" w:line="240" w:lineRule="auto"/>
        <w:jc w:val="both"/>
      </w:pPr>
    </w:p>
    <w:p w14:paraId="1B7777A6" w14:textId="1BC37F86" w:rsidR="002A742D" w:rsidRPr="002A742D" w:rsidRDefault="002A742D" w:rsidP="002A742D">
      <w:pPr>
        <w:autoSpaceDE w:val="0"/>
        <w:autoSpaceDN w:val="0"/>
        <w:adjustRightInd w:val="0"/>
        <w:spacing w:after="0" w:line="240" w:lineRule="auto"/>
        <w:jc w:val="both"/>
        <w:rPr>
          <w:rFonts w:ascii="Arial" w:eastAsia="Calibri" w:hAnsi="Arial" w:cs="Arial"/>
          <w:b/>
          <w:u w:val="single"/>
        </w:rPr>
      </w:pPr>
      <w:r w:rsidRPr="002A742D">
        <w:rPr>
          <w:rFonts w:ascii="Arial" w:eastAsia="Calibri" w:hAnsi="Arial" w:cs="Arial"/>
          <w:b/>
          <w:u w:val="single"/>
        </w:rPr>
        <w:t>PATIENTS ON PROTEASE-INHIBITOR-BA</w:t>
      </w:r>
      <w:r w:rsidR="00EC013E">
        <w:rPr>
          <w:rFonts w:ascii="Arial" w:eastAsia="Calibri" w:hAnsi="Arial" w:cs="Arial"/>
          <w:b/>
          <w:u w:val="single"/>
        </w:rPr>
        <w:t>S</w:t>
      </w:r>
      <w:r w:rsidRPr="002A742D">
        <w:rPr>
          <w:rFonts w:ascii="Arial" w:eastAsia="Calibri" w:hAnsi="Arial" w:cs="Arial"/>
          <w:b/>
          <w:u w:val="single"/>
        </w:rPr>
        <w:t>ED ANTIRETROVIRAL THERAPY</w:t>
      </w:r>
    </w:p>
    <w:p w14:paraId="375458A2" w14:textId="233A5F93" w:rsidR="002A742D" w:rsidRDefault="002A742D" w:rsidP="002A742D">
      <w:pPr>
        <w:autoSpaceDE w:val="0"/>
        <w:autoSpaceDN w:val="0"/>
        <w:adjustRightInd w:val="0"/>
        <w:spacing w:after="0" w:line="240" w:lineRule="auto"/>
        <w:jc w:val="both"/>
        <w:rPr>
          <w:rFonts w:ascii="Arial" w:eastAsia="Calibri" w:hAnsi="Arial" w:cs="Arial"/>
        </w:rPr>
      </w:pPr>
      <w:r w:rsidRPr="00291499">
        <w:rPr>
          <w:rFonts w:ascii="Arial" w:eastAsia="Calibri" w:hAnsi="Arial" w:cs="Arial"/>
          <w:b/>
        </w:rPr>
        <w:t>Short-acting beta agonist (SABA</w:t>
      </w:r>
      <w:r>
        <w:rPr>
          <w:rFonts w:ascii="Arial" w:eastAsia="Calibri" w:hAnsi="Arial" w:cs="Arial"/>
          <w:b/>
        </w:rPr>
        <w:t>) –</w:t>
      </w:r>
      <w:r w:rsidRPr="00291499">
        <w:rPr>
          <w:rFonts w:ascii="Arial" w:eastAsia="Calibri" w:hAnsi="Arial" w:cs="Arial"/>
          <w:b/>
        </w:rPr>
        <w:t xml:space="preserve"> </w:t>
      </w:r>
      <w:r>
        <w:rPr>
          <w:rFonts w:ascii="Arial" w:eastAsia="Calibri" w:hAnsi="Arial" w:cs="Arial"/>
          <w:b/>
        </w:rPr>
        <w:t>asthma r</w:t>
      </w:r>
      <w:r w:rsidRPr="00291499">
        <w:rPr>
          <w:rFonts w:ascii="Arial" w:eastAsia="Calibri" w:hAnsi="Arial" w:cs="Arial"/>
          <w:b/>
        </w:rPr>
        <w:t>eliever/rescue therapy</w:t>
      </w:r>
      <w:r>
        <w:rPr>
          <w:rFonts w:ascii="Arial" w:eastAsia="Calibri" w:hAnsi="Arial" w:cs="Arial"/>
          <w:b/>
        </w:rPr>
        <w:t xml:space="preserve"> for </w:t>
      </w:r>
      <w:r w:rsidR="00EC013E">
        <w:rPr>
          <w:rFonts w:ascii="Arial" w:eastAsia="Calibri" w:hAnsi="Arial" w:cs="Arial"/>
          <w:b/>
        </w:rPr>
        <w:t>children</w:t>
      </w:r>
      <w:r>
        <w:rPr>
          <w:rFonts w:ascii="Arial" w:eastAsia="Calibri" w:hAnsi="Arial" w:cs="Arial"/>
          <w:b/>
        </w:rPr>
        <w:t xml:space="preserve"> on protease inhibitors</w:t>
      </w:r>
      <w:r w:rsidRPr="00291499">
        <w:rPr>
          <w:rFonts w:ascii="Arial" w:eastAsia="Calibri" w:hAnsi="Arial" w:cs="Arial"/>
          <w:b/>
        </w:rPr>
        <w:t>:</w:t>
      </w:r>
      <w:r w:rsidRPr="00291499">
        <w:rPr>
          <w:rFonts w:ascii="Arial" w:eastAsia="Calibri" w:hAnsi="Arial" w:cs="Arial"/>
        </w:rPr>
        <w:t xml:space="preserve"> </w:t>
      </w:r>
      <w:r>
        <w:rPr>
          <w:rFonts w:ascii="Arial" w:eastAsia="Calibri" w:hAnsi="Arial" w:cs="Arial"/>
        </w:rPr>
        <w:t>Retained</w:t>
      </w:r>
    </w:p>
    <w:p w14:paraId="39D91F0D" w14:textId="1BC3F85C" w:rsidR="002A742D" w:rsidRDefault="00EC013E" w:rsidP="002A742D">
      <w:pPr>
        <w:autoSpaceDE w:val="0"/>
        <w:autoSpaceDN w:val="0"/>
        <w:adjustRightInd w:val="0"/>
        <w:spacing w:after="0" w:line="240" w:lineRule="auto"/>
        <w:jc w:val="both"/>
        <w:rPr>
          <w:rFonts w:ascii="Arial" w:eastAsia="Calibri" w:hAnsi="Arial" w:cs="Arial"/>
        </w:rPr>
      </w:pPr>
      <w:proofErr w:type="spellStart"/>
      <w:r>
        <w:rPr>
          <w:rFonts w:ascii="Arial" w:hAnsi="Arial" w:cs="Arial"/>
          <w:b/>
        </w:rPr>
        <w:t>Beclomethasone</w:t>
      </w:r>
      <w:proofErr w:type="spellEnd"/>
      <w:r>
        <w:rPr>
          <w:rFonts w:ascii="Arial" w:hAnsi="Arial" w:cs="Arial"/>
          <w:b/>
        </w:rPr>
        <w:t xml:space="preserve"> 1</w:t>
      </w:r>
      <w:r w:rsidR="002A742D">
        <w:rPr>
          <w:rFonts w:ascii="Arial" w:hAnsi="Arial" w:cs="Arial"/>
          <w:b/>
        </w:rPr>
        <w:t xml:space="preserve">00mcg MDI HFA- asthma controller therapy </w:t>
      </w:r>
      <w:r w:rsidR="002A742D">
        <w:rPr>
          <w:rFonts w:ascii="Arial" w:eastAsia="Calibri" w:hAnsi="Arial" w:cs="Arial"/>
          <w:b/>
        </w:rPr>
        <w:t xml:space="preserve">for </w:t>
      </w:r>
      <w:r>
        <w:rPr>
          <w:rFonts w:ascii="Arial" w:eastAsia="Calibri" w:hAnsi="Arial" w:cs="Arial"/>
          <w:b/>
        </w:rPr>
        <w:t>children aged 6-11 years</w:t>
      </w:r>
      <w:r w:rsidR="002A742D">
        <w:rPr>
          <w:rFonts w:ascii="Arial" w:eastAsia="Calibri" w:hAnsi="Arial" w:cs="Arial"/>
          <w:b/>
        </w:rPr>
        <w:t xml:space="preserve"> on protease inhibitors</w:t>
      </w:r>
      <w:r w:rsidR="002A742D" w:rsidRPr="00291499">
        <w:rPr>
          <w:rFonts w:ascii="Arial" w:eastAsia="Calibri" w:hAnsi="Arial" w:cs="Arial"/>
          <w:b/>
        </w:rPr>
        <w:t>:</w:t>
      </w:r>
      <w:r w:rsidR="002A742D" w:rsidRPr="00291499">
        <w:rPr>
          <w:rFonts w:ascii="Arial" w:eastAsia="Calibri" w:hAnsi="Arial" w:cs="Arial"/>
        </w:rPr>
        <w:t xml:space="preserve"> </w:t>
      </w:r>
      <w:r>
        <w:rPr>
          <w:rFonts w:ascii="Arial" w:eastAsia="Calibri" w:hAnsi="Arial" w:cs="Arial"/>
        </w:rPr>
        <w:t>Retained</w:t>
      </w:r>
    </w:p>
    <w:p w14:paraId="598908F7" w14:textId="1E1D0948" w:rsidR="002A742D" w:rsidRDefault="002A742D" w:rsidP="002A742D">
      <w:pPr>
        <w:pStyle w:val="Paragraphtext"/>
        <w:rPr>
          <w:sz w:val="22"/>
          <w:szCs w:val="22"/>
          <w:lang w:val="en-ZA"/>
        </w:rPr>
      </w:pPr>
      <w:proofErr w:type="spellStart"/>
      <w:r w:rsidRPr="001255AC">
        <w:rPr>
          <w:sz w:val="22"/>
          <w:szCs w:val="22"/>
          <w:lang w:val="en-ZA"/>
        </w:rPr>
        <w:t>Beclomethasone</w:t>
      </w:r>
      <w:proofErr w:type="spellEnd"/>
      <w:r w:rsidRPr="001255AC">
        <w:rPr>
          <w:sz w:val="22"/>
          <w:szCs w:val="22"/>
          <w:lang w:val="en-ZA"/>
        </w:rPr>
        <w:t xml:space="preserve"> is the preferred ICS </w:t>
      </w:r>
      <w:r>
        <w:rPr>
          <w:sz w:val="22"/>
          <w:szCs w:val="22"/>
          <w:lang w:val="en-ZA"/>
        </w:rPr>
        <w:t xml:space="preserve">for people living with HIV and on protease inhibitor based antiretroviral therapy, </w:t>
      </w:r>
      <w:r w:rsidRPr="001255AC">
        <w:rPr>
          <w:sz w:val="22"/>
          <w:szCs w:val="22"/>
          <w:lang w:val="en-ZA"/>
        </w:rPr>
        <w:t>as there are drug interactions between pr</w:t>
      </w:r>
      <w:r>
        <w:rPr>
          <w:sz w:val="22"/>
          <w:szCs w:val="22"/>
          <w:lang w:val="en-ZA"/>
        </w:rPr>
        <w:t xml:space="preserve">otease inhibitors and budesonide. For </w:t>
      </w:r>
      <w:r w:rsidR="00EC013E">
        <w:rPr>
          <w:sz w:val="22"/>
          <w:szCs w:val="22"/>
          <w:lang w:val="en-ZA"/>
        </w:rPr>
        <w:t>children aged 6-11 years, use the chronic asthma management OPTION 1 treatment regimen.</w:t>
      </w:r>
    </w:p>
    <w:p w14:paraId="02E420C1" w14:textId="77777777" w:rsidR="002A742D" w:rsidRDefault="002A742D" w:rsidP="00291499">
      <w:pPr>
        <w:spacing w:after="0" w:line="240" w:lineRule="auto"/>
        <w:rPr>
          <w:rFonts w:ascii="Arial" w:hAnsi="Arial" w:cs="Arial"/>
          <w:b/>
        </w:rPr>
      </w:pPr>
    </w:p>
    <w:p w14:paraId="016D20EC" w14:textId="77777777" w:rsidR="00291499" w:rsidRPr="001B723A" w:rsidRDefault="00291499" w:rsidP="00291499">
      <w:pPr>
        <w:spacing w:after="0" w:line="240" w:lineRule="auto"/>
        <w:rPr>
          <w:rFonts w:ascii="Arial" w:hAnsi="Arial" w:cs="Arial"/>
          <w:b/>
        </w:rPr>
      </w:pPr>
      <w:r>
        <w:rPr>
          <w:rFonts w:ascii="Arial" w:hAnsi="Arial" w:cs="Arial"/>
          <w:b/>
        </w:rPr>
        <w:t>STG Update</w:t>
      </w:r>
    </w:p>
    <w:p w14:paraId="72D3A757" w14:textId="77777777" w:rsidR="00EC013E" w:rsidRDefault="00291499" w:rsidP="00291499">
      <w:pPr>
        <w:spacing w:after="0" w:line="240" w:lineRule="auto"/>
        <w:jc w:val="both"/>
        <w:rPr>
          <w:rFonts w:ascii="Arial" w:hAnsi="Arial" w:cs="Arial"/>
        </w:rPr>
      </w:pPr>
      <w:r w:rsidRPr="00291499">
        <w:rPr>
          <w:rFonts w:ascii="Arial" w:hAnsi="Arial" w:cs="Arial"/>
        </w:rPr>
        <w:t xml:space="preserve">Guidance on the management of </w:t>
      </w:r>
      <w:r w:rsidR="00EC013E">
        <w:rPr>
          <w:rFonts w:ascii="Arial" w:hAnsi="Arial" w:cs="Arial"/>
        </w:rPr>
        <w:t xml:space="preserve">chronic </w:t>
      </w:r>
      <w:r w:rsidRPr="00291499">
        <w:rPr>
          <w:rFonts w:ascii="Arial" w:hAnsi="Arial" w:cs="Arial"/>
        </w:rPr>
        <w:t xml:space="preserve">asthma </w:t>
      </w:r>
      <w:r w:rsidR="00EC013E">
        <w:rPr>
          <w:rFonts w:ascii="Arial" w:hAnsi="Arial" w:cs="Arial"/>
        </w:rPr>
        <w:t>for children aged 6-11 years,</w:t>
      </w:r>
      <w:r w:rsidRPr="00291499">
        <w:rPr>
          <w:rFonts w:ascii="Arial" w:hAnsi="Arial" w:cs="Arial"/>
        </w:rPr>
        <w:t xml:space="preserve"> has been updated to include </w:t>
      </w:r>
      <w:r w:rsidR="00EC013E">
        <w:rPr>
          <w:rFonts w:ascii="Arial" w:hAnsi="Arial" w:cs="Arial"/>
        </w:rPr>
        <w:t>two regimens, namely:</w:t>
      </w:r>
    </w:p>
    <w:p w14:paraId="53D7E1E0" w14:textId="7FAC6C31" w:rsidR="00EC013E" w:rsidRPr="004C68F0" w:rsidRDefault="00EC013E" w:rsidP="00FB754B">
      <w:pPr>
        <w:pStyle w:val="ListParagraph"/>
        <w:numPr>
          <w:ilvl w:val="0"/>
          <w:numId w:val="13"/>
        </w:numPr>
        <w:spacing w:after="0" w:line="240" w:lineRule="auto"/>
        <w:jc w:val="both"/>
        <w:rPr>
          <w:rFonts w:ascii="Arial" w:hAnsi="Arial" w:cs="Arial"/>
        </w:rPr>
      </w:pPr>
      <w:r w:rsidRPr="004C68F0">
        <w:rPr>
          <w:rFonts w:ascii="Arial" w:hAnsi="Arial" w:cs="Arial"/>
          <w:u w:val="single"/>
        </w:rPr>
        <w:t>OPTION 1:</w:t>
      </w:r>
      <w:r w:rsidRPr="004C68F0">
        <w:rPr>
          <w:rFonts w:ascii="Arial" w:hAnsi="Arial" w:cs="Arial"/>
        </w:rPr>
        <w:t xml:space="preserve"> SABA as reliever/rescue therapy with ICS as maintenance therapy for Steps 2-4</w:t>
      </w:r>
    </w:p>
    <w:p w14:paraId="65EBFE77" w14:textId="7C292BE1" w:rsidR="00EC013E" w:rsidRPr="004C68F0" w:rsidRDefault="00EC013E" w:rsidP="00FB754B">
      <w:pPr>
        <w:pStyle w:val="ListParagraph"/>
        <w:numPr>
          <w:ilvl w:val="0"/>
          <w:numId w:val="13"/>
        </w:numPr>
        <w:spacing w:after="0" w:line="240" w:lineRule="auto"/>
        <w:jc w:val="both"/>
        <w:rPr>
          <w:rFonts w:ascii="Arial" w:hAnsi="Arial" w:cs="Arial"/>
        </w:rPr>
      </w:pPr>
      <w:r w:rsidRPr="004C68F0">
        <w:rPr>
          <w:rFonts w:ascii="Arial" w:hAnsi="Arial" w:cs="Arial"/>
          <w:u w:val="single"/>
        </w:rPr>
        <w:t>OPTION 2:</w:t>
      </w:r>
      <w:r w:rsidRPr="004C68F0">
        <w:rPr>
          <w:rFonts w:ascii="Arial" w:hAnsi="Arial" w:cs="Arial"/>
        </w:rPr>
        <w:t xml:space="preserve"> ICS/</w:t>
      </w:r>
      <w:proofErr w:type="spellStart"/>
      <w:r w:rsidRPr="004C68F0">
        <w:rPr>
          <w:rFonts w:ascii="Arial" w:hAnsi="Arial" w:cs="Arial"/>
        </w:rPr>
        <w:t>fo</w:t>
      </w:r>
      <w:r w:rsidR="004C68F0" w:rsidRPr="004C68F0">
        <w:rPr>
          <w:rFonts w:ascii="Arial" w:hAnsi="Arial" w:cs="Arial"/>
        </w:rPr>
        <w:t>r</w:t>
      </w:r>
      <w:r w:rsidRPr="004C68F0">
        <w:rPr>
          <w:rFonts w:ascii="Arial" w:hAnsi="Arial" w:cs="Arial"/>
        </w:rPr>
        <w:t>moterol</w:t>
      </w:r>
      <w:proofErr w:type="spellEnd"/>
      <w:r w:rsidRPr="004C68F0">
        <w:rPr>
          <w:rFonts w:ascii="Arial" w:hAnsi="Arial" w:cs="Arial"/>
        </w:rPr>
        <w:t xml:space="preserve"> as AIR</w:t>
      </w:r>
      <w:r w:rsidR="004C68F0" w:rsidRPr="004C68F0">
        <w:rPr>
          <w:rFonts w:ascii="Arial" w:hAnsi="Arial" w:cs="Arial"/>
        </w:rPr>
        <w:t xml:space="preserve">/MART (initiation at </w:t>
      </w:r>
      <w:proofErr w:type="spellStart"/>
      <w:r w:rsidR="004C68F0" w:rsidRPr="004C68F0">
        <w:rPr>
          <w:rFonts w:ascii="Arial" w:hAnsi="Arial" w:cs="Arial"/>
        </w:rPr>
        <w:t>Paeds</w:t>
      </w:r>
      <w:proofErr w:type="spellEnd"/>
      <w:r w:rsidR="004C68F0" w:rsidRPr="004C68F0">
        <w:rPr>
          <w:rFonts w:ascii="Arial" w:hAnsi="Arial" w:cs="Arial"/>
        </w:rPr>
        <w:t xml:space="preserve"> Hospital level of care)</w:t>
      </w:r>
    </w:p>
    <w:p w14:paraId="1C21AA72" w14:textId="3A11DB13" w:rsidR="0001372B" w:rsidRPr="00291499" w:rsidRDefault="0001372B" w:rsidP="00291499">
      <w:pPr>
        <w:spacing w:after="0" w:line="240" w:lineRule="auto"/>
        <w:jc w:val="both"/>
        <w:rPr>
          <w:rFonts w:ascii="Arial" w:hAnsi="Arial" w:cs="Arial"/>
        </w:rPr>
      </w:pPr>
      <w:r w:rsidRPr="00291499">
        <w:rPr>
          <w:rFonts w:ascii="Arial" w:hAnsi="Arial" w:cs="Arial"/>
        </w:rPr>
        <w:t>The updated STG guidance is detailed below.</w:t>
      </w:r>
    </w:p>
    <w:p w14:paraId="5479AED0" w14:textId="77777777" w:rsidR="00D40B0A" w:rsidRDefault="00D40B0A" w:rsidP="0001372B">
      <w:pPr>
        <w:spacing w:after="0" w:line="240" w:lineRule="auto"/>
        <w:jc w:val="both"/>
      </w:pPr>
    </w:p>
    <w:tbl>
      <w:tblPr>
        <w:tblStyle w:val="TableGrid5"/>
        <w:tblW w:w="0" w:type="auto"/>
        <w:tblLayout w:type="fixed"/>
        <w:tblLook w:val="04A0" w:firstRow="1" w:lastRow="0" w:firstColumn="1" w:lastColumn="0" w:noHBand="0" w:noVBand="1"/>
      </w:tblPr>
      <w:tblGrid>
        <w:gridCol w:w="5098"/>
        <w:gridCol w:w="4972"/>
      </w:tblGrid>
      <w:tr w:rsidR="00D758BB" w:rsidRPr="00D758BB" w14:paraId="226D3591" w14:textId="77777777" w:rsidTr="00381738">
        <w:tc>
          <w:tcPr>
            <w:tcW w:w="5098" w:type="dxa"/>
            <w:vAlign w:val="center"/>
          </w:tcPr>
          <w:p w14:paraId="59ED5E84" w14:textId="317E4EBC" w:rsidR="00D758BB" w:rsidRPr="00D758BB" w:rsidRDefault="00D758BB" w:rsidP="00D758BB">
            <w:pPr>
              <w:rPr>
                <w:rFonts w:ascii="Calibri" w:eastAsia="Calibri" w:hAnsi="Calibri" w:cs="Arial"/>
                <w:b/>
                <w:color w:val="FF0000"/>
                <w:lang w:val="en-US"/>
              </w:rPr>
            </w:pPr>
            <w:r w:rsidRPr="00D758BB">
              <w:rPr>
                <w:rFonts w:ascii="Calibri" w:eastAsia="Calibri" w:hAnsi="Calibri" w:cs="Arial"/>
                <w:b/>
                <w:color w:val="FF0000"/>
                <w:lang w:val="en-US"/>
              </w:rPr>
              <w:t>AMENDED FROM:</w:t>
            </w:r>
          </w:p>
          <w:p w14:paraId="6A16F761" w14:textId="2A9A807D" w:rsidR="00D40B0A" w:rsidRPr="00D758BB" w:rsidRDefault="00381738" w:rsidP="00D40B0A">
            <w:pPr>
              <w:shd w:val="clear" w:color="auto" w:fill="D9D9D9"/>
              <w:rPr>
                <w:rFonts w:ascii="Calibri" w:eastAsia="Calibri" w:hAnsi="Calibri" w:cs="Arial"/>
                <w:b/>
              </w:rPr>
            </w:pPr>
            <w:r>
              <w:rPr>
                <w:rFonts w:ascii="Calibri" w:eastAsia="Calibri" w:hAnsi="Calibri" w:cs="Arial"/>
                <w:b/>
              </w:rPr>
              <w:lastRenderedPageBreak/>
              <w:t>15</w:t>
            </w:r>
            <w:r w:rsidR="00D40B0A" w:rsidRPr="00D758BB">
              <w:rPr>
                <w:rFonts w:ascii="Calibri" w:eastAsia="Calibri" w:hAnsi="Calibri" w:cs="Arial"/>
                <w:b/>
              </w:rPr>
              <w:t>.</w:t>
            </w:r>
            <w:r>
              <w:rPr>
                <w:rFonts w:ascii="Calibri" w:eastAsia="Calibri" w:hAnsi="Calibri" w:cs="Arial"/>
                <w:b/>
              </w:rPr>
              <w:t xml:space="preserve">4.2 ASTHMA, CHRONIC </w:t>
            </w:r>
            <w:r w:rsidR="00D40B0A" w:rsidRPr="00D758BB">
              <w:rPr>
                <w:rFonts w:ascii="Calibri" w:eastAsia="Calibri" w:hAnsi="Calibri" w:cs="Arial"/>
                <w:b/>
              </w:rPr>
              <w:t xml:space="preserve"> </w:t>
            </w:r>
          </w:p>
          <w:p w14:paraId="0E1D25E0" w14:textId="66D22DB6" w:rsidR="00D40B0A" w:rsidRPr="00D758BB" w:rsidRDefault="00381738" w:rsidP="00D40B0A">
            <w:pPr>
              <w:keepNext/>
              <w:keepLines/>
              <w:shd w:val="clear" w:color="auto" w:fill="BFBFBF"/>
              <w:spacing w:before="120"/>
              <w:ind w:left="864" w:hanging="864"/>
              <w:outlineLvl w:val="3"/>
              <w:rPr>
                <w:rFonts w:ascii="Arial" w:eastAsia="Times New Roman" w:hAnsi="Arial" w:cs="Times New Roman"/>
                <w:b/>
                <w:iCs/>
                <w:caps/>
                <w:spacing w:val="-4"/>
                <w:szCs w:val="18"/>
                <w:lang w:val="en-GB"/>
              </w:rPr>
            </w:pPr>
            <w:r>
              <w:rPr>
                <w:rFonts w:ascii="Arial" w:eastAsia="Times New Roman" w:hAnsi="Arial" w:cs="Times New Roman"/>
                <w:b/>
                <w:iCs/>
                <w:caps/>
                <w:spacing w:val="-4"/>
                <w:szCs w:val="18"/>
                <w:lang w:val="en-GB"/>
              </w:rPr>
              <w:t>J45</w:t>
            </w:r>
          </w:p>
          <w:p w14:paraId="0ED9BBCE" w14:textId="77777777" w:rsidR="00D758BB" w:rsidRPr="00D758BB" w:rsidRDefault="00D758BB" w:rsidP="00826A10">
            <w:pPr>
              <w:widowControl w:val="0"/>
              <w:autoSpaceDE w:val="0"/>
              <w:autoSpaceDN w:val="0"/>
              <w:adjustRightInd w:val="0"/>
              <w:rPr>
                <w:rFonts w:ascii="Arial" w:eastAsia="Times New Roman" w:hAnsi="Arial" w:cs="Arial"/>
                <w:color w:val="000000"/>
                <w:spacing w:val="-2"/>
                <w:sz w:val="18"/>
                <w:szCs w:val="18"/>
              </w:rPr>
            </w:pPr>
          </w:p>
          <w:p w14:paraId="7126CFB1" w14:textId="77777777" w:rsidR="00381738" w:rsidRPr="004A1D3E" w:rsidRDefault="00381738" w:rsidP="00381738">
            <w:pPr>
              <w:pStyle w:val="head2"/>
              <w:spacing w:line="240" w:lineRule="auto"/>
              <w:rPr>
                <w:rFonts w:cs="Arial"/>
                <w:sz w:val="20"/>
              </w:rPr>
            </w:pPr>
            <w:r w:rsidRPr="004A1D3E">
              <w:rPr>
                <w:rFonts w:cs="Arial"/>
                <w:sz w:val="20"/>
              </w:rPr>
              <w:t>DESCRIPTION</w:t>
            </w:r>
          </w:p>
          <w:p w14:paraId="78FABAD9" w14:textId="77777777" w:rsidR="00381738" w:rsidRDefault="00381738" w:rsidP="00381738">
            <w:pPr>
              <w:pStyle w:val="ep1"/>
              <w:spacing w:line="240" w:lineRule="auto"/>
              <w:ind w:left="0"/>
              <w:rPr>
                <w:rFonts w:cs="Arial"/>
                <w:sz w:val="18"/>
              </w:rPr>
            </w:pPr>
            <w:r w:rsidRPr="004A1D3E">
              <w:rPr>
                <w:rFonts w:cs="Arial"/>
                <w:sz w:val="18"/>
              </w:rPr>
              <w:t xml:space="preserve">Asthma is a chronic inflammatory airways disease in which many cells and cellular elements play a role. Susceptible individuals present with recurrent episodes of </w:t>
            </w:r>
            <w:r>
              <w:rPr>
                <w:rFonts w:cs="Arial"/>
                <w:sz w:val="18"/>
              </w:rPr>
              <w:t xml:space="preserve">early morning </w:t>
            </w:r>
            <w:r w:rsidRPr="004A1D3E">
              <w:rPr>
                <w:rFonts w:cs="Arial"/>
                <w:sz w:val="18"/>
              </w:rPr>
              <w:t xml:space="preserve">wheezing, breathlessness, chest tightness and cough. </w:t>
            </w:r>
          </w:p>
          <w:p w14:paraId="45DF1948" w14:textId="77777777" w:rsidR="00381738" w:rsidRDefault="00381738" w:rsidP="00381738">
            <w:pPr>
              <w:pStyle w:val="ep1"/>
              <w:spacing w:line="240" w:lineRule="auto"/>
              <w:ind w:left="0"/>
              <w:rPr>
                <w:rFonts w:cs="Arial"/>
                <w:sz w:val="18"/>
              </w:rPr>
            </w:pPr>
          </w:p>
          <w:p w14:paraId="1AD9C224" w14:textId="77777777" w:rsidR="00381738" w:rsidRPr="004A1D3E" w:rsidRDefault="00381738" w:rsidP="00381738">
            <w:pPr>
              <w:pStyle w:val="ep1"/>
              <w:spacing w:line="240" w:lineRule="auto"/>
              <w:ind w:left="0"/>
              <w:rPr>
                <w:rFonts w:cs="Arial"/>
                <w:sz w:val="18"/>
              </w:rPr>
            </w:pPr>
            <w:r w:rsidRPr="004A1D3E">
              <w:rPr>
                <w:rFonts w:cs="Arial"/>
                <w:sz w:val="18"/>
              </w:rPr>
              <w:t>There is widespread variable airflow obstruction that is reversible either spontaneously or with treatment. A variety of stimuli, e.g. allergens, viral infections, weather changes, emotional upsets or other irritants precipitate inflammation that is associated with increased bronchial hyper-responsiveness.</w:t>
            </w:r>
          </w:p>
          <w:p w14:paraId="2EF99088" w14:textId="77777777" w:rsidR="00381738" w:rsidRPr="004A1D3E" w:rsidRDefault="00381738" w:rsidP="00381738">
            <w:pPr>
              <w:pStyle w:val="es2"/>
              <w:spacing w:line="240" w:lineRule="auto"/>
              <w:jc w:val="left"/>
              <w:rPr>
                <w:rFonts w:cs="Arial"/>
                <w:sz w:val="18"/>
              </w:rPr>
            </w:pPr>
          </w:p>
          <w:p w14:paraId="372A86C0" w14:textId="77777777" w:rsidR="00381738" w:rsidRPr="004A1D3E" w:rsidRDefault="00381738" w:rsidP="00381738">
            <w:pPr>
              <w:pStyle w:val="head2"/>
              <w:spacing w:line="240" w:lineRule="auto"/>
              <w:rPr>
                <w:rFonts w:cs="Arial"/>
                <w:sz w:val="20"/>
              </w:rPr>
            </w:pPr>
            <w:r w:rsidRPr="004A1D3E">
              <w:rPr>
                <w:rFonts w:cs="Arial"/>
                <w:sz w:val="20"/>
              </w:rPr>
              <w:t>DIAGNOSTIC CRITERIA</w:t>
            </w:r>
          </w:p>
          <w:p w14:paraId="75804951" w14:textId="77777777" w:rsidR="00381738" w:rsidRPr="004A1D3E" w:rsidRDefault="00381738" w:rsidP="00FB754B">
            <w:pPr>
              <w:pStyle w:val="ep0"/>
              <w:numPr>
                <w:ilvl w:val="0"/>
                <w:numId w:val="9"/>
              </w:numPr>
              <w:spacing w:line="240" w:lineRule="auto"/>
              <w:rPr>
                <w:rFonts w:cs="Arial"/>
                <w:bCs/>
                <w:sz w:val="18"/>
              </w:rPr>
            </w:pPr>
            <w:r w:rsidRPr="004A1D3E">
              <w:rPr>
                <w:rFonts w:cs="Arial"/>
                <w:bCs/>
                <w:sz w:val="18"/>
              </w:rPr>
              <w:t>Chronic, persistent/recurrent cough and/or wheezing that responds to a bronchodilator.</w:t>
            </w:r>
          </w:p>
          <w:p w14:paraId="558992E6" w14:textId="77777777" w:rsidR="00381738" w:rsidRPr="004A1D3E" w:rsidRDefault="00381738" w:rsidP="00FB754B">
            <w:pPr>
              <w:pStyle w:val="ep0"/>
              <w:numPr>
                <w:ilvl w:val="0"/>
                <w:numId w:val="9"/>
              </w:numPr>
              <w:spacing w:line="240" w:lineRule="auto"/>
              <w:rPr>
                <w:rFonts w:cs="Arial"/>
                <w:bCs/>
                <w:spacing w:val="-2"/>
                <w:sz w:val="18"/>
              </w:rPr>
            </w:pPr>
            <w:r w:rsidRPr="004A1D3E">
              <w:rPr>
                <w:rFonts w:cs="Arial"/>
                <w:bCs/>
                <w:spacing w:val="-4"/>
                <w:sz w:val="18"/>
              </w:rPr>
              <w:t>Objective evidence of reversible airway obstruction, as measured by &gt;</w:t>
            </w:r>
            <w:r>
              <w:rPr>
                <w:rFonts w:cs="Arial"/>
                <w:bCs/>
                <w:spacing w:val="-4"/>
                <w:sz w:val="18"/>
              </w:rPr>
              <w:t> </w:t>
            </w:r>
            <w:r w:rsidRPr="004A1D3E">
              <w:rPr>
                <w:rFonts w:cs="Arial"/>
                <w:bCs/>
                <w:spacing w:val="-4"/>
                <w:sz w:val="18"/>
              </w:rPr>
              <w:t>15%</w:t>
            </w:r>
            <w:r w:rsidRPr="004A1D3E">
              <w:rPr>
                <w:rFonts w:cs="Arial"/>
                <w:bCs/>
                <w:spacing w:val="-2"/>
                <w:sz w:val="18"/>
              </w:rPr>
              <w:t xml:space="preserve"> improvement of the peak flow or &gt;</w:t>
            </w:r>
            <w:r>
              <w:rPr>
                <w:rFonts w:cs="Arial"/>
                <w:bCs/>
                <w:spacing w:val="-2"/>
                <w:sz w:val="18"/>
              </w:rPr>
              <w:t> </w:t>
            </w:r>
            <w:r w:rsidRPr="004A1D3E">
              <w:rPr>
                <w:rFonts w:cs="Arial"/>
                <w:bCs/>
                <w:spacing w:val="-2"/>
                <w:sz w:val="18"/>
              </w:rPr>
              <w:t>12% improvement in the</w:t>
            </w:r>
            <w:r w:rsidRPr="00A926CE">
              <w:rPr>
                <w:rFonts w:cs="Arial"/>
                <w:bCs/>
                <w:spacing w:val="-2"/>
                <w:sz w:val="18"/>
              </w:rPr>
              <w:t xml:space="preserve"> </w:t>
            </w:r>
            <w:r w:rsidRPr="004A1D3E">
              <w:rPr>
                <w:rFonts w:cs="Arial"/>
                <w:bCs/>
                <w:spacing w:val="-2"/>
                <w:sz w:val="18"/>
              </w:rPr>
              <w:t>forced expiratory volume in 1</w:t>
            </w:r>
            <w:r>
              <w:rPr>
                <w:rFonts w:cs="Arial"/>
                <w:bCs/>
                <w:spacing w:val="-2"/>
                <w:sz w:val="18"/>
              </w:rPr>
              <w:t> </w:t>
            </w:r>
            <w:r w:rsidRPr="004A1D3E">
              <w:rPr>
                <w:rFonts w:cs="Arial"/>
                <w:bCs/>
                <w:spacing w:val="-2"/>
                <w:sz w:val="18"/>
              </w:rPr>
              <w:t xml:space="preserve">second </w:t>
            </w:r>
            <w:r>
              <w:rPr>
                <w:rFonts w:cs="Arial"/>
                <w:bCs/>
                <w:spacing w:val="-2"/>
                <w:sz w:val="18"/>
              </w:rPr>
              <w:t>(</w:t>
            </w:r>
            <w:r w:rsidRPr="004A1D3E">
              <w:rPr>
                <w:rFonts w:cs="Arial"/>
                <w:bCs/>
                <w:spacing w:val="-2"/>
                <w:sz w:val="18"/>
              </w:rPr>
              <w:t>FEV</w:t>
            </w:r>
            <w:r w:rsidRPr="004A1D3E">
              <w:rPr>
                <w:rFonts w:cs="Arial"/>
                <w:bCs/>
                <w:spacing w:val="-2"/>
                <w:sz w:val="18"/>
                <w:vertAlign w:val="subscript"/>
              </w:rPr>
              <w:t>1</w:t>
            </w:r>
            <w:r>
              <w:rPr>
                <w:rFonts w:cs="Arial"/>
                <w:bCs/>
                <w:spacing w:val="-2"/>
                <w:sz w:val="18"/>
              </w:rPr>
              <w:t xml:space="preserve">) </w:t>
            </w:r>
            <w:r w:rsidRPr="004A1D3E">
              <w:rPr>
                <w:rFonts w:cs="Arial"/>
                <w:bCs/>
                <w:spacing w:val="-2"/>
                <w:sz w:val="18"/>
              </w:rPr>
              <w:t>20</w:t>
            </w:r>
            <w:r>
              <w:rPr>
                <w:rFonts w:cs="Arial"/>
                <w:bCs/>
                <w:spacing w:val="-2"/>
                <w:sz w:val="18"/>
              </w:rPr>
              <w:t> </w:t>
            </w:r>
            <w:r w:rsidRPr="004A1D3E">
              <w:rPr>
                <w:rFonts w:cs="Arial"/>
                <w:bCs/>
                <w:spacing w:val="-2"/>
                <w:sz w:val="18"/>
              </w:rPr>
              <w:t>minutes after administration of an inhaled bronchodilator</w:t>
            </w:r>
            <w:r>
              <w:rPr>
                <w:rFonts w:cs="Arial"/>
                <w:bCs/>
                <w:spacing w:val="-2"/>
                <w:sz w:val="18"/>
              </w:rPr>
              <w:t>,</w:t>
            </w:r>
            <w:r w:rsidRPr="004A1D3E">
              <w:rPr>
                <w:rFonts w:cs="Arial"/>
                <w:bCs/>
                <w:spacing w:val="-2"/>
                <w:sz w:val="18"/>
              </w:rPr>
              <w:t xml:space="preserve"> confirms the diagnosis.</w:t>
            </w:r>
          </w:p>
          <w:p w14:paraId="19D55FBE" w14:textId="77777777" w:rsidR="00381738" w:rsidRPr="004A1D3E" w:rsidRDefault="00381738" w:rsidP="00FB754B">
            <w:pPr>
              <w:pStyle w:val="ep0"/>
              <w:numPr>
                <w:ilvl w:val="0"/>
                <w:numId w:val="9"/>
              </w:numPr>
              <w:spacing w:line="240" w:lineRule="auto"/>
              <w:rPr>
                <w:rFonts w:cs="Arial"/>
                <w:bCs/>
                <w:sz w:val="18"/>
              </w:rPr>
            </w:pPr>
            <w:r w:rsidRPr="004A1D3E">
              <w:rPr>
                <w:rFonts w:cs="Arial"/>
                <w:bCs/>
                <w:sz w:val="18"/>
              </w:rPr>
              <w:t xml:space="preserve">A family history of </w:t>
            </w:r>
            <w:proofErr w:type="spellStart"/>
            <w:r w:rsidRPr="004A1D3E">
              <w:rPr>
                <w:rFonts w:cs="Arial"/>
                <w:bCs/>
                <w:sz w:val="18"/>
              </w:rPr>
              <w:t>atopy</w:t>
            </w:r>
            <w:proofErr w:type="spellEnd"/>
            <w:r w:rsidRPr="004A1D3E">
              <w:rPr>
                <w:rFonts w:cs="Arial"/>
                <w:bCs/>
                <w:sz w:val="18"/>
              </w:rPr>
              <w:t>, night or exercise-induced coughing and/or wheezing.</w:t>
            </w:r>
          </w:p>
          <w:p w14:paraId="29C6BBDD" w14:textId="77777777" w:rsidR="00381738" w:rsidRPr="00CA18CF" w:rsidRDefault="00381738" w:rsidP="00381738">
            <w:pPr>
              <w:pStyle w:val="epbd"/>
              <w:spacing w:line="240" w:lineRule="auto"/>
              <w:ind w:left="0"/>
              <w:jc w:val="left"/>
              <w:rPr>
                <w:rFonts w:cs="Arial"/>
                <w:sz w:val="18"/>
              </w:rPr>
            </w:pPr>
          </w:p>
          <w:p w14:paraId="4821DDD5" w14:textId="77777777" w:rsidR="00381738" w:rsidRPr="004A1D3E" w:rsidRDefault="00381738" w:rsidP="00381738">
            <w:pPr>
              <w:pStyle w:val="es2"/>
              <w:spacing w:line="240" w:lineRule="auto"/>
              <w:jc w:val="left"/>
              <w:rPr>
                <w:rFonts w:cs="Arial"/>
                <w:b/>
                <w:sz w:val="18"/>
                <w:szCs w:val="18"/>
              </w:rPr>
            </w:pPr>
            <w:r w:rsidRPr="004A1D3E">
              <w:rPr>
                <w:rFonts w:cs="Arial"/>
                <w:b/>
                <w:bCs/>
                <w:sz w:val="18"/>
                <w:szCs w:val="18"/>
              </w:rPr>
              <w:t>Control of asthma</w:t>
            </w:r>
          </w:p>
          <w:p w14:paraId="56481855" w14:textId="77777777" w:rsidR="00381738" w:rsidRPr="004A1D3E" w:rsidRDefault="00381738" w:rsidP="00381738">
            <w:pPr>
              <w:pStyle w:val="elist"/>
              <w:tabs>
                <w:tab w:val="clear" w:pos="113"/>
              </w:tabs>
              <w:spacing w:line="240" w:lineRule="auto"/>
              <w:ind w:left="0" w:firstLine="0"/>
              <w:jc w:val="both"/>
              <w:rPr>
                <w:sz w:val="18"/>
                <w:szCs w:val="18"/>
              </w:rPr>
            </w:pPr>
            <w:r w:rsidRPr="004A1D3E">
              <w:rPr>
                <w:sz w:val="18"/>
                <w:szCs w:val="18"/>
              </w:rPr>
              <w:t>The severity of asthma can vary with time and regular reassessments (at least every 3</w:t>
            </w:r>
            <w:r>
              <w:rPr>
                <w:sz w:val="18"/>
                <w:szCs w:val="18"/>
              </w:rPr>
              <w:t> </w:t>
            </w:r>
            <w:r w:rsidRPr="004A1D3E">
              <w:rPr>
                <w:sz w:val="18"/>
                <w:szCs w:val="18"/>
              </w:rPr>
              <w:t>months) are necessary.</w:t>
            </w:r>
          </w:p>
          <w:p w14:paraId="26DA5A8F" w14:textId="77777777" w:rsidR="00381738" w:rsidRPr="004A1D3E" w:rsidRDefault="00381738" w:rsidP="00381738">
            <w:pPr>
              <w:pStyle w:val="elist"/>
              <w:tabs>
                <w:tab w:val="clear" w:pos="113"/>
              </w:tabs>
              <w:spacing w:line="240" w:lineRule="auto"/>
              <w:ind w:left="0" w:firstLine="0"/>
              <w:jc w:val="both"/>
              <w:rPr>
                <w:sz w:val="18"/>
                <w:szCs w:val="18"/>
              </w:rPr>
            </w:pPr>
          </w:p>
          <w:p w14:paraId="21D0E616" w14:textId="77777777" w:rsidR="00381738" w:rsidRPr="004A1D3E" w:rsidRDefault="00381738" w:rsidP="00381738">
            <w:pPr>
              <w:pStyle w:val="elist"/>
              <w:tabs>
                <w:tab w:val="clear" w:pos="113"/>
              </w:tabs>
              <w:spacing w:line="240" w:lineRule="auto"/>
              <w:ind w:left="0" w:firstLine="0"/>
              <w:jc w:val="both"/>
              <w:rPr>
                <w:sz w:val="18"/>
                <w:szCs w:val="18"/>
              </w:rPr>
            </w:pPr>
            <w:r w:rsidRPr="004A1D3E">
              <w:rPr>
                <w:sz w:val="18"/>
                <w:szCs w:val="18"/>
              </w:rPr>
              <w:t>On treatment</w:t>
            </w:r>
            <w:r>
              <w:rPr>
                <w:sz w:val="18"/>
                <w:szCs w:val="18"/>
              </w:rPr>
              <w:t>,</w:t>
            </w:r>
            <w:r w:rsidRPr="004A1D3E">
              <w:rPr>
                <w:sz w:val="18"/>
                <w:szCs w:val="18"/>
              </w:rPr>
              <w:t xml:space="preserve"> chronic asthma is classified as:</w:t>
            </w:r>
          </w:p>
          <w:p w14:paraId="66178E11" w14:textId="77777777" w:rsidR="00381738" w:rsidRPr="004A1D3E" w:rsidRDefault="00381738" w:rsidP="00FB754B">
            <w:pPr>
              <w:pStyle w:val="ep0"/>
              <w:numPr>
                <w:ilvl w:val="0"/>
                <w:numId w:val="9"/>
              </w:numPr>
              <w:spacing w:line="240" w:lineRule="auto"/>
              <w:rPr>
                <w:rFonts w:cs="Arial"/>
                <w:sz w:val="18"/>
                <w:szCs w:val="18"/>
              </w:rPr>
            </w:pPr>
            <w:r w:rsidRPr="004A1D3E">
              <w:rPr>
                <w:sz w:val="18"/>
                <w:szCs w:val="18"/>
              </w:rPr>
              <w:t>controlled,</w:t>
            </w:r>
          </w:p>
          <w:p w14:paraId="30B2053B" w14:textId="77777777" w:rsidR="00381738" w:rsidRPr="004A1D3E" w:rsidRDefault="00381738" w:rsidP="00FB754B">
            <w:pPr>
              <w:pStyle w:val="ep0"/>
              <w:numPr>
                <w:ilvl w:val="0"/>
                <w:numId w:val="9"/>
              </w:numPr>
              <w:spacing w:line="240" w:lineRule="auto"/>
              <w:rPr>
                <w:rFonts w:cs="Arial"/>
                <w:sz w:val="18"/>
                <w:szCs w:val="18"/>
              </w:rPr>
            </w:pPr>
            <w:r w:rsidRPr="004A1D3E">
              <w:rPr>
                <w:sz w:val="18"/>
                <w:szCs w:val="18"/>
              </w:rPr>
              <w:t>partially controlled, or</w:t>
            </w:r>
          </w:p>
          <w:p w14:paraId="387F8738" w14:textId="77777777" w:rsidR="00381738" w:rsidRPr="004A1D3E" w:rsidRDefault="00381738" w:rsidP="00FB754B">
            <w:pPr>
              <w:pStyle w:val="ep0"/>
              <w:numPr>
                <w:ilvl w:val="0"/>
                <w:numId w:val="9"/>
              </w:numPr>
              <w:spacing w:line="240" w:lineRule="auto"/>
              <w:rPr>
                <w:rFonts w:cs="Arial"/>
                <w:sz w:val="18"/>
                <w:szCs w:val="18"/>
              </w:rPr>
            </w:pPr>
            <w:proofErr w:type="gramStart"/>
            <w:r w:rsidRPr="004A1D3E">
              <w:rPr>
                <w:sz w:val="18"/>
                <w:szCs w:val="18"/>
              </w:rPr>
              <w:t>uncontrolled</w:t>
            </w:r>
            <w:proofErr w:type="gramEnd"/>
            <w:r w:rsidRPr="004A1D3E">
              <w:rPr>
                <w:sz w:val="18"/>
                <w:szCs w:val="18"/>
              </w:rPr>
              <w:t>.</w:t>
            </w:r>
          </w:p>
          <w:p w14:paraId="0F734092" w14:textId="77777777" w:rsidR="00381738" w:rsidRPr="004A1D3E" w:rsidRDefault="00381738" w:rsidP="00381738">
            <w:pPr>
              <w:pStyle w:val="ep0"/>
              <w:spacing w:line="240" w:lineRule="auto"/>
              <w:rPr>
                <w:rFonts w:cs="Arial"/>
                <w:sz w:val="18"/>
                <w:szCs w:val="18"/>
              </w:rPr>
            </w:pPr>
            <w:r>
              <w:rPr>
                <w:sz w:val="18"/>
                <w:szCs w:val="10"/>
              </w:rPr>
              <w:br w:type="page"/>
            </w:r>
            <w:r w:rsidRPr="004A1D3E">
              <w:rPr>
                <w:sz w:val="18"/>
                <w:szCs w:val="18"/>
              </w:rPr>
              <w:t>The following criteria are used to classify control:</w:t>
            </w:r>
          </w:p>
          <w:tbl>
            <w:tblPr>
              <w:tblW w:w="4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48"/>
              <w:gridCol w:w="974"/>
              <w:gridCol w:w="1594"/>
              <w:gridCol w:w="1197"/>
            </w:tblGrid>
            <w:tr w:rsidR="00381738" w:rsidRPr="004A1D3E" w14:paraId="08A40C14" w14:textId="77777777" w:rsidTr="00381738">
              <w:trPr>
                <w:trHeight w:val="588"/>
                <w:tblHeader/>
                <w:jc w:val="center"/>
              </w:trPr>
              <w:tc>
                <w:tcPr>
                  <w:tcW w:w="1148" w:type="dxa"/>
                  <w:shd w:val="clear" w:color="auto" w:fill="D9D9D9"/>
                  <w:tcMar>
                    <w:top w:w="74" w:type="dxa"/>
                    <w:left w:w="142" w:type="dxa"/>
                    <w:bottom w:w="74" w:type="dxa"/>
                    <w:right w:w="142" w:type="dxa"/>
                  </w:tcMar>
                  <w:vAlign w:val="center"/>
                </w:tcPr>
                <w:p w14:paraId="5380D09E" w14:textId="77777777" w:rsidR="00381738" w:rsidRPr="004A1D3E" w:rsidRDefault="00381738" w:rsidP="00381738">
                  <w:pPr>
                    <w:pStyle w:val="ep2"/>
                    <w:spacing w:line="240" w:lineRule="auto"/>
                    <w:rPr>
                      <w:rFonts w:cs="Arial"/>
                      <w:sz w:val="17"/>
                      <w:szCs w:val="17"/>
                      <w:lang w:val="en-US"/>
                    </w:rPr>
                  </w:pPr>
                </w:p>
              </w:tc>
              <w:tc>
                <w:tcPr>
                  <w:tcW w:w="974" w:type="dxa"/>
                  <w:shd w:val="clear" w:color="auto" w:fill="D9D9D9"/>
                  <w:tcMar>
                    <w:top w:w="74" w:type="dxa"/>
                    <w:left w:w="142" w:type="dxa"/>
                    <w:bottom w:w="74" w:type="dxa"/>
                    <w:right w:w="142" w:type="dxa"/>
                  </w:tcMar>
                  <w:vAlign w:val="center"/>
                </w:tcPr>
                <w:p w14:paraId="0FD0245A" w14:textId="77777777" w:rsidR="00381738" w:rsidRPr="006E3535" w:rsidRDefault="00381738" w:rsidP="00381738">
                  <w:pPr>
                    <w:pStyle w:val="ep2"/>
                    <w:spacing w:line="240" w:lineRule="auto"/>
                    <w:jc w:val="center"/>
                    <w:rPr>
                      <w:rFonts w:cs="Arial"/>
                      <w:b/>
                      <w:sz w:val="17"/>
                      <w:szCs w:val="17"/>
                      <w:lang w:val="en-US"/>
                    </w:rPr>
                  </w:pPr>
                  <w:r w:rsidRPr="005B43E9">
                    <w:rPr>
                      <w:rFonts w:cs="Arial"/>
                      <w:b/>
                      <w:bCs/>
                      <w:sz w:val="17"/>
                      <w:szCs w:val="17"/>
                      <w:lang w:val="en-US"/>
                    </w:rPr>
                    <w:t>Controlled</w:t>
                  </w:r>
                </w:p>
              </w:tc>
              <w:tc>
                <w:tcPr>
                  <w:tcW w:w="1594" w:type="dxa"/>
                  <w:shd w:val="clear" w:color="auto" w:fill="D9D9D9"/>
                  <w:tcMar>
                    <w:top w:w="74" w:type="dxa"/>
                    <w:left w:w="142" w:type="dxa"/>
                    <w:bottom w:w="74" w:type="dxa"/>
                    <w:right w:w="142" w:type="dxa"/>
                  </w:tcMar>
                  <w:vAlign w:val="center"/>
                </w:tcPr>
                <w:p w14:paraId="3F0F5A33" w14:textId="77777777" w:rsidR="00381738" w:rsidRPr="00555134" w:rsidRDefault="00381738" w:rsidP="00381738">
                  <w:pPr>
                    <w:pStyle w:val="ep2"/>
                    <w:spacing w:line="240" w:lineRule="auto"/>
                    <w:jc w:val="center"/>
                    <w:rPr>
                      <w:rFonts w:cs="Arial"/>
                      <w:b/>
                      <w:bCs/>
                      <w:sz w:val="17"/>
                      <w:szCs w:val="17"/>
                      <w:lang w:val="en-US"/>
                    </w:rPr>
                  </w:pPr>
                  <w:r w:rsidRPr="00555134">
                    <w:rPr>
                      <w:rFonts w:cs="Arial"/>
                      <w:b/>
                      <w:bCs/>
                      <w:sz w:val="17"/>
                      <w:szCs w:val="17"/>
                      <w:lang w:val="en-US"/>
                    </w:rPr>
                    <w:t>Partially controlled</w:t>
                  </w:r>
                </w:p>
                <w:p w14:paraId="4B0437A2" w14:textId="77777777" w:rsidR="00381738" w:rsidRPr="00BC2FAD" w:rsidRDefault="00381738" w:rsidP="00381738">
                  <w:pPr>
                    <w:pStyle w:val="ep2"/>
                    <w:spacing w:line="240" w:lineRule="auto"/>
                    <w:jc w:val="center"/>
                    <w:rPr>
                      <w:rFonts w:cs="Arial"/>
                      <w:b/>
                      <w:sz w:val="17"/>
                      <w:szCs w:val="17"/>
                      <w:lang w:val="en-US"/>
                    </w:rPr>
                  </w:pPr>
                  <w:r w:rsidRPr="005272AA">
                    <w:rPr>
                      <w:rFonts w:cs="Arial"/>
                      <w:b/>
                      <w:bCs/>
                      <w:sz w:val="17"/>
                      <w:szCs w:val="17"/>
                      <w:lang w:val="en-US"/>
                    </w:rPr>
                    <w:t>(Any present in any week)</w:t>
                  </w:r>
                </w:p>
              </w:tc>
              <w:tc>
                <w:tcPr>
                  <w:tcW w:w="1196" w:type="dxa"/>
                  <w:shd w:val="clear" w:color="auto" w:fill="D9D9D9"/>
                  <w:tcMar>
                    <w:top w:w="74" w:type="dxa"/>
                    <w:left w:w="142" w:type="dxa"/>
                    <w:bottom w:w="74" w:type="dxa"/>
                    <w:right w:w="142" w:type="dxa"/>
                  </w:tcMar>
                  <w:vAlign w:val="center"/>
                </w:tcPr>
                <w:p w14:paraId="7BD72B46" w14:textId="77777777" w:rsidR="00381738" w:rsidRPr="006A356B" w:rsidRDefault="00381738" w:rsidP="00381738">
                  <w:pPr>
                    <w:pStyle w:val="ep2"/>
                    <w:spacing w:line="240" w:lineRule="auto"/>
                    <w:rPr>
                      <w:rFonts w:cs="Arial"/>
                      <w:b/>
                      <w:sz w:val="17"/>
                      <w:szCs w:val="17"/>
                      <w:lang w:val="en-US"/>
                    </w:rPr>
                  </w:pPr>
                  <w:r w:rsidRPr="006A356B">
                    <w:rPr>
                      <w:rFonts w:cs="Arial"/>
                      <w:b/>
                      <w:bCs/>
                      <w:sz w:val="17"/>
                      <w:szCs w:val="17"/>
                      <w:lang w:val="en-US"/>
                    </w:rPr>
                    <w:t>Uncontrolled</w:t>
                  </w:r>
                </w:p>
              </w:tc>
            </w:tr>
            <w:tr w:rsidR="00381738" w:rsidRPr="004A1D3E" w14:paraId="20DDBD00" w14:textId="77777777" w:rsidTr="00381738">
              <w:trPr>
                <w:trHeight w:val="212"/>
                <w:tblHeader/>
                <w:jc w:val="center"/>
              </w:trPr>
              <w:tc>
                <w:tcPr>
                  <w:tcW w:w="1148" w:type="dxa"/>
                  <w:shd w:val="clear" w:color="auto" w:fill="auto"/>
                  <w:tcMar>
                    <w:top w:w="74" w:type="dxa"/>
                    <w:left w:w="142" w:type="dxa"/>
                    <w:bottom w:w="74" w:type="dxa"/>
                    <w:right w:w="142" w:type="dxa"/>
                  </w:tcMar>
                  <w:vAlign w:val="center"/>
                </w:tcPr>
                <w:p w14:paraId="18700142" w14:textId="77777777" w:rsidR="00381738" w:rsidRPr="006A356B" w:rsidRDefault="00381738" w:rsidP="00381738">
                  <w:pPr>
                    <w:pStyle w:val="ep2"/>
                    <w:spacing w:line="240" w:lineRule="auto"/>
                    <w:jc w:val="center"/>
                    <w:rPr>
                      <w:rFonts w:cs="Arial"/>
                      <w:b/>
                      <w:sz w:val="17"/>
                      <w:szCs w:val="17"/>
                      <w:lang w:val="en-US"/>
                    </w:rPr>
                  </w:pPr>
                  <w:r w:rsidRPr="006A356B">
                    <w:rPr>
                      <w:rFonts w:cs="Arial"/>
                      <w:b/>
                      <w:bCs/>
                      <w:sz w:val="17"/>
                      <w:szCs w:val="17"/>
                      <w:lang w:val="en-US"/>
                    </w:rPr>
                    <w:t>Daytime symptoms</w:t>
                  </w:r>
                </w:p>
              </w:tc>
              <w:tc>
                <w:tcPr>
                  <w:tcW w:w="974" w:type="dxa"/>
                  <w:shd w:val="clear" w:color="auto" w:fill="auto"/>
                  <w:tcMar>
                    <w:top w:w="74" w:type="dxa"/>
                    <w:left w:w="142" w:type="dxa"/>
                    <w:bottom w:w="74" w:type="dxa"/>
                    <w:right w:w="142" w:type="dxa"/>
                  </w:tcMar>
                  <w:vAlign w:val="center"/>
                </w:tcPr>
                <w:p w14:paraId="1BECF7FA" w14:textId="77777777" w:rsidR="00381738" w:rsidRDefault="00381738" w:rsidP="00381738">
                  <w:pPr>
                    <w:pStyle w:val="ep2"/>
                    <w:spacing w:line="240" w:lineRule="auto"/>
                    <w:ind w:left="0" w:firstLine="0"/>
                    <w:jc w:val="center"/>
                    <w:rPr>
                      <w:rFonts w:cs="Arial"/>
                      <w:bCs/>
                      <w:sz w:val="17"/>
                      <w:szCs w:val="17"/>
                      <w:lang w:val="en-US"/>
                    </w:rPr>
                  </w:pPr>
                  <w:r w:rsidRPr="004A1D3E">
                    <w:rPr>
                      <w:rFonts w:cs="Arial"/>
                      <w:bCs/>
                      <w:sz w:val="17"/>
                      <w:szCs w:val="17"/>
                      <w:lang w:val="en-US"/>
                    </w:rPr>
                    <w:t xml:space="preserve">None </w:t>
                  </w:r>
                </w:p>
                <w:p w14:paraId="6CF1F1BB" w14:textId="77777777" w:rsidR="00381738" w:rsidRDefault="00381738" w:rsidP="00381738">
                  <w:pPr>
                    <w:pStyle w:val="ep2"/>
                    <w:spacing w:line="240" w:lineRule="auto"/>
                    <w:ind w:left="0" w:firstLine="0"/>
                    <w:jc w:val="center"/>
                    <w:rPr>
                      <w:rFonts w:cs="Arial"/>
                      <w:bCs/>
                      <w:sz w:val="17"/>
                      <w:szCs w:val="17"/>
                      <w:lang w:val="en-US"/>
                    </w:rPr>
                  </w:pPr>
                  <w:r w:rsidRPr="004A1D3E">
                    <w:rPr>
                      <w:rFonts w:cs="Arial"/>
                      <w:bCs/>
                      <w:sz w:val="17"/>
                      <w:szCs w:val="17"/>
                      <w:lang w:val="en-US"/>
                    </w:rPr>
                    <w:t>(2 or less/</w:t>
                  </w:r>
                </w:p>
                <w:p w14:paraId="18D390D1" w14:textId="77777777" w:rsidR="00381738" w:rsidRPr="004A1D3E" w:rsidRDefault="00381738" w:rsidP="00381738">
                  <w:pPr>
                    <w:pStyle w:val="ep2"/>
                    <w:spacing w:line="240" w:lineRule="auto"/>
                    <w:ind w:left="0" w:firstLine="0"/>
                    <w:jc w:val="center"/>
                    <w:rPr>
                      <w:rFonts w:cs="Arial"/>
                      <w:sz w:val="17"/>
                      <w:szCs w:val="17"/>
                      <w:lang w:val="en-US"/>
                    </w:rPr>
                  </w:pPr>
                  <w:r w:rsidRPr="004A1D3E">
                    <w:rPr>
                      <w:rFonts w:cs="Arial"/>
                      <w:bCs/>
                      <w:sz w:val="17"/>
                      <w:szCs w:val="17"/>
                      <w:lang w:val="en-US"/>
                    </w:rPr>
                    <w:t>week)</w:t>
                  </w:r>
                </w:p>
              </w:tc>
              <w:tc>
                <w:tcPr>
                  <w:tcW w:w="1594" w:type="dxa"/>
                  <w:shd w:val="clear" w:color="auto" w:fill="auto"/>
                  <w:tcMar>
                    <w:top w:w="74" w:type="dxa"/>
                    <w:left w:w="142" w:type="dxa"/>
                    <w:bottom w:w="74" w:type="dxa"/>
                    <w:right w:w="142" w:type="dxa"/>
                  </w:tcMar>
                  <w:vAlign w:val="center"/>
                </w:tcPr>
                <w:p w14:paraId="07675B66" w14:textId="77777777" w:rsidR="00381738" w:rsidRPr="004A1D3E" w:rsidRDefault="00381738" w:rsidP="00381738">
                  <w:pPr>
                    <w:pStyle w:val="ep2"/>
                    <w:spacing w:line="240" w:lineRule="auto"/>
                    <w:jc w:val="center"/>
                    <w:rPr>
                      <w:rFonts w:cs="Arial"/>
                      <w:sz w:val="17"/>
                      <w:szCs w:val="17"/>
                      <w:lang w:val="en-US"/>
                    </w:rPr>
                  </w:pPr>
                  <w:r w:rsidRPr="004A1D3E">
                    <w:rPr>
                      <w:rFonts w:cs="Arial"/>
                      <w:bCs/>
                      <w:sz w:val="17"/>
                      <w:szCs w:val="17"/>
                      <w:lang w:val="en-US"/>
                    </w:rPr>
                    <w:t>More than twice/week</w:t>
                  </w:r>
                </w:p>
              </w:tc>
              <w:tc>
                <w:tcPr>
                  <w:tcW w:w="1196" w:type="dxa"/>
                  <w:vMerge w:val="restart"/>
                  <w:shd w:val="clear" w:color="auto" w:fill="auto"/>
                  <w:tcMar>
                    <w:top w:w="74" w:type="dxa"/>
                    <w:left w:w="142" w:type="dxa"/>
                    <w:bottom w:w="74" w:type="dxa"/>
                    <w:right w:w="142" w:type="dxa"/>
                  </w:tcMar>
                  <w:vAlign w:val="center"/>
                </w:tcPr>
                <w:p w14:paraId="232A17BF" w14:textId="77777777" w:rsidR="00381738" w:rsidRPr="004A1D3E" w:rsidRDefault="00381738" w:rsidP="00381738">
                  <w:pPr>
                    <w:pStyle w:val="ep2"/>
                    <w:spacing w:line="240" w:lineRule="auto"/>
                    <w:jc w:val="center"/>
                    <w:rPr>
                      <w:rFonts w:cs="Arial"/>
                      <w:sz w:val="17"/>
                      <w:szCs w:val="17"/>
                      <w:lang w:val="en-US"/>
                    </w:rPr>
                  </w:pPr>
                  <w:r w:rsidRPr="004A1D3E">
                    <w:rPr>
                      <w:rFonts w:cs="Arial"/>
                      <w:bCs/>
                      <w:sz w:val="17"/>
                      <w:szCs w:val="17"/>
                      <w:lang w:val="en-US"/>
                    </w:rPr>
                    <w:t>3 or more features of partly controlled asthma present in any week</w:t>
                  </w:r>
                </w:p>
              </w:tc>
            </w:tr>
            <w:tr w:rsidR="00381738" w:rsidRPr="004A1D3E" w14:paraId="6E716BBE" w14:textId="77777777" w:rsidTr="00381738">
              <w:trPr>
                <w:trHeight w:val="410"/>
                <w:tblHeader/>
                <w:jc w:val="center"/>
              </w:trPr>
              <w:tc>
                <w:tcPr>
                  <w:tcW w:w="1148" w:type="dxa"/>
                  <w:shd w:val="clear" w:color="auto" w:fill="auto"/>
                  <w:tcMar>
                    <w:top w:w="74" w:type="dxa"/>
                    <w:left w:w="142" w:type="dxa"/>
                    <w:bottom w:w="74" w:type="dxa"/>
                    <w:right w:w="142" w:type="dxa"/>
                  </w:tcMar>
                  <w:vAlign w:val="center"/>
                </w:tcPr>
                <w:p w14:paraId="75A86ED5" w14:textId="77777777" w:rsidR="00381738" w:rsidRPr="006A356B" w:rsidRDefault="00381738" w:rsidP="00381738">
                  <w:pPr>
                    <w:pStyle w:val="ep2"/>
                    <w:spacing w:line="240" w:lineRule="auto"/>
                    <w:jc w:val="center"/>
                    <w:rPr>
                      <w:rFonts w:cs="Arial"/>
                      <w:b/>
                      <w:sz w:val="17"/>
                      <w:szCs w:val="17"/>
                      <w:lang w:val="en-US"/>
                    </w:rPr>
                  </w:pPr>
                  <w:r w:rsidRPr="006A356B">
                    <w:rPr>
                      <w:rFonts w:cs="Arial"/>
                      <w:b/>
                      <w:bCs/>
                      <w:sz w:val="17"/>
                      <w:szCs w:val="17"/>
                      <w:lang w:val="en-US"/>
                    </w:rPr>
                    <w:t>Limitations of activities</w:t>
                  </w:r>
                </w:p>
              </w:tc>
              <w:tc>
                <w:tcPr>
                  <w:tcW w:w="974" w:type="dxa"/>
                  <w:shd w:val="clear" w:color="auto" w:fill="auto"/>
                  <w:tcMar>
                    <w:top w:w="74" w:type="dxa"/>
                    <w:left w:w="142" w:type="dxa"/>
                    <w:bottom w:w="74" w:type="dxa"/>
                    <w:right w:w="142" w:type="dxa"/>
                  </w:tcMar>
                  <w:vAlign w:val="center"/>
                </w:tcPr>
                <w:p w14:paraId="59B0C64E" w14:textId="77777777" w:rsidR="00381738" w:rsidRPr="004A1D3E" w:rsidRDefault="00381738" w:rsidP="00381738">
                  <w:pPr>
                    <w:pStyle w:val="ep2"/>
                    <w:spacing w:line="240" w:lineRule="auto"/>
                    <w:jc w:val="center"/>
                    <w:rPr>
                      <w:rFonts w:cs="Arial"/>
                      <w:sz w:val="17"/>
                      <w:szCs w:val="17"/>
                      <w:lang w:val="en-US"/>
                    </w:rPr>
                  </w:pPr>
                  <w:r w:rsidRPr="004A1D3E">
                    <w:rPr>
                      <w:rFonts w:cs="Arial"/>
                      <w:bCs/>
                      <w:sz w:val="17"/>
                      <w:szCs w:val="17"/>
                      <w:lang w:val="en-US"/>
                    </w:rPr>
                    <w:t>None</w:t>
                  </w:r>
                </w:p>
              </w:tc>
              <w:tc>
                <w:tcPr>
                  <w:tcW w:w="1594" w:type="dxa"/>
                  <w:shd w:val="clear" w:color="auto" w:fill="auto"/>
                  <w:tcMar>
                    <w:top w:w="74" w:type="dxa"/>
                    <w:left w:w="142" w:type="dxa"/>
                    <w:bottom w:w="74" w:type="dxa"/>
                    <w:right w:w="142" w:type="dxa"/>
                  </w:tcMar>
                  <w:vAlign w:val="center"/>
                </w:tcPr>
                <w:p w14:paraId="6DB491F3" w14:textId="77777777" w:rsidR="00381738" w:rsidRPr="004A1D3E" w:rsidRDefault="00381738" w:rsidP="00381738">
                  <w:pPr>
                    <w:pStyle w:val="ep2"/>
                    <w:spacing w:line="240" w:lineRule="auto"/>
                    <w:jc w:val="center"/>
                    <w:rPr>
                      <w:rFonts w:cs="Arial"/>
                      <w:sz w:val="17"/>
                      <w:szCs w:val="17"/>
                      <w:lang w:val="en-US"/>
                    </w:rPr>
                  </w:pPr>
                  <w:r w:rsidRPr="004A1D3E">
                    <w:rPr>
                      <w:rFonts w:cs="Arial"/>
                      <w:bCs/>
                      <w:sz w:val="17"/>
                      <w:szCs w:val="17"/>
                      <w:lang w:val="en-US"/>
                    </w:rPr>
                    <w:t>Any</w:t>
                  </w:r>
                </w:p>
              </w:tc>
              <w:tc>
                <w:tcPr>
                  <w:tcW w:w="1196" w:type="dxa"/>
                  <w:vMerge/>
                  <w:vAlign w:val="center"/>
                </w:tcPr>
                <w:p w14:paraId="434FFB88" w14:textId="77777777" w:rsidR="00381738" w:rsidRPr="004A1D3E" w:rsidRDefault="00381738" w:rsidP="00381738">
                  <w:pPr>
                    <w:pStyle w:val="ep2"/>
                    <w:spacing w:line="240" w:lineRule="auto"/>
                    <w:rPr>
                      <w:rFonts w:cs="Arial"/>
                      <w:sz w:val="17"/>
                      <w:szCs w:val="17"/>
                      <w:lang w:val="en-US"/>
                    </w:rPr>
                  </w:pPr>
                </w:p>
              </w:tc>
            </w:tr>
            <w:tr w:rsidR="00381738" w:rsidRPr="004A1D3E" w14:paraId="4AC96FDD" w14:textId="77777777" w:rsidTr="00381738">
              <w:trPr>
                <w:trHeight w:val="553"/>
                <w:tblHeader/>
                <w:jc w:val="center"/>
              </w:trPr>
              <w:tc>
                <w:tcPr>
                  <w:tcW w:w="1148" w:type="dxa"/>
                  <w:shd w:val="clear" w:color="auto" w:fill="auto"/>
                  <w:tcMar>
                    <w:top w:w="74" w:type="dxa"/>
                    <w:left w:w="142" w:type="dxa"/>
                    <w:bottom w:w="74" w:type="dxa"/>
                    <w:right w:w="142" w:type="dxa"/>
                  </w:tcMar>
                  <w:vAlign w:val="center"/>
                </w:tcPr>
                <w:p w14:paraId="103F41FA" w14:textId="77777777" w:rsidR="00381738" w:rsidRPr="006A356B" w:rsidRDefault="00381738" w:rsidP="00381738">
                  <w:pPr>
                    <w:pStyle w:val="ep2"/>
                    <w:spacing w:line="240" w:lineRule="auto"/>
                    <w:jc w:val="center"/>
                    <w:rPr>
                      <w:rFonts w:cs="Arial"/>
                      <w:b/>
                      <w:sz w:val="17"/>
                      <w:szCs w:val="17"/>
                      <w:lang w:val="en-US"/>
                    </w:rPr>
                  </w:pPr>
                  <w:r w:rsidRPr="006A356B">
                    <w:rPr>
                      <w:rFonts w:cs="Arial"/>
                      <w:b/>
                      <w:bCs/>
                      <w:sz w:val="17"/>
                      <w:szCs w:val="17"/>
                      <w:lang w:val="en-US"/>
                    </w:rPr>
                    <w:t>Nocturnal symptoms/ awakening</w:t>
                  </w:r>
                </w:p>
              </w:tc>
              <w:tc>
                <w:tcPr>
                  <w:tcW w:w="974" w:type="dxa"/>
                  <w:shd w:val="clear" w:color="auto" w:fill="auto"/>
                  <w:tcMar>
                    <w:top w:w="74" w:type="dxa"/>
                    <w:left w:w="142" w:type="dxa"/>
                    <w:bottom w:w="74" w:type="dxa"/>
                    <w:right w:w="142" w:type="dxa"/>
                  </w:tcMar>
                  <w:vAlign w:val="center"/>
                </w:tcPr>
                <w:p w14:paraId="65D2C14D" w14:textId="77777777" w:rsidR="00381738" w:rsidRPr="004A1D3E" w:rsidRDefault="00381738" w:rsidP="00381738">
                  <w:pPr>
                    <w:pStyle w:val="ep2"/>
                    <w:spacing w:line="240" w:lineRule="auto"/>
                    <w:jc w:val="center"/>
                    <w:rPr>
                      <w:rFonts w:cs="Arial"/>
                      <w:sz w:val="17"/>
                      <w:szCs w:val="17"/>
                      <w:lang w:val="en-US"/>
                    </w:rPr>
                  </w:pPr>
                  <w:r w:rsidRPr="004A1D3E">
                    <w:rPr>
                      <w:rFonts w:cs="Arial"/>
                      <w:bCs/>
                      <w:sz w:val="17"/>
                      <w:szCs w:val="17"/>
                      <w:lang w:val="en-US"/>
                    </w:rPr>
                    <w:t>None</w:t>
                  </w:r>
                </w:p>
              </w:tc>
              <w:tc>
                <w:tcPr>
                  <w:tcW w:w="1594" w:type="dxa"/>
                  <w:shd w:val="clear" w:color="auto" w:fill="auto"/>
                  <w:tcMar>
                    <w:top w:w="74" w:type="dxa"/>
                    <w:left w:w="142" w:type="dxa"/>
                    <w:bottom w:w="74" w:type="dxa"/>
                    <w:right w:w="142" w:type="dxa"/>
                  </w:tcMar>
                  <w:vAlign w:val="center"/>
                </w:tcPr>
                <w:p w14:paraId="614E8AA0" w14:textId="77777777" w:rsidR="00381738" w:rsidRPr="004A1D3E" w:rsidRDefault="00381738" w:rsidP="00381738">
                  <w:pPr>
                    <w:pStyle w:val="ep2"/>
                    <w:spacing w:line="240" w:lineRule="auto"/>
                    <w:jc w:val="center"/>
                    <w:rPr>
                      <w:rFonts w:cs="Arial"/>
                      <w:sz w:val="17"/>
                      <w:szCs w:val="17"/>
                      <w:lang w:val="en-US"/>
                    </w:rPr>
                  </w:pPr>
                  <w:r w:rsidRPr="004A1D3E">
                    <w:rPr>
                      <w:rFonts w:cs="Arial"/>
                      <w:bCs/>
                      <w:sz w:val="17"/>
                      <w:szCs w:val="17"/>
                      <w:lang w:val="en-US"/>
                    </w:rPr>
                    <w:t>Any</w:t>
                  </w:r>
                </w:p>
              </w:tc>
              <w:tc>
                <w:tcPr>
                  <w:tcW w:w="1196" w:type="dxa"/>
                  <w:vMerge/>
                  <w:vAlign w:val="center"/>
                </w:tcPr>
                <w:p w14:paraId="1D290C4C" w14:textId="77777777" w:rsidR="00381738" w:rsidRPr="004A1D3E" w:rsidRDefault="00381738" w:rsidP="00381738">
                  <w:pPr>
                    <w:pStyle w:val="ep2"/>
                    <w:spacing w:line="240" w:lineRule="auto"/>
                    <w:rPr>
                      <w:rFonts w:cs="Arial"/>
                      <w:sz w:val="17"/>
                      <w:szCs w:val="17"/>
                      <w:lang w:val="en-US"/>
                    </w:rPr>
                  </w:pPr>
                </w:p>
              </w:tc>
            </w:tr>
            <w:tr w:rsidR="00381738" w:rsidRPr="004A1D3E" w14:paraId="4CF2DEC0" w14:textId="77777777" w:rsidTr="00381738">
              <w:trPr>
                <w:trHeight w:val="657"/>
                <w:tblHeader/>
                <w:jc w:val="center"/>
              </w:trPr>
              <w:tc>
                <w:tcPr>
                  <w:tcW w:w="1148" w:type="dxa"/>
                  <w:shd w:val="clear" w:color="auto" w:fill="auto"/>
                  <w:tcMar>
                    <w:top w:w="74" w:type="dxa"/>
                    <w:left w:w="142" w:type="dxa"/>
                    <w:bottom w:w="74" w:type="dxa"/>
                    <w:right w:w="142" w:type="dxa"/>
                  </w:tcMar>
                  <w:vAlign w:val="center"/>
                </w:tcPr>
                <w:p w14:paraId="2CD54A3A" w14:textId="77777777" w:rsidR="00381738" w:rsidRPr="006A356B" w:rsidRDefault="00381738" w:rsidP="00381738">
                  <w:pPr>
                    <w:pStyle w:val="ep2"/>
                    <w:spacing w:line="240" w:lineRule="auto"/>
                    <w:jc w:val="center"/>
                    <w:rPr>
                      <w:rFonts w:cs="Arial"/>
                      <w:b/>
                      <w:sz w:val="17"/>
                      <w:szCs w:val="17"/>
                      <w:lang w:val="en-US"/>
                    </w:rPr>
                  </w:pPr>
                  <w:r w:rsidRPr="006A356B">
                    <w:rPr>
                      <w:rFonts w:cs="Arial"/>
                      <w:b/>
                      <w:bCs/>
                      <w:sz w:val="17"/>
                      <w:szCs w:val="17"/>
                      <w:lang w:val="en-US"/>
                    </w:rPr>
                    <w:t xml:space="preserve">Need for </w:t>
                  </w:r>
                  <w:r>
                    <w:rPr>
                      <w:rFonts w:cs="Arial"/>
                      <w:b/>
                      <w:bCs/>
                      <w:sz w:val="17"/>
                      <w:szCs w:val="17"/>
                      <w:lang w:val="en-US"/>
                    </w:rPr>
                    <w:t>‘</w:t>
                  </w:r>
                  <w:r w:rsidRPr="006A356B">
                    <w:rPr>
                      <w:rFonts w:cs="Arial"/>
                      <w:b/>
                      <w:bCs/>
                      <w:sz w:val="17"/>
                      <w:szCs w:val="17"/>
                      <w:lang w:val="en-US"/>
                    </w:rPr>
                    <w:t>rescue</w:t>
                  </w:r>
                  <w:r>
                    <w:rPr>
                      <w:rFonts w:cs="Arial"/>
                      <w:b/>
                      <w:bCs/>
                      <w:sz w:val="17"/>
                      <w:szCs w:val="17"/>
                      <w:lang w:val="en-US"/>
                    </w:rPr>
                    <w:t>’</w:t>
                  </w:r>
                  <w:r w:rsidRPr="006A356B">
                    <w:rPr>
                      <w:rFonts w:cs="Arial"/>
                      <w:b/>
                      <w:bCs/>
                      <w:sz w:val="17"/>
                      <w:szCs w:val="17"/>
                      <w:lang w:val="en-US"/>
                    </w:rPr>
                    <w:t>/ ‘reliever’ treatment</w:t>
                  </w:r>
                </w:p>
              </w:tc>
              <w:tc>
                <w:tcPr>
                  <w:tcW w:w="974" w:type="dxa"/>
                  <w:shd w:val="clear" w:color="auto" w:fill="auto"/>
                  <w:tcMar>
                    <w:top w:w="74" w:type="dxa"/>
                    <w:left w:w="142" w:type="dxa"/>
                    <w:bottom w:w="74" w:type="dxa"/>
                    <w:right w:w="142" w:type="dxa"/>
                  </w:tcMar>
                  <w:vAlign w:val="center"/>
                </w:tcPr>
                <w:p w14:paraId="0D8D5DDA" w14:textId="77777777" w:rsidR="00381738" w:rsidRDefault="00381738" w:rsidP="00381738">
                  <w:pPr>
                    <w:pStyle w:val="ep2"/>
                    <w:spacing w:line="240" w:lineRule="auto"/>
                    <w:ind w:left="0" w:firstLine="0"/>
                    <w:jc w:val="center"/>
                    <w:rPr>
                      <w:rFonts w:cs="Arial"/>
                      <w:bCs/>
                      <w:sz w:val="17"/>
                      <w:szCs w:val="17"/>
                      <w:lang w:val="en-US"/>
                    </w:rPr>
                  </w:pPr>
                  <w:r w:rsidRPr="004A1D3E">
                    <w:rPr>
                      <w:rFonts w:cs="Arial"/>
                      <w:bCs/>
                      <w:sz w:val="17"/>
                      <w:szCs w:val="17"/>
                      <w:lang w:val="en-US"/>
                    </w:rPr>
                    <w:t>None</w:t>
                  </w:r>
                </w:p>
                <w:p w14:paraId="03563251" w14:textId="77777777" w:rsidR="00381738" w:rsidRPr="004A1D3E" w:rsidRDefault="00381738" w:rsidP="00381738">
                  <w:pPr>
                    <w:pStyle w:val="ep2"/>
                    <w:spacing w:line="240" w:lineRule="auto"/>
                    <w:ind w:left="0" w:firstLine="0"/>
                    <w:jc w:val="center"/>
                    <w:rPr>
                      <w:rFonts w:cs="Arial"/>
                      <w:sz w:val="17"/>
                      <w:szCs w:val="17"/>
                      <w:lang w:val="en-US"/>
                    </w:rPr>
                  </w:pPr>
                  <w:r w:rsidRPr="004A1D3E">
                    <w:rPr>
                      <w:rFonts w:cs="Arial"/>
                      <w:bCs/>
                      <w:sz w:val="17"/>
                      <w:szCs w:val="17"/>
                      <w:lang w:val="en-US"/>
                    </w:rPr>
                    <w:t xml:space="preserve"> (2 or less/</w:t>
                  </w:r>
                  <w:r>
                    <w:rPr>
                      <w:rFonts w:cs="Arial"/>
                      <w:bCs/>
                      <w:sz w:val="17"/>
                      <w:szCs w:val="17"/>
                      <w:lang w:val="en-US"/>
                    </w:rPr>
                    <w:t xml:space="preserve"> </w:t>
                  </w:r>
                  <w:r w:rsidRPr="004A1D3E">
                    <w:rPr>
                      <w:rFonts w:cs="Arial"/>
                      <w:bCs/>
                      <w:sz w:val="17"/>
                      <w:szCs w:val="17"/>
                      <w:lang w:val="en-US"/>
                    </w:rPr>
                    <w:t>week)</w:t>
                  </w:r>
                </w:p>
              </w:tc>
              <w:tc>
                <w:tcPr>
                  <w:tcW w:w="1594" w:type="dxa"/>
                  <w:shd w:val="clear" w:color="auto" w:fill="auto"/>
                  <w:tcMar>
                    <w:top w:w="74" w:type="dxa"/>
                    <w:left w:w="142" w:type="dxa"/>
                    <w:bottom w:w="74" w:type="dxa"/>
                    <w:right w:w="142" w:type="dxa"/>
                  </w:tcMar>
                  <w:vAlign w:val="center"/>
                </w:tcPr>
                <w:p w14:paraId="1CD4F0CB" w14:textId="77777777" w:rsidR="00381738" w:rsidRPr="004A1D3E" w:rsidRDefault="00381738" w:rsidP="00381738">
                  <w:pPr>
                    <w:pStyle w:val="ep2"/>
                    <w:spacing w:line="240" w:lineRule="auto"/>
                    <w:jc w:val="center"/>
                    <w:rPr>
                      <w:rFonts w:cs="Arial"/>
                      <w:sz w:val="17"/>
                      <w:szCs w:val="17"/>
                      <w:lang w:val="en-US"/>
                    </w:rPr>
                  </w:pPr>
                  <w:r w:rsidRPr="004A1D3E">
                    <w:rPr>
                      <w:rFonts w:cs="Arial"/>
                      <w:bCs/>
                      <w:sz w:val="17"/>
                      <w:szCs w:val="17"/>
                      <w:lang w:val="en-US"/>
                    </w:rPr>
                    <w:t>More than twice/week</w:t>
                  </w:r>
                </w:p>
              </w:tc>
              <w:tc>
                <w:tcPr>
                  <w:tcW w:w="1196" w:type="dxa"/>
                  <w:vMerge/>
                  <w:vAlign w:val="center"/>
                </w:tcPr>
                <w:p w14:paraId="30266B65" w14:textId="77777777" w:rsidR="00381738" w:rsidRPr="004A1D3E" w:rsidRDefault="00381738" w:rsidP="00381738">
                  <w:pPr>
                    <w:pStyle w:val="ep2"/>
                    <w:spacing w:line="240" w:lineRule="auto"/>
                    <w:rPr>
                      <w:rFonts w:cs="Arial"/>
                      <w:sz w:val="17"/>
                      <w:szCs w:val="17"/>
                      <w:lang w:val="en-US"/>
                    </w:rPr>
                  </w:pPr>
                </w:p>
              </w:tc>
            </w:tr>
            <w:tr w:rsidR="00381738" w:rsidRPr="004A1D3E" w14:paraId="5B064F09" w14:textId="77777777" w:rsidTr="00381738">
              <w:trPr>
                <w:trHeight w:val="607"/>
                <w:tblHeader/>
                <w:jc w:val="center"/>
              </w:trPr>
              <w:tc>
                <w:tcPr>
                  <w:tcW w:w="1148" w:type="dxa"/>
                  <w:shd w:val="clear" w:color="auto" w:fill="auto"/>
                  <w:tcMar>
                    <w:top w:w="74" w:type="dxa"/>
                    <w:left w:w="142" w:type="dxa"/>
                    <w:bottom w:w="74" w:type="dxa"/>
                    <w:right w:w="142" w:type="dxa"/>
                  </w:tcMar>
                  <w:vAlign w:val="center"/>
                </w:tcPr>
                <w:p w14:paraId="1C585C85" w14:textId="77777777" w:rsidR="00381738" w:rsidRPr="006A356B" w:rsidRDefault="00381738" w:rsidP="00381738">
                  <w:pPr>
                    <w:pStyle w:val="ep2"/>
                    <w:spacing w:line="240" w:lineRule="auto"/>
                    <w:jc w:val="center"/>
                    <w:rPr>
                      <w:rFonts w:cs="Arial"/>
                      <w:b/>
                      <w:sz w:val="17"/>
                      <w:szCs w:val="17"/>
                      <w:lang w:val="en-US"/>
                    </w:rPr>
                  </w:pPr>
                  <w:r w:rsidRPr="006A356B">
                    <w:rPr>
                      <w:rFonts w:cs="Arial"/>
                      <w:b/>
                      <w:bCs/>
                      <w:sz w:val="17"/>
                      <w:szCs w:val="17"/>
                      <w:lang w:val="en-US"/>
                    </w:rPr>
                    <w:t>Lung function (PEF or FEV</w:t>
                  </w:r>
                  <w:r w:rsidRPr="006A356B">
                    <w:rPr>
                      <w:rFonts w:cs="Arial"/>
                      <w:b/>
                      <w:bCs/>
                      <w:sz w:val="17"/>
                      <w:szCs w:val="17"/>
                      <w:vertAlign w:val="subscript"/>
                      <w:lang w:val="en-US"/>
                    </w:rPr>
                    <w:t>1</w:t>
                  </w:r>
                  <w:r w:rsidRPr="006A356B">
                    <w:rPr>
                      <w:rFonts w:cs="Arial"/>
                      <w:b/>
                      <w:bCs/>
                      <w:sz w:val="17"/>
                      <w:szCs w:val="17"/>
                      <w:lang w:val="en-US"/>
                    </w:rPr>
                    <w:t>)</w:t>
                  </w:r>
                </w:p>
              </w:tc>
              <w:tc>
                <w:tcPr>
                  <w:tcW w:w="974" w:type="dxa"/>
                  <w:shd w:val="clear" w:color="auto" w:fill="auto"/>
                  <w:tcMar>
                    <w:top w:w="74" w:type="dxa"/>
                    <w:left w:w="142" w:type="dxa"/>
                    <w:bottom w:w="74" w:type="dxa"/>
                    <w:right w:w="142" w:type="dxa"/>
                  </w:tcMar>
                  <w:vAlign w:val="center"/>
                </w:tcPr>
                <w:p w14:paraId="04E21BF5" w14:textId="77777777" w:rsidR="00381738" w:rsidRPr="004A1D3E" w:rsidRDefault="00381738" w:rsidP="00381738">
                  <w:pPr>
                    <w:pStyle w:val="ep2"/>
                    <w:spacing w:line="240" w:lineRule="auto"/>
                    <w:jc w:val="center"/>
                    <w:rPr>
                      <w:rFonts w:cs="Arial"/>
                      <w:sz w:val="17"/>
                      <w:szCs w:val="17"/>
                      <w:lang w:val="en-US"/>
                    </w:rPr>
                  </w:pPr>
                  <w:r w:rsidRPr="004A1D3E">
                    <w:rPr>
                      <w:rFonts w:cs="Arial"/>
                      <w:bCs/>
                      <w:sz w:val="17"/>
                      <w:szCs w:val="17"/>
                      <w:lang w:val="en-US"/>
                    </w:rPr>
                    <w:t>Normal</w:t>
                  </w:r>
                </w:p>
              </w:tc>
              <w:tc>
                <w:tcPr>
                  <w:tcW w:w="1594" w:type="dxa"/>
                  <w:shd w:val="clear" w:color="auto" w:fill="auto"/>
                  <w:tcMar>
                    <w:top w:w="74" w:type="dxa"/>
                    <w:left w:w="142" w:type="dxa"/>
                    <w:bottom w:w="74" w:type="dxa"/>
                    <w:right w:w="142" w:type="dxa"/>
                  </w:tcMar>
                  <w:vAlign w:val="center"/>
                </w:tcPr>
                <w:p w14:paraId="71573DF9" w14:textId="77777777" w:rsidR="00381738" w:rsidRPr="004A1D3E" w:rsidRDefault="00381738" w:rsidP="00381738">
                  <w:pPr>
                    <w:pStyle w:val="ep2"/>
                    <w:spacing w:line="240" w:lineRule="auto"/>
                    <w:jc w:val="center"/>
                    <w:rPr>
                      <w:rFonts w:cs="Arial"/>
                      <w:sz w:val="17"/>
                      <w:szCs w:val="17"/>
                      <w:lang w:val="en-US"/>
                    </w:rPr>
                  </w:pPr>
                  <w:r w:rsidRPr="004A1D3E">
                    <w:rPr>
                      <w:rFonts w:cs="Arial"/>
                      <w:bCs/>
                      <w:sz w:val="17"/>
                      <w:szCs w:val="17"/>
                      <w:lang w:val="en-US"/>
                    </w:rPr>
                    <w:t>&lt;</w:t>
                  </w:r>
                  <w:r>
                    <w:rPr>
                      <w:rFonts w:cs="Arial"/>
                      <w:bCs/>
                      <w:sz w:val="17"/>
                      <w:szCs w:val="17"/>
                      <w:lang w:val="en-US"/>
                    </w:rPr>
                    <w:t> </w:t>
                  </w:r>
                  <w:r w:rsidRPr="004A1D3E">
                    <w:rPr>
                      <w:rFonts w:cs="Arial"/>
                      <w:bCs/>
                      <w:sz w:val="17"/>
                      <w:szCs w:val="17"/>
                      <w:lang w:val="en-US"/>
                    </w:rPr>
                    <w:t>80% predicted or personal best (if known)</w:t>
                  </w:r>
                  <w:r>
                    <w:rPr>
                      <w:rFonts w:cs="Arial"/>
                      <w:bCs/>
                      <w:sz w:val="17"/>
                      <w:szCs w:val="17"/>
                      <w:lang w:val="en-US"/>
                    </w:rPr>
                    <w:t xml:space="preserve"> </w:t>
                  </w:r>
                  <w:r w:rsidRPr="004A1D3E">
                    <w:rPr>
                      <w:rFonts w:cs="Arial"/>
                      <w:bCs/>
                      <w:sz w:val="17"/>
                      <w:szCs w:val="17"/>
                      <w:lang w:val="en-US"/>
                    </w:rPr>
                    <w:t>on any day</w:t>
                  </w:r>
                </w:p>
              </w:tc>
              <w:tc>
                <w:tcPr>
                  <w:tcW w:w="1196" w:type="dxa"/>
                  <w:vMerge/>
                  <w:vAlign w:val="center"/>
                </w:tcPr>
                <w:p w14:paraId="3AF16D99" w14:textId="77777777" w:rsidR="00381738" w:rsidRPr="004A1D3E" w:rsidRDefault="00381738" w:rsidP="00381738">
                  <w:pPr>
                    <w:pStyle w:val="ep2"/>
                    <w:spacing w:line="240" w:lineRule="auto"/>
                    <w:rPr>
                      <w:rFonts w:cs="Arial"/>
                      <w:sz w:val="17"/>
                      <w:szCs w:val="17"/>
                      <w:lang w:val="en-US"/>
                    </w:rPr>
                  </w:pPr>
                </w:p>
              </w:tc>
            </w:tr>
            <w:tr w:rsidR="00381738" w:rsidRPr="004A1D3E" w14:paraId="63114D43" w14:textId="77777777" w:rsidTr="00381738">
              <w:trPr>
                <w:trHeight w:val="160"/>
                <w:tblHeader/>
                <w:jc w:val="center"/>
              </w:trPr>
              <w:tc>
                <w:tcPr>
                  <w:tcW w:w="1148" w:type="dxa"/>
                  <w:shd w:val="clear" w:color="auto" w:fill="auto"/>
                  <w:tcMar>
                    <w:top w:w="74" w:type="dxa"/>
                    <w:left w:w="142" w:type="dxa"/>
                    <w:bottom w:w="74" w:type="dxa"/>
                    <w:right w:w="142" w:type="dxa"/>
                  </w:tcMar>
                  <w:vAlign w:val="center"/>
                </w:tcPr>
                <w:p w14:paraId="1C12FEEA" w14:textId="77777777" w:rsidR="00381738" w:rsidRPr="006A356B" w:rsidRDefault="00381738" w:rsidP="00381738">
                  <w:pPr>
                    <w:pStyle w:val="ep2"/>
                    <w:spacing w:line="240" w:lineRule="auto"/>
                    <w:jc w:val="center"/>
                    <w:rPr>
                      <w:rFonts w:cs="Arial"/>
                      <w:b/>
                      <w:sz w:val="17"/>
                      <w:szCs w:val="17"/>
                      <w:lang w:val="en-US"/>
                    </w:rPr>
                  </w:pPr>
                  <w:r w:rsidRPr="006A356B">
                    <w:rPr>
                      <w:rFonts w:cs="Arial"/>
                      <w:b/>
                      <w:bCs/>
                      <w:sz w:val="17"/>
                      <w:szCs w:val="17"/>
                      <w:lang w:val="en-US"/>
                    </w:rPr>
                    <w:t>Exacerbation</w:t>
                  </w:r>
                </w:p>
              </w:tc>
              <w:tc>
                <w:tcPr>
                  <w:tcW w:w="974" w:type="dxa"/>
                  <w:shd w:val="clear" w:color="auto" w:fill="auto"/>
                  <w:tcMar>
                    <w:top w:w="74" w:type="dxa"/>
                    <w:left w:w="142" w:type="dxa"/>
                    <w:bottom w:w="74" w:type="dxa"/>
                    <w:right w:w="142" w:type="dxa"/>
                  </w:tcMar>
                  <w:vAlign w:val="center"/>
                </w:tcPr>
                <w:p w14:paraId="1FCA070A" w14:textId="77777777" w:rsidR="00381738" w:rsidRPr="004A1D3E" w:rsidRDefault="00381738" w:rsidP="00381738">
                  <w:pPr>
                    <w:pStyle w:val="ep2"/>
                    <w:spacing w:line="240" w:lineRule="auto"/>
                    <w:jc w:val="center"/>
                    <w:rPr>
                      <w:rFonts w:cs="Arial"/>
                      <w:sz w:val="17"/>
                      <w:szCs w:val="17"/>
                      <w:lang w:val="en-US"/>
                    </w:rPr>
                  </w:pPr>
                  <w:r w:rsidRPr="004A1D3E">
                    <w:rPr>
                      <w:rFonts w:cs="Arial"/>
                      <w:bCs/>
                      <w:sz w:val="17"/>
                      <w:szCs w:val="17"/>
                      <w:lang w:val="en-US"/>
                    </w:rPr>
                    <w:t>None</w:t>
                  </w:r>
                </w:p>
              </w:tc>
              <w:tc>
                <w:tcPr>
                  <w:tcW w:w="2791" w:type="dxa"/>
                  <w:gridSpan w:val="2"/>
                  <w:shd w:val="clear" w:color="auto" w:fill="auto"/>
                  <w:tcMar>
                    <w:top w:w="74" w:type="dxa"/>
                    <w:left w:w="142" w:type="dxa"/>
                    <w:bottom w:w="74" w:type="dxa"/>
                    <w:right w:w="142" w:type="dxa"/>
                  </w:tcMar>
                  <w:vAlign w:val="center"/>
                </w:tcPr>
                <w:p w14:paraId="247CCEAB" w14:textId="77777777" w:rsidR="00381738" w:rsidRPr="004A1D3E" w:rsidRDefault="00381738" w:rsidP="00381738">
                  <w:pPr>
                    <w:pStyle w:val="ep2"/>
                    <w:spacing w:line="240" w:lineRule="auto"/>
                    <w:jc w:val="center"/>
                    <w:rPr>
                      <w:rFonts w:cs="Arial"/>
                      <w:sz w:val="17"/>
                      <w:szCs w:val="17"/>
                      <w:lang w:val="en-US"/>
                    </w:rPr>
                  </w:pPr>
                  <w:r w:rsidRPr="004A1D3E">
                    <w:rPr>
                      <w:rFonts w:cs="Arial"/>
                      <w:bCs/>
                      <w:sz w:val="17"/>
                      <w:szCs w:val="17"/>
                      <w:lang w:val="en-US"/>
                    </w:rPr>
                    <w:t>One or more/year</w:t>
                  </w:r>
                </w:p>
              </w:tc>
            </w:tr>
          </w:tbl>
          <w:p w14:paraId="29CDE6B2" w14:textId="77777777" w:rsidR="00381738" w:rsidRPr="006A356B" w:rsidRDefault="00381738" w:rsidP="00381738">
            <w:pPr>
              <w:pStyle w:val="epbd"/>
              <w:spacing w:line="240" w:lineRule="auto"/>
              <w:ind w:left="0"/>
              <w:jc w:val="left"/>
              <w:rPr>
                <w:rFonts w:cs="Arial"/>
                <w:b w:val="0"/>
                <w:sz w:val="18"/>
                <w:szCs w:val="10"/>
              </w:rPr>
            </w:pPr>
          </w:p>
          <w:p w14:paraId="5B180EF5" w14:textId="77777777" w:rsidR="00381738" w:rsidRPr="004A1D3E" w:rsidRDefault="00381738" w:rsidP="00381738">
            <w:pPr>
              <w:pStyle w:val="ep0"/>
              <w:spacing w:line="240" w:lineRule="auto"/>
              <w:rPr>
                <w:sz w:val="18"/>
                <w:szCs w:val="18"/>
              </w:rPr>
            </w:pPr>
            <w:r w:rsidRPr="004A1D3E">
              <w:rPr>
                <w:sz w:val="18"/>
                <w:szCs w:val="18"/>
              </w:rPr>
              <w:t>Partially controlled or uncontrolled cases require escalation in therapy while cases controlled for &gt;</w:t>
            </w:r>
            <w:r>
              <w:rPr>
                <w:sz w:val="18"/>
                <w:szCs w:val="18"/>
              </w:rPr>
              <w:t> </w:t>
            </w:r>
            <w:r w:rsidRPr="004A1D3E">
              <w:rPr>
                <w:sz w:val="18"/>
                <w:szCs w:val="18"/>
              </w:rPr>
              <w:t>4</w:t>
            </w:r>
            <w:r>
              <w:rPr>
                <w:sz w:val="18"/>
                <w:szCs w:val="18"/>
              </w:rPr>
              <w:t> </w:t>
            </w:r>
            <w:r w:rsidRPr="004A1D3E">
              <w:rPr>
                <w:sz w:val="18"/>
                <w:szCs w:val="18"/>
              </w:rPr>
              <w:t>months require gradual reduction in therapy.</w:t>
            </w:r>
          </w:p>
          <w:p w14:paraId="4502B41B" w14:textId="77777777" w:rsidR="00381738" w:rsidRPr="004A1D3E" w:rsidRDefault="00381738" w:rsidP="00381738">
            <w:pPr>
              <w:pStyle w:val="epbd"/>
              <w:spacing w:line="240" w:lineRule="auto"/>
              <w:ind w:left="0"/>
              <w:jc w:val="left"/>
              <w:rPr>
                <w:rFonts w:cs="Arial"/>
                <w:b w:val="0"/>
                <w:sz w:val="18"/>
              </w:rPr>
            </w:pPr>
          </w:p>
          <w:p w14:paraId="13C44741" w14:textId="77777777" w:rsidR="00381738" w:rsidRPr="004A1D3E" w:rsidRDefault="00381738" w:rsidP="00381738">
            <w:pPr>
              <w:pStyle w:val="epbd"/>
              <w:spacing w:line="240" w:lineRule="auto"/>
              <w:ind w:left="0"/>
              <w:jc w:val="left"/>
              <w:rPr>
                <w:rFonts w:cs="Arial"/>
                <w:sz w:val="18"/>
              </w:rPr>
            </w:pPr>
            <w:r w:rsidRPr="004A1D3E">
              <w:rPr>
                <w:rFonts w:cs="Arial"/>
                <w:sz w:val="18"/>
              </w:rPr>
              <w:t>Assessment of severity and classification of chronic asthma</w:t>
            </w:r>
          </w:p>
          <w:p w14:paraId="6BEE3B1D" w14:textId="77777777" w:rsidR="00381738" w:rsidRPr="004A1D3E" w:rsidRDefault="00381738" w:rsidP="00381738">
            <w:pPr>
              <w:pStyle w:val="elist"/>
              <w:tabs>
                <w:tab w:val="clear" w:pos="113"/>
              </w:tabs>
              <w:spacing w:line="240" w:lineRule="auto"/>
              <w:ind w:left="0" w:firstLine="0"/>
              <w:jc w:val="both"/>
              <w:rPr>
                <w:rFonts w:cs="Arial"/>
                <w:sz w:val="18"/>
              </w:rPr>
            </w:pPr>
            <w:r w:rsidRPr="004A1D3E">
              <w:rPr>
                <w:rFonts w:cs="Arial"/>
                <w:sz w:val="18"/>
              </w:rPr>
              <w:t>Before initiating treatment, classify the grade of severity of patient illness according to the presence of the most severe feature. This assists in choosing the most appropriate initial maintenance therapy.</w:t>
            </w:r>
          </w:p>
          <w:p w14:paraId="2D5EB1B6" w14:textId="77777777" w:rsidR="00381738" w:rsidRPr="006A356B" w:rsidRDefault="00381738" w:rsidP="00381738">
            <w:pPr>
              <w:pStyle w:val="epbd"/>
              <w:spacing w:line="240" w:lineRule="auto"/>
              <w:ind w:left="0"/>
              <w:jc w:val="left"/>
              <w:rPr>
                <w:rFonts w:cs="Arial"/>
                <w:sz w:val="18"/>
              </w:rPr>
            </w:pPr>
          </w:p>
          <w:p w14:paraId="24D4556E" w14:textId="77777777" w:rsidR="00381738" w:rsidRPr="004A1D3E" w:rsidRDefault="00381738" w:rsidP="00381738">
            <w:pPr>
              <w:pStyle w:val="epbd"/>
              <w:spacing w:line="240" w:lineRule="auto"/>
              <w:ind w:left="0"/>
              <w:jc w:val="left"/>
              <w:rPr>
                <w:rFonts w:cs="Arial"/>
                <w:b w:val="0"/>
                <w:sz w:val="18"/>
              </w:rPr>
            </w:pPr>
            <w:r w:rsidRPr="004A1D3E">
              <w:rPr>
                <w:rFonts w:cs="Arial"/>
                <w:b w:val="0"/>
                <w:sz w:val="18"/>
                <w:u w:val="single"/>
              </w:rPr>
              <w:t>Infrequent asthma:</w:t>
            </w:r>
            <w:r w:rsidRPr="004A1D3E">
              <w:rPr>
                <w:rFonts w:cs="Arial"/>
                <w:b w:val="0"/>
                <w:sz w:val="18"/>
              </w:rPr>
              <w:t xml:space="preserve"> less than one acute exacerbation in 4–6</w:t>
            </w:r>
            <w:r>
              <w:rPr>
                <w:rFonts w:cs="Arial"/>
                <w:b w:val="0"/>
                <w:sz w:val="18"/>
              </w:rPr>
              <w:t> </w:t>
            </w:r>
            <w:r w:rsidRPr="004A1D3E">
              <w:rPr>
                <w:rFonts w:cs="Arial"/>
                <w:b w:val="0"/>
                <w:sz w:val="18"/>
              </w:rPr>
              <w:t>months.</w:t>
            </w:r>
            <w:r w:rsidRPr="004121F2">
              <w:rPr>
                <w:rFonts w:cs="Arial"/>
                <w:b w:val="0"/>
                <w:sz w:val="18"/>
                <w:u w:val="single"/>
              </w:rPr>
              <w:t xml:space="preserve"> </w:t>
            </w:r>
            <w:r w:rsidRPr="004A1D3E">
              <w:rPr>
                <w:rFonts w:cs="Arial"/>
                <w:b w:val="0"/>
                <w:sz w:val="18"/>
                <w:u w:val="single"/>
              </w:rPr>
              <w:t>Persistent asthma:</w:t>
            </w:r>
            <w:r w:rsidRPr="004A1D3E">
              <w:rPr>
                <w:rFonts w:cs="Arial"/>
                <w:sz w:val="18"/>
              </w:rPr>
              <w:t xml:space="preserve"> </w:t>
            </w:r>
            <w:r w:rsidRPr="004A1D3E">
              <w:rPr>
                <w:rFonts w:cs="Arial"/>
                <w:b w:val="0"/>
                <w:bCs/>
                <w:sz w:val="18"/>
              </w:rPr>
              <w:t>mild, moderate or severe.</w:t>
            </w:r>
          </w:p>
          <w:p w14:paraId="00DE2D4A" w14:textId="77777777" w:rsidR="00381738" w:rsidRDefault="00381738" w:rsidP="00381738">
            <w:pPr>
              <w:pStyle w:val="epbd"/>
              <w:spacing w:line="240" w:lineRule="auto"/>
              <w:ind w:left="0"/>
              <w:jc w:val="left"/>
              <w:rPr>
                <w:rFonts w:cs="Arial"/>
                <w:b w:val="0"/>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456"/>
              <w:gridCol w:w="1049"/>
              <w:gridCol w:w="1149"/>
              <w:gridCol w:w="1218"/>
            </w:tblGrid>
            <w:tr w:rsidR="00381738" w:rsidRPr="004A1D3E" w14:paraId="250354F2" w14:textId="77777777" w:rsidTr="00381738">
              <w:tc>
                <w:tcPr>
                  <w:tcW w:w="1493" w:type="pct"/>
                  <w:shd w:val="pct10" w:color="auto" w:fill="FFFFFF"/>
                </w:tcPr>
                <w:p w14:paraId="667C1891" w14:textId="77777777" w:rsidR="00381738" w:rsidRPr="000240D2" w:rsidRDefault="00381738" w:rsidP="00381738">
                  <w:pPr>
                    <w:pStyle w:val="head4"/>
                    <w:spacing w:before="40" w:after="40"/>
                    <w:rPr>
                      <w:rFonts w:cs="Arial"/>
                      <w:sz w:val="18"/>
                      <w:szCs w:val="16"/>
                    </w:rPr>
                  </w:pPr>
                  <w:r w:rsidRPr="000240D2">
                    <w:rPr>
                      <w:rFonts w:cs="Arial"/>
                      <w:sz w:val="18"/>
                      <w:szCs w:val="16"/>
                    </w:rPr>
                    <w:t>Criteria</w:t>
                  </w:r>
                </w:p>
              </w:tc>
              <w:tc>
                <w:tcPr>
                  <w:tcW w:w="1077" w:type="pct"/>
                  <w:shd w:val="pct10" w:color="auto" w:fill="FFFFFF"/>
                </w:tcPr>
                <w:p w14:paraId="41C764B8" w14:textId="77777777" w:rsidR="00381738" w:rsidRPr="000240D2" w:rsidRDefault="00381738" w:rsidP="00381738">
                  <w:pPr>
                    <w:pStyle w:val="head4"/>
                    <w:spacing w:before="40" w:after="40"/>
                    <w:rPr>
                      <w:rFonts w:cs="Arial"/>
                      <w:sz w:val="18"/>
                      <w:szCs w:val="16"/>
                    </w:rPr>
                  </w:pPr>
                  <w:r w:rsidRPr="000240D2">
                    <w:rPr>
                      <w:rFonts w:cs="Arial"/>
                      <w:sz w:val="18"/>
                      <w:szCs w:val="16"/>
                    </w:rPr>
                    <w:t>Mild</w:t>
                  </w:r>
                </w:p>
              </w:tc>
              <w:tc>
                <w:tcPr>
                  <w:tcW w:w="1179" w:type="pct"/>
                  <w:shd w:val="pct10" w:color="auto" w:fill="FFFFFF"/>
                </w:tcPr>
                <w:p w14:paraId="196FB752" w14:textId="77777777" w:rsidR="00381738" w:rsidRPr="000240D2" w:rsidRDefault="00381738" w:rsidP="00381738">
                  <w:pPr>
                    <w:pStyle w:val="head4"/>
                    <w:spacing w:before="40" w:after="40"/>
                    <w:rPr>
                      <w:rFonts w:cs="Arial"/>
                      <w:sz w:val="18"/>
                      <w:szCs w:val="16"/>
                    </w:rPr>
                  </w:pPr>
                  <w:r w:rsidRPr="000240D2">
                    <w:rPr>
                      <w:rFonts w:cs="Arial"/>
                      <w:sz w:val="18"/>
                      <w:szCs w:val="16"/>
                    </w:rPr>
                    <w:t>Moderate</w:t>
                  </w:r>
                </w:p>
              </w:tc>
              <w:tc>
                <w:tcPr>
                  <w:tcW w:w="1250" w:type="pct"/>
                  <w:shd w:val="pct10" w:color="auto" w:fill="FFFFFF"/>
                </w:tcPr>
                <w:p w14:paraId="6DD87B69" w14:textId="77777777" w:rsidR="00381738" w:rsidRPr="000240D2" w:rsidRDefault="00381738" w:rsidP="00381738">
                  <w:pPr>
                    <w:pStyle w:val="head4"/>
                    <w:spacing w:before="40" w:after="40"/>
                    <w:rPr>
                      <w:rFonts w:cs="Arial"/>
                      <w:sz w:val="18"/>
                      <w:szCs w:val="16"/>
                    </w:rPr>
                  </w:pPr>
                  <w:r w:rsidRPr="000240D2">
                    <w:rPr>
                      <w:rFonts w:cs="Arial"/>
                      <w:sz w:val="18"/>
                      <w:szCs w:val="16"/>
                    </w:rPr>
                    <w:t>Severe</w:t>
                  </w:r>
                </w:p>
              </w:tc>
            </w:tr>
            <w:tr w:rsidR="00381738" w:rsidRPr="004A1D3E" w14:paraId="246C6D3F" w14:textId="77777777" w:rsidTr="00381738">
              <w:tc>
                <w:tcPr>
                  <w:tcW w:w="1493" w:type="pct"/>
                </w:tcPr>
                <w:p w14:paraId="0BDE8DAD" w14:textId="77777777" w:rsidR="00381738" w:rsidRPr="006A356B" w:rsidRDefault="00381738" w:rsidP="00381738">
                  <w:pPr>
                    <w:pStyle w:val="ep0"/>
                    <w:jc w:val="left"/>
                    <w:rPr>
                      <w:rFonts w:cs="Arial"/>
                      <w:b/>
                      <w:sz w:val="18"/>
                      <w:szCs w:val="16"/>
                    </w:rPr>
                  </w:pPr>
                  <w:r w:rsidRPr="006A356B">
                    <w:rPr>
                      <w:rFonts w:cs="Arial"/>
                      <w:b/>
                      <w:sz w:val="18"/>
                      <w:szCs w:val="16"/>
                    </w:rPr>
                    <w:t>Day time symptoms</w:t>
                  </w:r>
                </w:p>
              </w:tc>
              <w:tc>
                <w:tcPr>
                  <w:tcW w:w="1077" w:type="pct"/>
                </w:tcPr>
                <w:p w14:paraId="73EDDD71" w14:textId="77777777" w:rsidR="00381738" w:rsidRPr="000240D2" w:rsidRDefault="00381738" w:rsidP="00381738">
                  <w:pPr>
                    <w:pStyle w:val="ep0"/>
                    <w:jc w:val="left"/>
                    <w:rPr>
                      <w:rFonts w:cs="Arial"/>
                      <w:sz w:val="18"/>
                      <w:szCs w:val="16"/>
                    </w:rPr>
                  </w:pPr>
                  <w:r w:rsidRPr="000240D2">
                    <w:rPr>
                      <w:rFonts w:cs="Arial"/>
                      <w:sz w:val="18"/>
                      <w:szCs w:val="16"/>
                    </w:rPr>
                    <w:t>2–4/week</w:t>
                  </w:r>
                </w:p>
              </w:tc>
              <w:tc>
                <w:tcPr>
                  <w:tcW w:w="1179" w:type="pct"/>
                </w:tcPr>
                <w:p w14:paraId="07552FB7" w14:textId="77777777" w:rsidR="00381738" w:rsidRPr="000240D2" w:rsidRDefault="00381738" w:rsidP="00381738">
                  <w:pPr>
                    <w:pStyle w:val="ep0"/>
                    <w:jc w:val="left"/>
                    <w:rPr>
                      <w:rFonts w:cs="Arial"/>
                      <w:sz w:val="18"/>
                      <w:szCs w:val="16"/>
                    </w:rPr>
                  </w:pPr>
                  <w:r w:rsidRPr="000240D2">
                    <w:rPr>
                      <w:rFonts w:cs="Arial"/>
                      <w:sz w:val="18"/>
                      <w:szCs w:val="16"/>
                    </w:rPr>
                    <w:t>&gt;</w:t>
                  </w:r>
                  <w:r>
                    <w:rPr>
                      <w:rFonts w:cs="Arial"/>
                      <w:sz w:val="18"/>
                      <w:szCs w:val="16"/>
                    </w:rPr>
                    <w:t> </w:t>
                  </w:r>
                  <w:r w:rsidRPr="000240D2">
                    <w:rPr>
                      <w:rFonts w:cs="Arial"/>
                      <w:sz w:val="18"/>
                      <w:szCs w:val="16"/>
                    </w:rPr>
                    <w:t>4/week</w:t>
                  </w:r>
                </w:p>
              </w:tc>
              <w:tc>
                <w:tcPr>
                  <w:tcW w:w="1250" w:type="pct"/>
                </w:tcPr>
                <w:p w14:paraId="6A14361A" w14:textId="77777777" w:rsidR="00381738" w:rsidRPr="000240D2" w:rsidRDefault="00381738" w:rsidP="00381738">
                  <w:pPr>
                    <w:pStyle w:val="ep0"/>
                    <w:jc w:val="left"/>
                    <w:rPr>
                      <w:rFonts w:cs="Arial"/>
                      <w:sz w:val="18"/>
                      <w:szCs w:val="16"/>
                    </w:rPr>
                  </w:pPr>
                  <w:r w:rsidRPr="000240D2">
                    <w:rPr>
                      <w:rFonts w:cs="Arial"/>
                      <w:sz w:val="18"/>
                      <w:szCs w:val="16"/>
                    </w:rPr>
                    <w:t>continuous</w:t>
                  </w:r>
                </w:p>
              </w:tc>
            </w:tr>
            <w:tr w:rsidR="00381738" w:rsidRPr="004A1D3E" w14:paraId="34706C71" w14:textId="77777777" w:rsidTr="00381738">
              <w:tc>
                <w:tcPr>
                  <w:tcW w:w="1493" w:type="pct"/>
                </w:tcPr>
                <w:p w14:paraId="6EA7CFA4" w14:textId="77777777" w:rsidR="00381738" w:rsidRPr="006A356B" w:rsidRDefault="00381738" w:rsidP="00381738">
                  <w:pPr>
                    <w:pStyle w:val="ep0"/>
                    <w:jc w:val="left"/>
                    <w:rPr>
                      <w:rFonts w:cs="Arial"/>
                      <w:b/>
                      <w:sz w:val="18"/>
                      <w:szCs w:val="16"/>
                    </w:rPr>
                  </w:pPr>
                  <w:r w:rsidRPr="006A356B">
                    <w:rPr>
                      <w:rFonts w:cs="Arial"/>
                      <w:b/>
                      <w:sz w:val="18"/>
                      <w:szCs w:val="16"/>
                    </w:rPr>
                    <w:t>Night time symptoms</w:t>
                  </w:r>
                </w:p>
              </w:tc>
              <w:tc>
                <w:tcPr>
                  <w:tcW w:w="1077" w:type="pct"/>
                </w:tcPr>
                <w:p w14:paraId="36D5CAE7" w14:textId="77777777" w:rsidR="00381738" w:rsidRPr="000240D2" w:rsidRDefault="00381738" w:rsidP="00381738">
                  <w:pPr>
                    <w:pStyle w:val="ep0"/>
                    <w:jc w:val="left"/>
                    <w:rPr>
                      <w:rFonts w:cs="Arial"/>
                      <w:sz w:val="18"/>
                      <w:szCs w:val="16"/>
                    </w:rPr>
                  </w:pPr>
                  <w:r w:rsidRPr="000240D2">
                    <w:rPr>
                      <w:rFonts w:cs="Arial"/>
                      <w:sz w:val="18"/>
                      <w:szCs w:val="16"/>
                    </w:rPr>
                    <w:t>2–4/month</w:t>
                  </w:r>
                </w:p>
              </w:tc>
              <w:tc>
                <w:tcPr>
                  <w:tcW w:w="1179" w:type="pct"/>
                </w:tcPr>
                <w:p w14:paraId="42D5D15D" w14:textId="77777777" w:rsidR="00381738" w:rsidRPr="000240D2" w:rsidRDefault="00381738" w:rsidP="00381738">
                  <w:pPr>
                    <w:pStyle w:val="ep0"/>
                    <w:jc w:val="left"/>
                    <w:rPr>
                      <w:rFonts w:cs="Arial"/>
                      <w:sz w:val="18"/>
                      <w:szCs w:val="16"/>
                    </w:rPr>
                  </w:pPr>
                  <w:r w:rsidRPr="000240D2">
                    <w:rPr>
                      <w:rFonts w:cs="Arial"/>
                      <w:sz w:val="18"/>
                      <w:szCs w:val="16"/>
                    </w:rPr>
                    <w:t>&gt;</w:t>
                  </w:r>
                  <w:r>
                    <w:rPr>
                      <w:rFonts w:cs="Arial"/>
                      <w:sz w:val="18"/>
                      <w:szCs w:val="16"/>
                    </w:rPr>
                    <w:t> </w:t>
                  </w:r>
                  <w:r w:rsidRPr="000240D2">
                    <w:rPr>
                      <w:rFonts w:cs="Arial"/>
                      <w:sz w:val="18"/>
                      <w:szCs w:val="16"/>
                    </w:rPr>
                    <w:t>4/month</w:t>
                  </w:r>
                </w:p>
              </w:tc>
              <w:tc>
                <w:tcPr>
                  <w:tcW w:w="1250" w:type="pct"/>
                </w:tcPr>
                <w:p w14:paraId="1FCDC7A3" w14:textId="77777777" w:rsidR="00381738" w:rsidRPr="000240D2" w:rsidRDefault="00381738" w:rsidP="00381738">
                  <w:pPr>
                    <w:pStyle w:val="ep0"/>
                    <w:jc w:val="left"/>
                    <w:rPr>
                      <w:rFonts w:cs="Arial"/>
                      <w:sz w:val="18"/>
                      <w:szCs w:val="16"/>
                    </w:rPr>
                  </w:pPr>
                  <w:r w:rsidRPr="000240D2">
                    <w:rPr>
                      <w:rFonts w:cs="Arial"/>
                      <w:sz w:val="18"/>
                      <w:szCs w:val="16"/>
                    </w:rPr>
                    <w:t>frequent</w:t>
                  </w:r>
                </w:p>
              </w:tc>
            </w:tr>
            <w:tr w:rsidR="00381738" w:rsidRPr="004A1D3E" w14:paraId="6FD240EE" w14:textId="77777777" w:rsidTr="00381738">
              <w:tc>
                <w:tcPr>
                  <w:tcW w:w="1493" w:type="pct"/>
                </w:tcPr>
                <w:p w14:paraId="57FCF5AE" w14:textId="77777777" w:rsidR="00381738" w:rsidRPr="006A356B" w:rsidRDefault="00381738" w:rsidP="00381738">
                  <w:pPr>
                    <w:pStyle w:val="ep0"/>
                    <w:jc w:val="left"/>
                    <w:rPr>
                      <w:rFonts w:cs="Arial"/>
                      <w:b/>
                      <w:sz w:val="18"/>
                      <w:szCs w:val="16"/>
                    </w:rPr>
                  </w:pPr>
                  <w:r w:rsidRPr="006A356B">
                    <w:rPr>
                      <w:rFonts w:cs="Arial"/>
                      <w:b/>
                      <w:sz w:val="18"/>
                      <w:szCs w:val="16"/>
                    </w:rPr>
                    <w:t>Prior admission to hospital for asthma</w:t>
                  </w:r>
                </w:p>
              </w:tc>
              <w:tc>
                <w:tcPr>
                  <w:tcW w:w="1077" w:type="pct"/>
                </w:tcPr>
                <w:p w14:paraId="1E69EAC1" w14:textId="77777777" w:rsidR="00381738" w:rsidRPr="000240D2" w:rsidRDefault="00381738" w:rsidP="00381738">
                  <w:pPr>
                    <w:pStyle w:val="ep0"/>
                    <w:jc w:val="left"/>
                    <w:rPr>
                      <w:rFonts w:cs="Arial"/>
                      <w:sz w:val="18"/>
                      <w:szCs w:val="16"/>
                    </w:rPr>
                  </w:pPr>
                  <w:r w:rsidRPr="000240D2">
                    <w:rPr>
                      <w:rFonts w:cs="Arial"/>
                      <w:sz w:val="18"/>
                      <w:szCs w:val="16"/>
                    </w:rPr>
                    <w:t>None</w:t>
                  </w:r>
                </w:p>
              </w:tc>
              <w:tc>
                <w:tcPr>
                  <w:tcW w:w="1179" w:type="pct"/>
                </w:tcPr>
                <w:p w14:paraId="605FC015" w14:textId="77777777" w:rsidR="00381738" w:rsidRPr="000240D2" w:rsidRDefault="00381738" w:rsidP="00381738">
                  <w:pPr>
                    <w:pStyle w:val="ep0"/>
                    <w:jc w:val="left"/>
                    <w:rPr>
                      <w:rFonts w:cs="Arial"/>
                      <w:sz w:val="18"/>
                      <w:szCs w:val="16"/>
                    </w:rPr>
                  </w:pPr>
                  <w:r w:rsidRPr="000240D2">
                    <w:rPr>
                      <w:rFonts w:cs="Arial"/>
                      <w:sz w:val="18"/>
                      <w:szCs w:val="16"/>
                    </w:rPr>
                    <w:t>one previous admission</w:t>
                  </w:r>
                </w:p>
              </w:tc>
              <w:tc>
                <w:tcPr>
                  <w:tcW w:w="1250" w:type="pct"/>
                </w:tcPr>
                <w:p w14:paraId="5458DAE4" w14:textId="77777777" w:rsidR="00381738" w:rsidRPr="000240D2" w:rsidRDefault="00381738" w:rsidP="00381738">
                  <w:pPr>
                    <w:pStyle w:val="ep0"/>
                    <w:jc w:val="left"/>
                    <w:rPr>
                      <w:rFonts w:cs="Arial"/>
                      <w:sz w:val="18"/>
                      <w:szCs w:val="16"/>
                    </w:rPr>
                  </w:pPr>
                  <w:r w:rsidRPr="000240D2">
                    <w:rPr>
                      <w:rFonts w:cs="Arial"/>
                      <w:sz w:val="18"/>
                      <w:szCs w:val="16"/>
                    </w:rPr>
                    <w:t>&gt;</w:t>
                  </w:r>
                  <w:r>
                    <w:rPr>
                      <w:rFonts w:cs="Arial"/>
                      <w:sz w:val="18"/>
                      <w:szCs w:val="16"/>
                    </w:rPr>
                    <w:t> </w:t>
                  </w:r>
                  <w:r w:rsidRPr="000240D2">
                    <w:rPr>
                      <w:rFonts w:cs="Arial"/>
                      <w:sz w:val="18"/>
                      <w:szCs w:val="16"/>
                    </w:rPr>
                    <w:t>one previous admission or admission to ICU</w:t>
                  </w:r>
                </w:p>
              </w:tc>
            </w:tr>
            <w:tr w:rsidR="00381738" w:rsidRPr="004A1D3E" w14:paraId="06A78D77" w14:textId="77777777" w:rsidTr="00381738">
              <w:tc>
                <w:tcPr>
                  <w:tcW w:w="1493" w:type="pct"/>
                </w:tcPr>
                <w:p w14:paraId="7011DE13" w14:textId="77777777" w:rsidR="00381738" w:rsidRPr="006A356B" w:rsidRDefault="00381738" w:rsidP="00381738">
                  <w:pPr>
                    <w:pStyle w:val="ep4"/>
                    <w:ind w:left="0" w:firstLine="0"/>
                    <w:rPr>
                      <w:rFonts w:cs="Arial"/>
                      <w:b/>
                      <w:sz w:val="18"/>
                      <w:szCs w:val="16"/>
                    </w:rPr>
                  </w:pPr>
                  <w:r w:rsidRPr="006A356B">
                    <w:rPr>
                      <w:rFonts w:cs="Arial"/>
                      <w:b/>
                      <w:sz w:val="18"/>
                      <w:szCs w:val="16"/>
                    </w:rPr>
                    <w:t>PEFR*</w:t>
                  </w:r>
                </w:p>
              </w:tc>
              <w:tc>
                <w:tcPr>
                  <w:tcW w:w="1077" w:type="pct"/>
                </w:tcPr>
                <w:p w14:paraId="7881633A" w14:textId="77777777" w:rsidR="00381738" w:rsidRPr="000240D2" w:rsidRDefault="00381738" w:rsidP="00381738">
                  <w:pPr>
                    <w:pStyle w:val="ep0"/>
                    <w:rPr>
                      <w:rFonts w:cs="Arial"/>
                      <w:sz w:val="18"/>
                      <w:szCs w:val="16"/>
                    </w:rPr>
                  </w:pPr>
                  <w:r w:rsidRPr="000240D2">
                    <w:rPr>
                      <w:rFonts w:cs="Arial"/>
                      <w:sz w:val="18"/>
                      <w:szCs w:val="16"/>
                    </w:rPr>
                    <w:t>&gt;</w:t>
                  </w:r>
                  <w:r>
                    <w:rPr>
                      <w:rFonts w:cs="Arial"/>
                      <w:sz w:val="18"/>
                      <w:szCs w:val="16"/>
                    </w:rPr>
                    <w:t> </w:t>
                  </w:r>
                  <w:r w:rsidRPr="000240D2">
                    <w:rPr>
                      <w:rFonts w:cs="Arial"/>
                      <w:sz w:val="18"/>
                      <w:szCs w:val="16"/>
                    </w:rPr>
                    <w:t>80</w:t>
                  </w:r>
                  <w:r>
                    <w:rPr>
                      <w:rFonts w:cs="Arial"/>
                      <w:sz w:val="18"/>
                      <w:szCs w:val="16"/>
                    </w:rPr>
                    <w:t>%</w:t>
                  </w:r>
                </w:p>
              </w:tc>
              <w:tc>
                <w:tcPr>
                  <w:tcW w:w="1179" w:type="pct"/>
                </w:tcPr>
                <w:p w14:paraId="16C8B0AB" w14:textId="77777777" w:rsidR="00381738" w:rsidRPr="000240D2" w:rsidRDefault="00381738" w:rsidP="00381738">
                  <w:pPr>
                    <w:pStyle w:val="ep0"/>
                    <w:rPr>
                      <w:rFonts w:cs="Arial"/>
                      <w:sz w:val="18"/>
                      <w:szCs w:val="16"/>
                    </w:rPr>
                  </w:pPr>
                  <w:r w:rsidRPr="000240D2">
                    <w:rPr>
                      <w:rFonts w:cs="Arial"/>
                      <w:sz w:val="18"/>
                      <w:szCs w:val="16"/>
                    </w:rPr>
                    <w:t>60–80</w:t>
                  </w:r>
                  <w:r>
                    <w:rPr>
                      <w:rFonts w:cs="Arial"/>
                      <w:sz w:val="18"/>
                      <w:szCs w:val="16"/>
                    </w:rPr>
                    <w:t>%</w:t>
                  </w:r>
                </w:p>
              </w:tc>
              <w:tc>
                <w:tcPr>
                  <w:tcW w:w="1250" w:type="pct"/>
                </w:tcPr>
                <w:p w14:paraId="2C2E48B2" w14:textId="77777777" w:rsidR="00381738" w:rsidRPr="000240D2" w:rsidRDefault="00381738" w:rsidP="00381738">
                  <w:pPr>
                    <w:pStyle w:val="ep0"/>
                    <w:rPr>
                      <w:rFonts w:cs="Arial"/>
                      <w:sz w:val="18"/>
                      <w:szCs w:val="16"/>
                    </w:rPr>
                  </w:pPr>
                  <w:r w:rsidRPr="000240D2">
                    <w:rPr>
                      <w:rFonts w:cs="Arial"/>
                      <w:sz w:val="18"/>
                      <w:szCs w:val="16"/>
                    </w:rPr>
                    <w:t>&lt;</w:t>
                  </w:r>
                  <w:r>
                    <w:rPr>
                      <w:rFonts w:cs="Arial"/>
                      <w:sz w:val="18"/>
                      <w:szCs w:val="16"/>
                    </w:rPr>
                    <w:t> </w:t>
                  </w:r>
                  <w:r w:rsidRPr="000240D2">
                    <w:rPr>
                      <w:rFonts w:cs="Arial"/>
                      <w:sz w:val="18"/>
                      <w:szCs w:val="16"/>
                    </w:rPr>
                    <w:t>60</w:t>
                  </w:r>
                  <w:r>
                    <w:rPr>
                      <w:rFonts w:cs="Arial"/>
                      <w:sz w:val="18"/>
                      <w:szCs w:val="16"/>
                    </w:rPr>
                    <w:t>%</w:t>
                  </w:r>
                </w:p>
              </w:tc>
            </w:tr>
          </w:tbl>
          <w:p w14:paraId="64EAB591" w14:textId="77777777" w:rsidR="00381738" w:rsidRPr="004A1D3E" w:rsidRDefault="00381738" w:rsidP="00381738">
            <w:pPr>
              <w:pStyle w:val="ep2"/>
              <w:ind w:left="0" w:firstLine="0"/>
              <w:rPr>
                <w:rFonts w:cs="Arial"/>
                <w:sz w:val="18"/>
              </w:rPr>
            </w:pPr>
            <w:r w:rsidRPr="000240D2">
              <w:rPr>
                <w:rFonts w:cs="Arial"/>
              </w:rPr>
              <w:lastRenderedPageBreak/>
              <w:t xml:space="preserve">*Peak expiratory flow rate </w:t>
            </w:r>
            <w:r>
              <w:rPr>
                <w:rFonts w:cs="Arial"/>
              </w:rPr>
              <w:t xml:space="preserve">(PEFR) </w:t>
            </w:r>
            <w:r w:rsidRPr="000240D2">
              <w:rPr>
                <w:rFonts w:cs="Arial"/>
              </w:rPr>
              <w:t>– patient’s best as percentage of predicted value</w:t>
            </w:r>
            <w:r w:rsidRPr="004A1D3E">
              <w:rPr>
                <w:rFonts w:cs="Arial"/>
                <w:sz w:val="18"/>
              </w:rPr>
              <w:t>.</w:t>
            </w:r>
          </w:p>
          <w:p w14:paraId="1B446361" w14:textId="77777777" w:rsidR="00381738" w:rsidRPr="006A356B" w:rsidRDefault="00381738" w:rsidP="00381738">
            <w:pPr>
              <w:jc w:val="both"/>
              <w:rPr>
                <w:rFonts w:ascii="Arial" w:hAnsi="Arial" w:cs="Arial"/>
                <w:sz w:val="18"/>
              </w:rPr>
            </w:pPr>
          </w:p>
          <w:p w14:paraId="29A542B4" w14:textId="77777777" w:rsidR="00381738" w:rsidRPr="004A1D3E" w:rsidRDefault="00381738" w:rsidP="00381738">
            <w:pPr>
              <w:jc w:val="both"/>
              <w:rPr>
                <w:rFonts w:ascii="Arial" w:hAnsi="Arial" w:cs="Arial"/>
                <w:b/>
                <w:sz w:val="20"/>
              </w:rPr>
            </w:pPr>
            <w:r w:rsidRPr="004A1D3E">
              <w:rPr>
                <w:rFonts w:ascii="Arial" w:hAnsi="Arial" w:cs="Arial"/>
                <w:b/>
                <w:sz w:val="20"/>
              </w:rPr>
              <w:t>GENERAL AND SUPPORTIVE MEASURES</w:t>
            </w:r>
          </w:p>
          <w:p w14:paraId="43FCAB4A" w14:textId="77777777" w:rsidR="00381738" w:rsidRPr="004A1D3E" w:rsidRDefault="00381738" w:rsidP="00FB754B">
            <w:pPr>
              <w:pStyle w:val="ep0"/>
              <w:numPr>
                <w:ilvl w:val="0"/>
                <w:numId w:val="9"/>
              </w:numPr>
              <w:spacing w:line="240" w:lineRule="auto"/>
              <w:rPr>
                <w:sz w:val="18"/>
                <w:szCs w:val="18"/>
              </w:rPr>
            </w:pPr>
            <w:r w:rsidRPr="004A1D3E">
              <w:rPr>
                <w:sz w:val="18"/>
                <w:szCs w:val="18"/>
              </w:rPr>
              <w:t>Environmental control, avoid triggers, e.g.:</w:t>
            </w:r>
          </w:p>
          <w:p w14:paraId="4F43FCB0" w14:textId="77777777" w:rsidR="00381738" w:rsidRPr="004A1D3E" w:rsidRDefault="00381738" w:rsidP="00FB754B">
            <w:pPr>
              <w:pStyle w:val="ep1"/>
              <w:numPr>
                <w:ilvl w:val="1"/>
                <w:numId w:val="10"/>
              </w:numPr>
              <w:spacing w:line="240" w:lineRule="auto"/>
              <w:ind w:left="709" w:hanging="283"/>
              <w:rPr>
                <w:rFonts w:cs="Arial"/>
                <w:bCs/>
                <w:sz w:val="18"/>
              </w:rPr>
            </w:pPr>
            <w:r w:rsidRPr="004A1D3E">
              <w:rPr>
                <w:rFonts w:cs="Arial"/>
                <w:bCs/>
                <w:sz w:val="18"/>
              </w:rPr>
              <w:t>exposure to cigarette smoke,</w:t>
            </w:r>
          </w:p>
          <w:p w14:paraId="7E41DEB9" w14:textId="77777777" w:rsidR="00381738" w:rsidRPr="004A1D3E" w:rsidRDefault="00381738" w:rsidP="00FB754B">
            <w:pPr>
              <w:pStyle w:val="ep1"/>
              <w:numPr>
                <w:ilvl w:val="1"/>
                <w:numId w:val="10"/>
              </w:numPr>
              <w:spacing w:line="240" w:lineRule="auto"/>
              <w:ind w:left="709" w:hanging="283"/>
              <w:rPr>
                <w:rFonts w:cs="Arial"/>
                <w:bCs/>
                <w:sz w:val="18"/>
              </w:rPr>
            </w:pPr>
            <w:r w:rsidRPr="004A1D3E">
              <w:rPr>
                <w:rFonts w:cs="Arial"/>
                <w:bCs/>
                <w:sz w:val="18"/>
              </w:rPr>
              <w:t>preservatives such as sulphites and benzoates,</w:t>
            </w:r>
          </w:p>
          <w:p w14:paraId="400A69E6" w14:textId="77777777" w:rsidR="00381738" w:rsidRPr="004A1D3E" w:rsidRDefault="00381738" w:rsidP="00FB754B">
            <w:pPr>
              <w:pStyle w:val="ep1"/>
              <w:numPr>
                <w:ilvl w:val="1"/>
                <w:numId w:val="10"/>
              </w:numPr>
              <w:spacing w:line="240" w:lineRule="auto"/>
              <w:ind w:left="709" w:hanging="283"/>
              <w:rPr>
                <w:rFonts w:cs="Arial"/>
                <w:bCs/>
                <w:sz w:val="18"/>
              </w:rPr>
            </w:pPr>
            <w:r w:rsidRPr="004A1D3E">
              <w:rPr>
                <w:rFonts w:cs="Arial"/>
                <w:bCs/>
                <w:sz w:val="18"/>
              </w:rPr>
              <w:t>house pets such as cats and dogs,</w:t>
            </w:r>
          </w:p>
          <w:p w14:paraId="6A8D7EC9" w14:textId="77777777" w:rsidR="00381738" w:rsidRPr="004A1D3E" w:rsidRDefault="00381738" w:rsidP="00FB754B">
            <w:pPr>
              <w:pStyle w:val="ep1"/>
              <w:numPr>
                <w:ilvl w:val="1"/>
                <w:numId w:val="10"/>
              </w:numPr>
              <w:spacing w:line="240" w:lineRule="auto"/>
              <w:ind w:left="709" w:hanging="283"/>
              <w:rPr>
                <w:rFonts w:cs="Arial"/>
                <w:sz w:val="18"/>
              </w:rPr>
            </w:pPr>
            <w:proofErr w:type="gramStart"/>
            <w:r w:rsidRPr="004A1D3E">
              <w:rPr>
                <w:rFonts w:cs="Arial"/>
                <w:bCs/>
                <w:sz w:val="18"/>
              </w:rPr>
              <w:t>house</w:t>
            </w:r>
            <w:r>
              <w:rPr>
                <w:rFonts w:cs="Arial"/>
                <w:bCs/>
                <w:sz w:val="18"/>
              </w:rPr>
              <w:t>-</w:t>
            </w:r>
            <w:r w:rsidRPr="004A1D3E">
              <w:rPr>
                <w:rFonts w:cs="Arial"/>
                <w:bCs/>
                <w:sz w:val="18"/>
              </w:rPr>
              <w:t>dust</w:t>
            </w:r>
            <w:proofErr w:type="gramEnd"/>
            <w:r w:rsidRPr="004A1D3E">
              <w:rPr>
                <w:rFonts w:cs="Arial"/>
                <w:bCs/>
                <w:sz w:val="18"/>
              </w:rPr>
              <w:t xml:space="preserve"> mite sensitisation: </w:t>
            </w:r>
            <w:r w:rsidRPr="004A1D3E">
              <w:rPr>
                <w:rFonts w:cs="Arial"/>
                <w:sz w:val="18"/>
              </w:rPr>
              <w:t>use plastic mattress covers, and remove bedroom carpets.</w:t>
            </w:r>
          </w:p>
          <w:p w14:paraId="5145C3E1" w14:textId="77777777" w:rsidR="00381738" w:rsidRPr="004A1D3E" w:rsidRDefault="00381738" w:rsidP="00FB754B">
            <w:pPr>
              <w:pStyle w:val="ep0"/>
              <w:numPr>
                <w:ilvl w:val="0"/>
                <w:numId w:val="9"/>
              </w:numPr>
              <w:spacing w:line="240" w:lineRule="auto"/>
              <w:rPr>
                <w:sz w:val="18"/>
                <w:szCs w:val="18"/>
              </w:rPr>
            </w:pPr>
            <w:r w:rsidRPr="004A1D3E">
              <w:rPr>
                <w:sz w:val="18"/>
                <w:szCs w:val="18"/>
              </w:rPr>
              <w:t>Wash bedding covers in hot water (&gt;</w:t>
            </w:r>
            <w:r>
              <w:rPr>
                <w:sz w:val="18"/>
                <w:szCs w:val="18"/>
              </w:rPr>
              <w:t> </w:t>
            </w:r>
            <w:r w:rsidRPr="004A1D3E">
              <w:rPr>
                <w:sz w:val="18"/>
                <w:szCs w:val="18"/>
              </w:rPr>
              <w:t>70</w:t>
            </w:r>
            <w:r>
              <w:rPr>
                <w:sz w:val="18"/>
                <w:szCs w:val="18"/>
              </w:rPr>
              <w:t> </w:t>
            </w:r>
            <w:r w:rsidRPr="004A1D3E">
              <w:rPr>
                <w:sz w:val="18"/>
                <w:szCs w:val="18"/>
              </w:rPr>
              <w:sym w:font="Symbol" w:char="F0B0"/>
            </w:r>
            <w:r w:rsidRPr="004A1D3E">
              <w:rPr>
                <w:sz w:val="18"/>
                <w:szCs w:val="18"/>
              </w:rPr>
              <w:t>C).</w:t>
            </w:r>
          </w:p>
          <w:p w14:paraId="7C7866ED" w14:textId="77777777" w:rsidR="00381738" w:rsidRPr="004A1D3E" w:rsidRDefault="00381738" w:rsidP="00FB754B">
            <w:pPr>
              <w:pStyle w:val="ep0"/>
              <w:numPr>
                <w:ilvl w:val="0"/>
                <w:numId w:val="9"/>
              </w:numPr>
              <w:spacing w:line="240" w:lineRule="auto"/>
              <w:rPr>
                <w:sz w:val="18"/>
                <w:szCs w:val="18"/>
              </w:rPr>
            </w:pPr>
            <w:r w:rsidRPr="004A1D3E">
              <w:rPr>
                <w:sz w:val="18"/>
                <w:szCs w:val="18"/>
              </w:rPr>
              <w:t>Educate children, parents, caregivers and teachers.</w:t>
            </w:r>
          </w:p>
          <w:p w14:paraId="32118A49" w14:textId="77777777" w:rsidR="00381738" w:rsidRPr="006A356B" w:rsidRDefault="00381738" w:rsidP="00381738">
            <w:pPr>
              <w:pStyle w:val="elist"/>
              <w:spacing w:line="240" w:lineRule="auto"/>
              <w:ind w:left="340" w:hanging="340"/>
              <w:jc w:val="both"/>
              <w:rPr>
                <w:rFonts w:cs="Arial"/>
                <w:sz w:val="18"/>
              </w:rPr>
            </w:pPr>
          </w:p>
          <w:p w14:paraId="65F2D37B" w14:textId="77777777" w:rsidR="00381738" w:rsidRPr="004A1D3E" w:rsidRDefault="00381738" w:rsidP="00381738">
            <w:pPr>
              <w:jc w:val="both"/>
              <w:rPr>
                <w:rFonts w:ascii="Arial" w:hAnsi="Arial" w:cs="Arial"/>
                <w:b/>
                <w:sz w:val="20"/>
              </w:rPr>
            </w:pPr>
            <w:r w:rsidRPr="004A1D3E">
              <w:rPr>
                <w:rFonts w:ascii="Arial" w:hAnsi="Arial" w:cs="Arial"/>
                <w:b/>
                <w:sz w:val="20"/>
              </w:rPr>
              <w:t>MEDICINE TREATMENT</w:t>
            </w:r>
          </w:p>
          <w:p w14:paraId="2FA80208" w14:textId="77777777" w:rsidR="00381738" w:rsidRPr="004A1D3E" w:rsidRDefault="00381738" w:rsidP="00381738">
            <w:pPr>
              <w:pStyle w:val="ep4"/>
              <w:rPr>
                <w:rFonts w:cs="Arial"/>
                <w:b/>
                <w:sz w:val="18"/>
              </w:rPr>
            </w:pPr>
            <w:r w:rsidRPr="004A1D3E">
              <w:rPr>
                <w:rFonts w:cs="Arial"/>
                <w:b/>
                <w:sz w:val="18"/>
              </w:rPr>
              <w:t>Medicine delivery systems</w:t>
            </w:r>
          </w:p>
          <w:p w14:paraId="5B62B968" w14:textId="77777777" w:rsidR="00381738" w:rsidRDefault="00381738" w:rsidP="00381738">
            <w:pPr>
              <w:pStyle w:val="ep0"/>
              <w:spacing w:line="240" w:lineRule="auto"/>
              <w:rPr>
                <w:rFonts w:cs="Arial"/>
                <w:sz w:val="18"/>
              </w:rPr>
            </w:pPr>
            <w:r w:rsidRPr="004A1D3E">
              <w:rPr>
                <w:rFonts w:cs="Arial"/>
                <w:sz w:val="18"/>
              </w:rPr>
              <w:t>Use spacer devices with a metered dose inhaler. Prime all spacers with 2</w:t>
            </w:r>
            <w:r>
              <w:rPr>
                <w:rFonts w:cs="Arial"/>
                <w:sz w:val="18"/>
              </w:rPr>
              <w:t> </w:t>
            </w:r>
            <w:r w:rsidRPr="004A1D3E">
              <w:rPr>
                <w:rFonts w:cs="Arial"/>
                <w:sz w:val="18"/>
              </w:rPr>
              <w:t xml:space="preserve">doses of inhaled medication prior to first use. The size of the spacer is dependent on </w:t>
            </w:r>
            <w:r>
              <w:rPr>
                <w:rFonts w:cs="Arial"/>
                <w:sz w:val="18"/>
              </w:rPr>
              <w:t xml:space="preserve">the </w:t>
            </w:r>
            <w:r w:rsidRPr="004A1D3E">
              <w:rPr>
                <w:rFonts w:cs="Arial"/>
                <w:sz w:val="18"/>
              </w:rPr>
              <w:t>tidal volume of the child:</w:t>
            </w:r>
          </w:p>
          <w:p w14:paraId="756FB613" w14:textId="77777777" w:rsidR="00381738" w:rsidRPr="004A1D3E" w:rsidRDefault="00381738" w:rsidP="00381738">
            <w:pPr>
              <w:pStyle w:val="ep0"/>
              <w:spacing w:line="240" w:lineRule="auto"/>
              <w:rPr>
                <w:rFonts w:cs="Arial"/>
                <w:sz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0"/>
              <w:gridCol w:w="1117"/>
              <w:gridCol w:w="1159"/>
              <w:gridCol w:w="1075"/>
            </w:tblGrid>
            <w:tr w:rsidR="00381738" w:rsidRPr="00F62267" w14:paraId="209CE701" w14:textId="77777777" w:rsidTr="00381738">
              <w:trPr>
                <w:trHeight w:val="288"/>
              </w:trPr>
              <w:tc>
                <w:tcPr>
                  <w:tcW w:w="1340" w:type="dxa"/>
                  <w:shd w:val="pct10" w:color="auto" w:fill="auto"/>
                </w:tcPr>
                <w:p w14:paraId="59A8FB4D" w14:textId="77777777" w:rsidR="00381738" w:rsidRPr="00F62267" w:rsidRDefault="00381738" w:rsidP="00381738">
                  <w:pPr>
                    <w:pStyle w:val="ep0"/>
                    <w:spacing w:line="240" w:lineRule="auto"/>
                    <w:rPr>
                      <w:rFonts w:cs="Arial"/>
                      <w:szCs w:val="16"/>
                    </w:rPr>
                  </w:pPr>
                </w:p>
              </w:tc>
              <w:tc>
                <w:tcPr>
                  <w:tcW w:w="1117" w:type="dxa"/>
                  <w:shd w:val="pct10" w:color="auto" w:fill="auto"/>
                </w:tcPr>
                <w:p w14:paraId="42BD9150" w14:textId="77777777" w:rsidR="00381738" w:rsidRPr="00F62267" w:rsidRDefault="00381738" w:rsidP="00381738">
                  <w:pPr>
                    <w:pStyle w:val="ep0"/>
                    <w:spacing w:line="240" w:lineRule="auto"/>
                    <w:jc w:val="center"/>
                    <w:rPr>
                      <w:rFonts w:cs="Arial"/>
                      <w:b/>
                      <w:szCs w:val="16"/>
                    </w:rPr>
                  </w:pPr>
                  <w:r w:rsidRPr="00F62267">
                    <w:rPr>
                      <w:rFonts w:cs="Arial"/>
                      <w:b/>
                      <w:szCs w:val="16"/>
                    </w:rPr>
                    <w:t>Spacer volume</w:t>
                  </w:r>
                </w:p>
              </w:tc>
              <w:tc>
                <w:tcPr>
                  <w:tcW w:w="1159" w:type="dxa"/>
                  <w:shd w:val="pct10" w:color="auto" w:fill="auto"/>
                </w:tcPr>
                <w:p w14:paraId="7D7C89D1" w14:textId="77777777" w:rsidR="00381738" w:rsidRPr="00F62267" w:rsidRDefault="00381738" w:rsidP="00381738">
                  <w:pPr>
                    <w:pStyle w:val="ep0"/>
                    <w:spacing w:line="240" w:lineRule="auto"/>
                    <w:jc w:val="center"/>
                    <w:rPr>
                      <w:rFonts w:cs="Arial"/>
                      <w:b/>
                      <w:szCs w:val="16"/>
                    </w:rPr>
                  </w:pPr>
                  <w:r w:rsidRPr="00F62267">
                    <w:rPr>
                      <w:rFonts w:cs="Arial"/>
                      <w:b/>
                      <w:szCs w:val="16"/>
                    </w:rPr>
                    <w:t>Face mask/</w:t>
                  </w:r>
                </w:p>
                <w:p w14:paraId="2DC01C60" w14:textId="77777777" w:rsidR="00381738" w:rsidRPr="00F62267" w:rsidRDefault="00381738" w:rsidP="00381738">
                  <w:pPr>
                    <w:pStyle w:val="ep0"/>
                    <w:spacing w:line="240" w:lineRule="auto"/>
                    <w:jc w:val="center"/>
                    <w:rPr>
                      <w:rFonts w:cs="Arial"/>
                      <w:b/>
                      <w:szCs w:val="16"/>
                    </w:rPr>
                  </w:pPr>
                  <w:r w:rsidRPr="00F62267">
                    <w:rPr>
                      <w:rFonts w:cs="Arial"/>
                      <w:b/>
                      <w:szCs w:val="16"/>
                    </w:rPr>
                    <w:t>mouthpiece</w:t>
                  </w:r>
                </w:p>
              </w:tc>
              <w:tc>
                <w:tcPr>
                  <w:tcW w:w="1075" w:type="dxa"/>
                  <w:shd w:val="pct10" w:color="auto" w:fill="auto"/>
                </w:tcPr>
                <w:p w14:paraId="3E0D55AF" w14:textId="77777777" w:rsidR="00381738" w:rsidRPr="00F62267" w:rsidRDefault="00381738" w:rsidP="00381738">
                  <w:pPr>
                    <w:jc w:val="center"/>
                    <w:rPr>
                      <w:rFonts w:ascii="Arial" w:hAnsi="Arial" w:cs="Arial"/>
                      <w:b/>
                      <w:sz w:val="16"/>
                      <w:szCs w:val="16"/>
                    </w:rPr>
                  </w:pPr>
                  <w:r w:rsidRPr="00F62267">
                    <w:rPr>
                      <w:rFonts w:ascii="Arial" w:hAnsi="Arial" w:cs="Arial"/>
                      <w:b/>
                      <w:sz w:val="16"/>
                      <w:szCs w:val="16"/>
                    </w:rPr>
                    <w:t>Valve</w:t>
                  </w:r>
                </w:p>
              </w:tc>
            </w:tr>
            <w:tr w:rsidR="00381738" w:rsidRPr="00F62267" w14:paraId="3CB34AE3" w14:textId="77777777" w:rsidTr="00381738">
              <w:trPr>
                <w:trHeight w:val="256"/>
              </w:trPr>
              <w:tc>
                <w:tcPr>
                  <w:tcW w:w="1340" w:type="dxa"/>
                </w:tcPr>
                <w:p w14:paraId="3E56CF54" w14:textId="77777777" w:rsidR="00381738" w:rsidRPr="00F62267" w:rsidRDefault="00381738" w:rsidP="00381738">
                  <w:pPr>
                    <w:pStyle w:val="ep0"/>
                    <w:spacing w:line="240" w:lineRule="auto"/>
                    <w:rPr>
                      <w:rFonts w:cs="Arial"/>
                      <w:b/>
                      <w:szCs w:val="16"/>
                    </w:rPr>
                  </w:pPr>
                  <w:r w:rsidRPr="00F62267">
                    <w:rPr>
                      <w:rFonts w:cs="Arial"/>
                      <w:b/>
                      <w:szCs w:val="16"/>
                    </w:rPr>
                    <w:t>Infants</w:t>
                  </w:r>
                </w:p>
              </w:tc>
              <w:tc>
                <w:tcPr>
                  <w:tcW w:w="1117" w:type="dxa"/>
                </w:tcPr>
                <w:p w14:paraId="235CABAC" w14:textId="77777777" w:rsidR="00381738" w:rsidRPr="00F62267" w:rsidRDefault="00381738" w:rsidP="00381738">
                  <w:pPr>
                    <w:pStyle w:val="ep0"/>
                    <w:spacing w:line="240" w:lineRule="auto"/>
                    <w:rPr>
                      <w:rFonts w:cs="Arial"/>
                      <w:szCs w:val="16"/>
                    </w:rPr>
                  </w:pPr>
                  <w:r w:rsidRPr="00F62267">
                    <w:rPr>
                      <w:rFonts w:cs="Arial"/>
                      <w:szCs w:val="16"/>
                    </w:rPr>
                    <w:t xml:space="preserve">150–250 mL </w:t>
                  </w:r>
                </w:p>
              </w:tc>
              <w:tc>
                <w:tcPr>
                  <w:tcW w:w="1159" w:type="dxa"/>
                </w:tcPr>
                <w:p w14:paraId="3532BD60" w14:textId="77777777" w:rsidR="00381738" w:rsidRPr="00F62267" w:rsidRDefault="00381738" w:rsidP="00381738">
                  <w:pPr>
                    <w:pStyle w:val="ep0"/>
                    <w:spacing w:line="240" w:lineRule="auto"/>
                    <w:rPr>
                      <w:rFonts w:cs="Arial"/>
                      <w:szCs w:val="16"/>
                    </w:rPr>
                  </w:pPr>
                  <w:r w:rsidRPr="00F62267">
                    <w:rPr>
                      <w:rFonts w:cs="Arial"/>
                      <w:szCs w:val="16"/>
                    </w:rPr>
                    <w:t xml:space="preserve">face mask </w:t>
                  </w:r>
                </w:p>
              </w:tc>
              <w:tc>
                <w:tcPr>
                  <w:tcW w:w="1075" w:type="dxa"/>
                  <w:shd w:val="clear" w:color="auto" w:fill="auto"/>
                </w:tcPr>
                <w:p w14:paraId="7697E82F" w14:textId="77777777" w:rsidR="00381738" w:rsidRPr="00F62267" w:rsidRDefault="00381738" w:rsidP="00381738">
                  <w:pPr>
                    <w:rPr>
                      <w:rFonts w:ascii="Arial" w:hAnsi="Arial" w:cs="Arial"/>
                      <w:sz w:val="16"/>
                      <w:szCs w:val="16"/>
                    </w:rPr>
                  </w:pPr>
                  <w:r w:rsidRPr="00F62267">
                    <w:rPr>
                      <w:rFonts w:ascii="Arial" w:hAnsi="Arial" w:cs="Arial"/>
                      <w:sz w:val="16"/>
                      <w:szCs w:val="16"/>
                    </w:rPr>
                    <w:t>mandatory</w:t>
                  </w:r>
                </w:p>
              </w:tc>
            </w:tr>
            <w:tr w:rsidR="00381738" w:rsidRPr="00F62267" w14:paraId="17017716" w14:textId="77777777" w:rsidTr="00381738">
              <w:trPr>
                <w:trHeight w:val="534"/>
              </w:trPr>
              <w:tc>
                <w:tcPr>
                  <w:tcW w:w="1340" w:type="dxa"/>
                </w:tcPr>
                <w:p w14:paraId="454CAB06" w14:textId="77777777" w:rsidR="00381738" w:rsidRPr="00F62267" w:rsidRDefault="00381738" w:rsidP="00381738">
                  <w:pPr>
                    <w:pStyle w:val="ep0"/>
                    <w:spacing w:line="240" w:lineRule="auto"/>
                    <w:jc w:val="left"/>
                    <w:rPr>
                      <w:rFonts w:cs="Arial"/>
                      <w:b/>
                      <w:spacing w:val="-6"/>
                      <w:szCs w:val="16"/>
                    </w:rPr>
                  </w:pPr>
                  <w:r w:rsidRPr="00F62267">
                    <w:rPr>
                      <w:rFonts w:cs="Arial"/>
                      <w:b/>
                      <w:spacing w:val="-6"/>
                      <w:szCs w:val="16"/>
                    </w:rPr>
                    <w:t>Children &lt; 5 years</w:t>
                  </w:r>
                </w:p>
                <w:p w14:paraId="2949E6BD" w14:textId="77777777" w:rsidR="00381738" w:rsidRPr="00F62267" w:rsidRDefault="00381738" w:rsidP="00381738">
                  <w:pPr>
                    <w:pStyle w:val="ep0"/>
                    <w:spacing w:line="240" w:lineRule="auto"/>
                    <w:jc w:val="left"/>
                    <w:rPr>
                      <w:rFonts w:cs="Arial"/>
                      <w:b/>
                      <w:spacing w:val="-6"/>
                      <w:szCs w:val="16"/>
                    </w:rPr>
                  </w:pPr>
                </w:p>
                <w:p w14:paraId="1325A72C" w14:textId="77777777" w:rsidR="00381738" w:rsidRPr="00F62267" w:rsidRDefault="00381738" w:rsidP="00381738">
                  <w:pPr>
                    <w:pStyle w:val="ep0"/>
                    <w:spacing w:line="240" w:lineRule="auto"/>
                    <w:jc w:val="left"/>
                    <w:rPr>
                      <w:rFonts w:cs="Arial"/>
                      <w:b/>
                      <w:spacing w:val="-6"/>
                      <w:szCs w:val="16"/>
                    </w:rPr>
                  </w:pPr>
                  <w:r w:rsidRPr="00F62267">
                    <w:rPr>
                      <w:rFonts w:cs="Arial"/>
                      <w:b/>
                      <w:spacing w:val="-6"/>
                      <w:szCs w:val="16"/>
                    </w:rPr>
                    <w:t>Children &gt; 5 years</w:t>
                  </w:r>
                </w:p>
              </w:tc>
              <w:tc>
                <w:tcPr>
                  <w:tcW w:w="1117" w:type="dxa"/>
                </w:tcPr>
                <w:p w14:paraId="268AF38A" w14:textId="77777777" w:rsidR="00381738" w:rsidRPr="00F62267" w:rsidRDefault="00381738" w:rsidP="00381738">
                  <w:pPr>
                    <w:pStyle w:val="ep0"/>
                    <w:spacing w:line="240" w:lineRule="auto"/>
                    <w:rPr>
                      <w:rFonts w:cs="Arial"/>
                      <w:szCs w:val="16"/>
                    </w:rPr>
                  </w:pPr>
                </w:p>
                <w:p w14:paraId="3BADC395" w14:textId="77777777" w:rsidR="00381738" w:rsidRPr="00F62267" w:rsidRDefault="00381738" w:rsidP="00381738">
                  <w:pPr>
                    <w:pStyle w:val="ep0"/>
                    <w:spacing w:line="240" w:lineRule="auto"/>
                    <w:rPr>
                      <w:rFonts w:cs="Arial"/>
                      <w:szCs w:val="16"/>
                    </w:rPr>
                  </w:pPr>
                  <w:r w:rsidRPr="00F62267">
                    <w:rPr>
                      <w:rFonts w:cs="Arial"/>
                      <w:szCs w:val="16"/>
                    </w:rPr>
                    <w:t>500 mL</w:t>
                  </w:r>
                </w:p>
              </w:tc>
              <w:tc>
                <w:tcPr>
                  <w:tcW w:w="1159" w:type="dxa"/>
                </w:tcPr>
                <w:p w14:paraId="14350BCA" w14:textId="77777777" w:rsidR="00381738" w:rsidRPr="00F62267" w:rsidRDefault="00381738" w:rsidP="00381738">
                  <w:pPr>
                    <w:pStyle w:val="ep0"/>
                    <w:spacing w:line="240" w:lineRule="auto"/>
                    <w:rPr>
                      <w:rFonts w:cs="Arial"/>
                      <w:szCs w:val="16"/>
                    </w:rPr>
                  </w:pPr>
                  <w:r w:rsidRPr="00F62267">
                    <w:rPr>
                      <w:rFonts w:cs="Arial"/>
                      <w:szCs w:val="16"/>
                    </w:rPr>
                    <w:t xml:space="preserve">face mask </w:t>
                  </w:r>
                </w:p>
                <w:p w14:paraId="521203FF" w14:textId="77777777" w:rsidR="00381738" w:rsidRPr="00F62267" w:rsidRDefault="00381738" w:rsidP="00381738">
                  <w:pPr>
                    <w:pStyle w:val="ep0"/>
                    <w:spacing w:line="240" w:lineRule="auto"/>
                    <w:rPr>
                      <w:rFonts w:cs="Arial"/>
                      <w:szCs w:val="16"/>
                    </w:rPr>
                  </w:pPr>
                </w:p>
                <w:p w14:paraId="18302FA5" w14:textId="77777777" w:rsidR="00381738" w:rsidRPr="00F62267" w:rsidRDefault="00381738" w:rsidP="00381738">
                  <w:pPr>
                    <w:pStyle w:val="ep0"/>
                    <w:spacing w:line="240" w:lineRule="auto"/>
                    <w:rPr>
                      <w:rFonts w:cs="Arial"/>
                      <w:szCs w:val="16"/>
                    </w:rPr>
                  </w:pPr>
                  <w:r w:rsidRPr="00F62267">
                    <w:rPr>
                      <w:rFonts w:cs="Arial"/>
                      <w:szCs w:val="16"/>
                    </w:rPr>
                    <w:t>mouthpiece</w:t>
                  </w:r>
                </w:p>
              </w:tc>
              <w:tc>
                <w:tcPr>
                  <w:tcW w:w="1075" w:type="dxa"/>
                  <w:shd w:val="clear" w:color="auto" w:fill="auto"/>
                </w:tcPr>
                <w:p w14:paraId="0BA096E6" w14:textId="77777777" w:rsidR="00381738" w:rsidRPr="00F62267" w:rsidRDefault="00381738" w:rsidP="00381738">
                  <w:pPr>
                    <w:rPr>
                      <w:rFonts w:ascii="Arial" w:hAnsi="Arial" w:cs="Arial"/>
                      <w:sz w:val="16"/>
                      <w:szCs w:val="16"/>
                    </w:rPr>
                  </w:pPr>
                </w:p>
                <w:p w14:paraId="2AC9B3BF" w14:textId="77777777" w:rsidR="00381738" w:rsidRPr="00F62267" w:rsidRDefault="00381738" w:rsidP="00381738">
                  <w:pPr>
                    <w:rPr>
                      <w:rFonts w:ascii="Arial" w:hAnsi="Arial" w:cs="Arial"/>
                      <w:spacing w:val="-4"/>
                      <w:sz w:val="16"/>
                      <w:szCs w:val="16"/>
                    </w:rPr>
                  </w:pPr>
                  <w:r w:rsidRPr="00F62267">
                    <w:rPr>
                      <w:rFonts w:ascii="Arial" w:hAnsi="Arial" w:cs="Arial"/>
                      <w:spacing w:val="-4"/>
                      <w:sz w:val="16"/>
                      <w:szCs w:val="16"/>
                    </w:rPr>
                    <w:t>recommended</w:t>
                  </w:r>
                </w:p>
              </w:tc>
            </w:tr>
            <w:tr w:rsidR="00381738" w:rsidRPr="00F62267" w14:paraId="249A601E" w14:textId="77777777" w:rsidTr="00381738">
              <w:trPr>
                <w:trHeight w:val="256"/>
              </w:trPr>
              <w:tc>
                <w:tcPr>
                  <w:tcW w:w="1340" w:type="dxa"/>
                </w:tcPr>
                <w:p w14:paraId="2E425285" w14:textId="77777777" w:rsidR="00381738" w:rsidRPr="00F62267" w:rsidRDefault="00381738" w:rsidP="00381738">
                  <w:pPr>
                    <w:pStyle w:val="ep0"/>
                    <w:spacing w:line="240" w:lineRule="auto"/>
                    <w:rPr>
                      <w:rFonts w:cs="Arial"/>
                      <w:b/>
                      <w:szCs w:val="16"/>
                    </w:rPr>
                  </w:pPr>
                  <w:r w:rsidRPr="00F62267">
                    <w:rPr>
                      <w:rFonts w:cs="Arial"/>
                      <w:b/>
                      <w:szCs w:val="16"/>
                    </w:rPr>
                    <w:t>Adolescents</w:t>
                  </w:r>
                </w:p>
              </w:tc>
              <w:tc>
                <w:tcPr>
                  <w:tcW w:w="1117" w:type="dxa"/>
                </w:tcPr>
                <w:p w14:paraId="416495C1" w14:textId="77777777" w:rsidR="00381738" w:rsidRPr="00F62267" w:rsidRDefault="00381738" w:rsidP="00381738">
                  <w:pPr>
                    <w:pStyle w:val="ep0"/>
                    <w:spacing w:line="240" w:lineRule="auto"/>
                    <w:rPr>
                      <w:rFonts w:cs="Arial"/>
                      <w:szCs w:val="16"/>
                    </w:rPr>
                  </w:pPr>
                  <w:r w:rsidRPr="00F62267">
                    <w:rPr>
                      <w:rFonts w:cs="Arial"/>
                      <w:szCs w:val="16"/>
                    </w:rPr>
                    <w:t>750 mL</w:t>
                  </w:r>
                </w:p>
              </w:tc>
              <w:tc>
                <w:tcPr>
                  <w:tcW w:w="1159" w:type="dxa"/>
                </w:tcPr>
                <w:p w14:paraId="4AD1D3FF" w14:textId="77777777" w:rsidR="00381738" w:rsidRPr="00F62267" w:rsidRDefault="00381738" w:rsidP="00381738">
                  <w:pPr>
                    <w:pStyle w:val="ep0"/>
                    <w:spacing w:line="240" w:lineRule="auto"/>
                    <w:rPr>
                      <w:rFonts w:cs="Arial"/>
                      <w:szCs w:val="16"/>
                    </w:rPr>
                  </w:pPr>
                  <w:r w:rsidRPr="00F62267">
                    <w:rPr>
                      <w:rFonts w:cs="Arial"/>
                      <w:szCs w:val="16"/>
                    </w:rPr>
                    <w:t>mouthpiece</w:t>
                  </w:r>
                </w:p>
              </w:tc>
              <w:tc>
                <w:tcPr>
                  <w:tcW w:w="1075" w:type="dxa"/>
                  <w:shd w:val="clear" w:color="auto" w:fill="auto"/>
                </w:tcPr>
                <w:p w14:paraId="6EBEB108" w14:textId="77777777" w:rsidR="00381738" w:rsidRPr="00F62267" w:rsidRDefault="00381738" w:rsidP="00381738">
                  <w:pPr>
                    <w:rPr>
                      <w:rFonts w:ascii="Arial" w:hAnsi="Arial" w:cs="Arial"/>
                      <w:sz w:val="16"/>
                      <w:szCs w:val="16"/>
                    </w:rPr>
                  </w:pPr>
                  <w:r w:rsidRPr="00F62267">
                    <w:rPr>
                      <w:rFonts w:ascii="Arial" w:hAnsi="Arial" w:cs="Arial"/>
                      <w:sz w:val="16"/>
                      <w:szCs w:val="16"/>
                    </w:rPr>
                    <w:t>not necessary</w:t>
                  </w:r>
                </w:p>
              </w:tc>
            </w:tr>
          </w:tbl>
          <w:p w14:paraId="51661B11" w14:textId="77777777" w:rsidR="00381738" w:rsidRPr="006A356B" w:rsidRDefault="00381738" w:rsidP="00381738">
            <w:pPr>
              <w:pStyle w:val="ep0"/>
              <w:spacing w:line="240" w:lineRule="auto"/>
              <w:rPr>
                <w:rFonts w:cs="Arial"/>
                <w:sz w:val="18"/>
              </w:rPr>
            </w:pPr>
          </w:p>
          <w:p w14:paraId="55292F8B" w14:textId="77777777" w:rsidR="00381738" w:rsidRPr="004A1D3E" w:rsidRDefault="00381738" w:rsidP="00381738">
            <w:pPr>
              <w:jc w:val="both"/>
              <w:rPr>
                <w:rFonts w:ascii="Arial" w:hAnsi="Arial" w:cs="Arial"/>
                <w:sz w:val="18"/>
                <w:szCs w:val="18"/>
              </w:rPr>
            </w:pPr>
            <w:r w:rsidRPr="004A1D3E">
              <w:rPr>
                <w:rFonts w:ascii="Arial" w:hAnsi="Arial" w:cs="Arial"/>
                <w:sz w:val="18"/>
                <w:szCs w:val="18"/>
              </w:rPr>
              <w:t>The technique of using the spacer varies with age:</w:t>
            </w:r>
          </w:p>
          <w:p w14:paraId="2811D591" w14:textId="77777777" w:rsidR="00381738" w:rsidRPr="004A1D3E" w:rsidRDefault="00381738" w:rsidP="00FB754B">
            <w:pPr>
              <w:numPr>
                <w:ilvl w:val="0"/>
                <w:numId w:val="25"/>
              </w:numPr>
              <w:ind w:left="360"/>
              <w:jc w:val="both"/>
              <w:rPr>
                <w:rFonts w:ascii="Arial" w:hAnsi="Arial" w:cs="Arial"/>
                <w:sz w:val="18"/>
                <w:szCs w:val="18"/>
              </w:rPr>
            </w:pPr>
            <w:r w:rsidRPr="000B440D">
              <w:rPr>
                <w:rFonts w:ascii="Arial" w:hAnsi="Arial" w:cs="Arial"/>
                <w:sz w:val="18"/>
                <w:szCs w:val="18"/>
                <w:u w:val="single"/>
              </w:rPr>
              <w:t>Infants and young children</w:t>
            </w:r>
            <w:r w:rsidRPr="004A1D3E">
              <w:rPr>
                <w:rFonts w:ascii="Arial" w:hAnsi="Arial" w:cs="Arial"/>
                <w:sz w:val="18"/>
                <w:szCs w:val="18"/>
              </w:rPr>
              <w:t>: use tidal breathing of 10 long, deep, slow breaths.</w:t>
            </w:r>
          </w:p>
          <w:p w14:paraId="4F3AEEFF" w14:textId="77777777" w:rsidR="00381738" w:rsidRPr="004A1D3E" w:rsidRDefault="00381738" w:rsidP="00FB754B">
            <w:pPr>
              <w:numPr>
                <w:ilvl w:val="0"/>
                <w:numId w:val="25"/>
              </w:numPr>
              <w:ind w:left="360"/>
              <w:jc w:val="both"/>
              <w:rPr>
                <w:rFonts w:ascii="Arial" w:hAnsi="Arial" w:cs="Arial"/>
                <w:sz w:val="18"/>
                <w:szCs w:val="18"/>
              </w:rPr>
            </w:pPr>
            <w:r w:rsidRPr="000B440D">
              <w:rPr>
                <w:rFonts w:ascii="Arial" w:hAnsi="Arial" w:cs="Arial"/>
                <w:sz w:val="18"/>
                <w:szCs w:val="18"/>
                <w:u w:val="single"/>
              </w:rPr>
              <w:t>Older children and adolescents</w:t>
            </w:r>
            <w:r w:rsidRPr="004A1D3E">
              <w:rPr>
                <w:rFonts w:ascii="Arial" w:hAnsi="Arial" w:cs="Arial"/>
                <w:sz w:val="18"/>
                <w:szCs w:val="18"/>
              </w:rPr>
              <w:t>: breathe out fully, actuate the inhaler, inhale the entire contents in one long</w:t>
            </w:r>
            <w:r>
              <w:rPr>
                <w:rFonts w:ascii="Arial" w:hAnsi="Arial" w:cs="Arial"/>
                <w:sz w:val="18"/>
                <w:szCs w:val="18"/>
              </w:rPr>
              <w:t>,</w:t>
            </w:r>
            <w:r w:rsidRPr="004A1D3E">
              <w:rPr>
                <w:rFonts w:ascii="Arial" w:hAnsi="Arial" w:cs="Arial"/>
                <w:sz w:val="18"/>
                <w:szCs w:val="18"/>
              </w:rPr>
              <w:t xml:space="preserve"> slow breath</w:t>
            </w:r>
            <w:r>
              <w:rPr>
                <w:rFonts w:ascii="Arial" w:hAnsi="Arial" w:cs="Arial"/>
                <w:sz w:val="18"/>
                <w:szCs w:val="18"/>
              </w:rPr>
              <w:t xml:space="preserve"> and h</w:t>
            </w:r>
            <w:r w:rsidRPr="004A1D3E">
              <w:rPr>
                <w:rFonts w:ascii="Arial" w:hAnsi="Arial" w:cs="Arial"/>
                <w:sz w:val="18"/>
                <w:szCs w:val="18"/>
              </w:rPr>
              <w:t>old breath for 10</w:t>
            </w:r>
            <w:r>
              <w:rPr>
                <w:rFonts w:ascii="Arial" w:hAnsi="Arial" w:cs="Arial"/>
                <w:sz w:val="18"/>
                <w:szCs w:val="18"/>
              </w:rPr>
              <w:t> </w:t>
            </w:r>
            <w:r w:rsidRPr="004A1D3E">
              <w:rPr>
                <w:rFonts w:ascii="Arial" w:hAnsi="Arial" w:cs="Arial"/>
                <w:sz w:val="18"/>
                <w:szCs w:val="18"/>
              </w:rPr>
              <w:t>seconds.</w:t>
            </w:r>
          </w:p>
          <w:p w14:paraId="22EF85E1" w14:textId="77777777" w:rsidR="00381738" w:rsidRPr="006A356B" w:rsidRDefault="00381738" w:rsidP="00381738">
            <w:pPr>
              <w:jc w:val="both"/>
              <w:rPr>
                <w:rFonts w:ascii="Arial" w:hAnsi="Arial" w:cs="Arial"/>
                <w:b/>
                <w:sz w:val="18"/>
              </w:rPr>
            </w:pPr>
          </w:p>
          <w:p w14:paraId="59EFC907" w14:textId="77777777" w:rsidR="00381738" w:rsidRPr="004A1D3E" w:rsidRDefault="00381738" w:rsidP="00381738">
            <w:pPr>
              <w:jc w:val="both"/>
              <w:rPr>
                <w:rFonts w:ascii="Arial" w:hAnsi="Arial" w:cs="Arial"/>
                <w:b/>
                <w:sz w:val="18"/>
              </w:rPr>
            </w:pPr>
            <w:r w:rsidRPr="004A1D3E">
              <w:rPr>
                <w:rFonts w:ascii="Arial" w:hAnsi="Arial" w:cs="Arial"/>
                <w:b/>
                <w:sz w:val="18"/>
              </w:rPr>
              <w:t>Inhaled corticosteroid use</w:t>
            </w:r>
          </w:p>
          <w:p w14:paraId="5EFFE589" w14:textId="77777777" w:rsidR="00381738" w:rsidRDefault="00381738" w:rsidP="00FB754B">
            <w:pPr>
              <w:pStyle w:val="ep0"/>
              <w:numPr>
                <w:ilvl w:val="0"/>
                <w:numId w:val="27"/>
              </w:numPr>
              <w:spacing w:line="240" w:lineRule="auto"/>
              <w:rPr>
                <w:rFonts w:cs="Arial"/>
                <w:sz w:val="18"/>
              </w:rPr>
            </w:pPr>
            <w:r w:rsidRPr="004A1D3E">
              <w:rPr>
                <w:rFonts w:cs="Arial"/>
                <w:sz w:val="18"/>
              </w:rPr>
              <w:t xml:space="preserve">Inhaled corticosteroids are indicated for all cases of persistent asthma. </w:t>
            </w:r>
          </w:p>
          <w:p w14:paraId="1A15AA5D" w14:textId="77777777" w:rsidR="00381738" w:rsidRPr="004A1D3E" w:rsidRDefault="00381738" w:rsidP="00FB754B">
            <w:pPr>
              <w:pStyle w:val="ep0"/>
              <w:numPr>
                <w:ilvl w:val="0"/>
                <w:numId w:val="27"/>
              </w:numPr>
              <w:spacing w:line="240" w:lineRule="auto"/>
              <w:rPr>
                <w:rFonts w:cs="Arial"/>
                <w:sz w:val="18"/>
              </w:rPr>
            </w:pPr>
            <w:r w:rsidRPr="004A1D3E">
              <w:rPr>
                <w:rFonts w:cs="Arial"/>
                <w:sz w:val="18"/>
              </w:rPr>
              <w:t>Spacer devices increase the efficacy of inhaled corticosteroids.</w:t>
            </w:r>
          </w:p>
          <w:p w14:paraId="4C357359" w14:textId="77777777" w:rsidR="00381738" w:rsidRPr="004A1D3E" w:rsidRDefault="00381738" w:rsidP="00FB754B">
            <w:pPr>
              <w:pStyle w:val="BodyTextIndent2"/>
              <w:numPr>
                <w:ilvl w:val="0"/>
                <w:numId w:val="26"/>
              </w:numPr>
              <w:spacing w:after="0" w:line="240" w:lineRule="auto"/>
              <w:jc w:val="both"/>
            </w:pPr>
            <w:r w:rsidRPr="004A1D3E">
              <w:t>Rinse the mouth after inhalation of inhaled corticosteroids to reduce systemic absorption and adverse effects.</w:t>
            </w:r>
          </w:p>
          <w:p w14:paraId="3996F4B3" w14:textId="77777777" w:rsidR="00381738" w:rsidRPr="004A1D3E" w:rsidRDefault="00381738" w:rsidP="00FB754B">
            <w:pPr>
              <w:pStyle w:val="BodyTextIndent2"/>
              <w:numPr>
                <w:ilvl w:val="0"/>
                <w:numId w:val="26"/>
              </w:numPr>
              <w:spacing w:after="0" w:line="240" w:lineRule="auto"/>
              <w:jc w:val="both"/>
            </w:pPr>
            <w:r w:rsidRPr="004A1D3E">
              <w:t>Wash face if a face mask is used.</w:t>
            </w:r>
          </w:p>
          <w:p w14:paraId="6F3648EC" w14:textId="77777777" w:rsidR="00381738" w:rsidRPr="004A1D3E" w:rsidRDefault="00381738" w:rsidP="00FB754B">
            <w:pPr>
              <w:pStyle w:val="ep4"/>
              <w:numPr>
                <w:ilvl w:val="0"/>
                <w:numId w:val="26"/>
              </w:numPr>
              <w:jc w:val="both"/>
              <w:rPr>
                <w:rFonts w:cs="Arial"/>
                <w:sz w:val="18"/>
              </w:rPr>
            </w:pPr>
            <w:r w:rsidRPr="004A1D3E">
              <w:rPr>
                <w:rFonts w:cs="Arial"/>
                <w:sz w:val="18"/>
              </w:rPr>
              <w:t>Use the lowest possible effective dose of steroids.</w:t>
            </w:r>
          </w:p>
          <w:p w14:paraId="10987408" w14:textId="77777777" w:rsidR="00381738" w:rsidRDefault="00381738" w:rsidP="00381738">
            <w:pPr>
              <w:pStyle w:val="ep4"/>
              <w:numPr>
                <w:ilvl w:val="0"/>
                <w:numId w:val="0"/>
              </w:numPr>
              <w:rPr>
                <w:rFonts w:cs="Arial"/>
                <w:sz w:val="18"/>
              </w:rPr>
            </w:pPr>
          </w:p>
          <w:p w14:paraId="43A818C5" w14:textId="77777777" w:rsidR="00381738" w:rsidRDefault="00381738" w:rsidP="00381738">
            <w:pPr>
              <w:pStyle w:val="ep4"/>
              <w:numPr>
                <w:ilvl w:val="0"/>
                <w:numId w:val="0"/>
              </w:numPr>
              <w:rPr>
                <w:rFonts w:cs="Arial"/>
                <w:sz w:val="18"/>
              </w:rPr>
            </w:pPr>
          </w:p>
          <w:p w14:paraId="22CB0A72" w14:textId="77777777" w:rsidR="00381738" w:rsidRPr="000B440D" w:rsidRDefault="00381738" w:rsidP="00381738">
            <w:pPr>
              <w:pStyle w:val="ep4"/>
              <w:numPr>
                <w:ilvl w:val="0"/>
                <w:numId w:val="0"/>
              </w:numPr>
              <w:rPr>
                <w:rFonts w:cs="Arial"/>
                <w:sz w:val="2"/>
              </w:rPr>
            </w:pPr>
          </w:p>
          <w:p w14:paraId="625C78D3" w14:textId="77777777" w:rsidR="00381738" w:rsidRPr="00381738" w:rsidRDefault="00381738" w:rsidP="00381738">
            <w:pPr>
              <w:pStyle w:val="head2"/>
              <w:shd w:val="clear" w:color="auto" w:fill="E6E6E6"/>
              <w:spacing w:line="240" w:lineRule="auto"/>
              <w:rPr>
                <w:rFonts w:cs="Arial"/>
                <w:bCs/>
                <w:sz w:val="20"/>
                <w:szCs w:val="24"/>
                <w:lang w:val="en-GB"/>
              </w:rPr>
            </w:pPr>
            <w:r w:rsidRPr="00381738">
              <w:rPr>
                <w:rFonts w:cs="Arial"/>
                <w:bCs/>
                <w:sz w:val="20"/>
                <w:szCs w:val="24"/>
                <w:lang w:val="en-GB"/>
              </w:rPr>
              <w:t>15.4.2.1 INFREQUENT ASTHMA</w:t>
            </w:r>
          </w:p>
          <w:p w14:paraId="10942673" w14:textId="77777777" w:rsidR="00381738" w:rsidRPr="006A356B" w:rsidRDefault="00381738" w:rsidP="00381738">
            <w:pPr>
              <w:pStyle w:val="ep4"/>
              <w:numPr>
                <w:ilvl w:val="0"/>
                <w:numId w:val="0"/>
              </w:numPr>
              <w:rPr>
                <w:rFonts w:cs="Arial"/>
                <w:sz w:val="18"/>
              </w:rPr>
            </w:pPr>
          </w:p>
          <w:p w14:paraId="1E93BD8E" w14:textId="77777777" w:rsidR="00381738" w:rsidRDefault="00381738" w:rsidP="00381738">
            <w:pPr>
              <w:pStyle w:val="ep4"/>
              <w:numPr>
                <w:ilvl w:val="0"/>
                <w:numId w:val="0"/>
              </w:numPr>
              <w:rPr>
                <w:rFonts w:cs="Arial"/>
                <w:sz w:val="18"/>
              </w:rPr>
            </w:pPr>
            <w:r>
              <w:rPr>
                <w:rFonts w:cs="Arial"/>
                <w:sz w:val="18"/>
              </w:rPr>
              <w:t>Although infrequent asthma is thought not to exist in the adolescent and adults, it is still considered in the classification for children up to 12 years of age.</w:t>
            </w:r>
          </w:p>
          <w:p w14:paraId="24DBB7C5" w14:textId="77777777" w:rsidR="00381738" w:rsidRPr="004A1D3E" w:rsidRDefault="00381738" w:rsidP="00381738">
            <w:pPr>
              <w:pStyle w:val="ep4"/>
              <w:numPr>
                <w:ilvl w:val="0"/>
                <w:numId w:val="0"/>
              </w:numPr>
              <w:rPr>
                <w:rFonts w:cs="Arial"/>
                <w:sz w:val="18"/>
              </w:rPr>
            </w:pPr>
            <w:r w:rsidRPr="004A1D3E">
              <w:rPr>
                <w:rFonts w:cs="Arial"/>
                <w:sz w:val="18"/>
              </w:rPr>
              <w:t>To relieve symptoms:</w:t>
            </w:r>
          </w:p>
          <w:p w14:paraId="1C25C979" w14:textId="77777777" w:rsidR="00381738" w:rsidRPr="004A1D3E" w:rsidRDefault="00381738" w:rsidP="00FB754B">
            <w:pPr>
              <w:pStyle w:val="ep4"/>
              <w:numPr>
                <w:ilvl w:val="0"/>
                <w:numId w:val="23"/>
              </w:numPr>
              <w:ind w:left="426" w:hanging="426"/>
              <w:rPr>
                <w:rFonts w:cs="Arial"/>
                <w:b/>
                <w:bCs/>
                <w:sz w:val="18"/>
              </w:rPr>
            </w:pPr>
            <w:r w:rsidRPr="004A1D3E">
              <w:rPr>
                <w:rFonts w:cs="Arial"/>
                <w:sz w:val="18"/>
                <w:szCs w:val="18"/>
              </w:rPr>
              <w:t>ß</w:t>
            </w:r>
            <w:r w:rsidRPr="004A1D3E">
              <w:rPr>
                <w:rFonts w:cs="Arial"/>
                <w:sz w:val="18"/>
                <w:szCs w:val="18"/>
                <w:vertAlign w:val="subscript"/>
              </w:rPr>
              <w:t>2</w:t>
            </w:r>
            <w:r>
              <w:rPr>
                <w:rFonts w:cs="Arial"/>
                <w:sz w:val="18"/>
                <w:szCs w:val="18"/>
              </w:rPr>
              <w:t>-</w:t>
            </w:r>
            <w:r w:rsidRPr="004A1D3E">
              <w:rPr>
                <w:rFonts w:cs="Arial"/>
                <w:sz w:val="18"/>
                <w:szCs w:val="18"/>
              </w:rPr>
              <w:t>agonist (short-acting), e.g.:</w:t>
            </w:r>
          </w:p>
          <w:p w14:paraId="70AEF6AE" w14:textId="77777777" w:rsidR="00381738" w:rsidRPr="006A356B" w:rsidRDefault="00381738" w:rsidP="00FB754B">
            <w:pPr>
              <w:pStyle w:val="ep4"/>
              <w:numPr>
                <w:ilvl w:val="1"/>
                <w:numId w:val="5"/>
              </w:numPr>
              <w:tabs>
                <w:tab w:val="num" w:pos="709"/>
              </w:tabs>
              <w:ind w:left="709" w:hanging="283"/>
              <w:jc w:val="both"/>
              <w:rPr>
                <w:rFonts w:cs="Arial"/>
                <w:sz w:val="18"/>
                <w:lang w:val="en-GB"/>
              </w:rPr>
            </w:pPr>
            <w:r w:rsidRPr="006A356B">
              <w:rPr>
                <w:rFonts w:cs="Arial"/>
                <w:sz w:val="18"/>
                <w:lang w:val="en-GB"/>
              </w:rPr>
              <w:lastRenderedPageBreak/>
              <w:t>Salbutamol, inhalation, 100–200 </w:t>
            </w:r>
            <w:r>
              <w:rPr>
                <w:rFonts w:cs="Arial"/>
                <w:sz w:val="18"/>
                <w:lang w:val="en-GB"/>
              </w:rPr>
              <w:t>mcg</w:t>
            </w:r>
            <w:r w:rsidRPr="006A356B">
              <w:rPr>
                <w:rFonts w:cs="Arial"/>
                <w:sz w:val="18"/>
                <w:lang w:val="en-GB"/>
              </w:rPr>
              <w:t>, as required 3–4 times daily using a metered-dose inhaler with a spacer device until symptoms are relieved.</w:t>
            </w:r>
          </w:p>
          <w:p w14:paraId="033A553F" w14:textId="77777777" w:rsidR="00381738" w:rsidRPr="004A1D3E" w:rsidRDefault="00381738" w:rsidP="00381738">
            <w:pPr>
              <w:pStyle w:val="es2"/>
              <w:spacing w:line="240" w:lineRule="auto"/>
              <w:rPr>
                <w:rFonts w:cs="Arial"/>
                <w:sz w:val="18"/>
              </w:rPr>
            </w:pPr>
            <w:r w:rsidRPr="000B440D">
              <w:rPr>
                <w:rFonts w:cs="Arial"/>
                <w:b/>
                <w:sz w:val="18"/>
                <w:u w:val="single"/>
              </w:rPr>
              <w:t>Note</w:t>
            </w:r>
            <w:r w:rsidRPr="005B43E9">
              <w:rPr>
                <w:rFonts w:cs="Arial"/>
                <w:sz w:val="18"/>
              </w:rPr>
              <w:t>:</w:t>
            </w:r>
            <w:r>
              <w:rPr>
                <w:rFonts w:cs="Arial"/>
                <w:sz w:val="18"/>
              </w:rPr>
              <w:t xml:space="preserve"> </w:t>
            </w:r>
            <w:r w:rsidRPr="004A1D3E">
              <w:rPr>
                <w:rFonts w:cs="Arial"/>
                <w:sz w:val="18"/>
              </w:rPr>
              <w:t>Failure to respond to 2 doses of an inhaled bronchodilator given 20</w:t>
            </w:r>
            <w:r>
              <w:rPr>
                <w:rFonts w:cs="Arial"/>
                <w:sz w:val="18"/>
              </w:rPr>
              <w:t> </w:t>
            </w:r>
            <w:r w:rsidRPr="004A1D3E">
              <w:rPr>
                <w:rFonts w:cs="Arial"/>
                <w:sz w:val="18"/>
              </w:rPr>
              <w:t xml:space="preserve">minutes apart is an indication of an </w:t>
            </w:r>
            <w:r w:rsidRPr="004A1D3E">
              <w:rPr>
                <w:rFonts w:cs="Arial"/>
                <w:b/>
                <w:bCs/>
                <w:sz w:val="18"/>
              </w:rPr>
              <w:t>acute exacerbation</w:t>
            </w:r>
            <w:r w:rsidRPr="004A1D3E">
              <w:rPr>
                <w:rFonts w:cs="Arial"/>
                <w:sz w:val="18"/>
              </w:rPr>
              <w:t xml:space="preserve"> of asthma. See </w:t>
            </w:r>
            <w:r w:rsidRPr="00AA008D">
              <w:rPr>
                <w:rFonts w:cs="Arial"/>
                <w:sz w:val="18"/>
              </w:rPr>
              <w:t>section</w:t>
            </w:r>
            <w:r>
              <w:rPr>
                <w:rFonts w:cs="Arial"/>
                <w:sz w:val="18"/>
              </w:rPr>
              <w:t> </w:t>
            </w:r>
            <w:r w:rsidRPr="00AA008D">
              <w:rPr>
                <w:rFonts w:cs="Arial"/>
                <w:sz w:val="18"/>
              </w:rPr>
              <w:t>15.4.1:</w:t>
            </w:r>
            <w:r>
              <w:rPr>
                <w:rFonts w:cs="Arial"/>
                <w:sz w:val="18"/>
              </w:rPr>
              <w:t> </w:t>
            </w:r>
            <w:r w:rsidRPr="00AA008D">
              <w:rPr>
                <w:rFonts w:cs="Arial"/>
                <w:sz w:val="18"/>
              </w:rPr>
              <w:t>Asthma, acute attack.</w:t>
            </w:r>
          </w:p>
          <w:p w14:paraId="6FE4F1E1" w14:textId="77777777" w:rsidR="00381738" w:rsidRPr="006A356B" w:rsidRDefault="00381738" w:rsidP="00381738">
            <w:pPr>
              <w:pStyle w:val="es2"/>
              <w:spacing w:line="240" w:lineRule="auto"/>
              <w:rPr>
                <w:rFonts w:cs="Arial"/>
                <w:sz w:val="18"/>
              </w:rPr>
            </w:pPr>
          </w:p>
          <w:p w14:paraId="3D203416" w14:textId="77777777" w:rsidR="00381738" w:rsidRPr="006A356B" w:rsidRDefault="00381738" w:rsidP="00381738">
            <w:pPr>
              <w:pStyle w:val="es2"/>
              <w:spacing w:line="240" w:lineRule="auto"/>
              <w:rPr>
                <w:rFonts w:cs="Arial"/>
                <w:sz w:val="18"/>
              </w:rPr>
            </w:pPr>
          </w:p>
          <w:p w14:paraId="177AF767" w14:textId="77777777" w:rsidR="00381738" w:rsidRPr="004A1D3E" w:rsidRDefault="00381738" w:rsidP="00381738">
            <w:pPr>
              <w:pStyle w:val="head2"/>
              <w:shd w:val="clear" w:color="auto" w:fill="E6E6E6"/>
              <w:spacing w:line="240" w:lineRule="auto"/>
              <w:rPr>
                <w:rFonts w:cs="Arial"/>
                <w:bCs/>
                <w:sz w:val="20"/>
                <w:szCs w:val="24"/>
                <w:lang w:val="en-GB"/>
              </w:rPr>
            </w:pPr>
            <w:r w:rsidRPr="004A1D3E">
              <w:rPr>
                <w:rFonts w:cs="Arial"/>
                <w:bCs/>
                <w:sz w:val="20"/>
                <w:szCs w:val="24"/>
                <w:lang w:val="en-GB"/>
              </w:rPr>
              <w:t>15.4.2.2 PERSISTENT ASTHMA</w:t>
            </w:r>
          </w:p>
          <w:p w14:paraId="6371E1DD" w14:textId="77777777" w:rsidR="00381738" w:rsidRPr="006A356B" w:rsidRDefault="00381738" w:rsidP="00381738">
            <w:pPr>
              <w:pStyle w:val="CommentText"/>
              <w:jc w:val="both"/>
              <w:rPr>
                <w:rFonts w:ascii="Arial" w:hAnsi="Arial" w:cs="Arial"/>
                <w:sz w:val="18"/>
                <w:szCs w:val="24"/>
                <w:lang w:val="en-US"/>
              </w:rPr>
            </w:pPr>
          </w:p>
          <w:p w14:paraId="22F2C503" w14:textId="77777777" w:rsidR="00381738" w:rsidRPr="004A1D3E" w:rsidRDefault="00381738" w:rsidP="00381738">
            <w:pPr>
              <w:pStyle w:val="Heading9"/>
              <w:jc w:val="both"/>
              <w:outlineLvl w:val="8"/>
              <w:rPr>
                <w:sz w:val="18"/>
              </w:rPr>
            </w:pPr>
            <w:r w:rsidRPr="004A1D3E">
              <w:rPr>
                <w:sz w:val="18"/>
              </w:rPr>
              <w:t>Mild persistent asthma</w:t>
            </w:r>
          </w:p>
          <w:p w14:paraId="567CC2E1" w14:textId="77777777" w:rsidR="00381738" w:rsidRPr="004A1D3E" w:rsidRDefault="00381738" w:rsidP="00381738">
            <w:pPr>
              <w:jc w:val="both"/>
              <w:rPr>
                <w:rFonts w:ascii="Arial" w:hAnsi="Arial" w:cs="Arial"/>
                <w:sz w:val="18"/>
                <w:szCs w:val="18"/>
                <w:lang w:val="en-US"/>
              </w:rPr>
            </w:pPr>
            <w:r w:rsidRPr="004A1D3E">
              <w:rPr>
                <w:rFonts w:ascii="Arial" w:hAnsi="Arial" w:cs="Arial"/>
                <w:sz w:val="18"/>
                <w:szCs w:val="18"/>
                <w:lang w:val="en-US"/>
              </w:rPr>
              <w:t>When needed for acute exacerbations:</w:t>
            </w:r>
          </w:p>
          <w:p w14:paraId="0B4D13D3" w14:textId="77777777" w:rsidR="00381738" w:rsidRPr="00CE3AB1" w:rsidRDefault="00381738" w:rsidP="00FB754B">
            <w:pPr>
              <w:numPr>
                <w:ilvl w:val="0"/>
                <w:numId w:val="23"/>
              </w:numPr>
              <w:jc w:val="both"/>
              <w:rPr>
                <w:rFonts w:ascii="Arial" w:hAnsi="Arial" w:cs="Arial"/>
                <w:sz w:val="18"/>
                <w:lang w:val="en-US"/>
              </w:rPr>
            </w:pPr>
            <w:r w:rsidRPr="006A356B">
              <w:rPr>
                <w:rFonts w:ascii="Arial" w:hAnsi="Arial" w:cs="Arial"/>
                <w:sz w:val="18"/>
                <w:lang w:val="en-US"/>
              </w:rPr>
              <w:t>ß</w:t>
            </w:r>
            <w:r w:rsidRPr="00CE3AB1">
              <w:rPr>
                <w:rFonts w:ascii="Arial" w:hAnsi="Arial" w:cs="Arial"/>
                <w:sz w:val="18"/>
                <w:lang w:val="en-US"/>
              </w:rPr>
              <w:t>2-agonist (short-acting), e.g.:</w:t>
            </w:r>
          </w:p>
          <w:p w14:paraId="26FE3037" w14:textId="77777777" w:rsidR="00381738" w:rsidRPr="00CE3AB1" w:rsidRDefault="00381738" w:rsidP="00FB754B">
            <w:pPr>
              <w:pStyle w:val="es2"/>
              <w:numPr>
                <w:ilvl w:val="0"/>
                <w:numId w:val="28"/>
              </w:numPr>
              <w:spacing w:line="240" w:lineRule="auto"/>
              <w:rPr>
                <w:sz w:val="18"/>
                <w:szCs w:val="18"/>
              </w:rPr>
            </w:pPr>
            <w:r w:rsidRPr="00CE3AB1">
              <w:rPr>
                <w:sz w:val="18"/>
                <w:szCs w:val="18"/>
              </w:rPr>
              <w:t>Salbutamol, inhalation, 100–200 </w:t>
            </w:r>
            <w:r>
              <w:rPr>
                <w:sz w:val="18"/>
                <w:szCs w:val="18"/>
              </w:rPr>
              <w:t>mcg</w:t>
            </w:r>
            <w:r w:rsidRPr="00CE3AB1">
              <w:rPr>
                <w:sz w:val="18"/>
                <w:szCs w:val="18"/>
              </w:rPr>
              <w:t>, as required 3–4 times daily using a metered-dose inhaler with a spacer device until symptoms are relieved.</w:t>
            </w:r>
          </w:p>
          <w:p w14:paraId="008C680E" w14:textId="77777777" w:rsidR="00381738" w:rsidRDefault="00381738" w:rsidP="00381738">
            <w:pPr>
              <w:jc w:val="both"/>
              <w:rPr>
                <w:rFonts w:ascii="Arial" w:hAnsi="Arial" w:cs="Arial"/>
                <w:b/>
                <w:sz w:val="18"/>
              </w:rPr>
            </w:pPr>
            <w:r w:rsidRPr="004A1D3E">
              <w:rPr>
                <w:rFonts w:ascii="Arial" w:hAnsi="Arial" w:cs="Arial"/>
                <w:b/>
                <w:sz w:val="18"/>
              </w:rPr>
              <w:t>PLUS</w:t>
            </w:r>
          </w:p>
          <w:p w14:paraId="25808BCC" w14:textId="77777777" w:rsidR="00381738" w:rsidRPr="00CE3AB1" w:rsidRDefault="00381738" w:rsidP="00381738">
            <w:pPr>
              <w:jc w:val="both"/>
              <w:rPr>
                <w:rFonts w:ascii="Arial" w:hAnsi="Arial" w:cs="Arial"/>
                <w:sz w:val="18"/>
                <w:lang w:val="en-US"/>
              </w:rPr>
            </w:pPr>
            <w:r w:rsidRPr="00CE3AB1">
              <w:rPr>
                <w:rFonts w:ascii="Arial" w:hAnsi="Arial" w:cs="Arial"/>
                <w:sz w:val="18"/>
              </w:rPr>
              <w:t>For daily maintenance treatment</w:t>
            </w:r>
            <w:r>
              <w:rPr>
                <w:rFonts w:ascii="Arial" w:hAnsi="Arial" w:cs="Arial"/>
                <w:sz w:val="18"/>
                <w:lang w:val="en-US"/>
              </w:rPr>
              <w:t>:</w:t>
            </w:r>
          </w:p>
          <w:p w14:paraId="4F7FD91E" w14:textId="77777777" w:rsidR="00381738" w:rsidRPr="004A1D3E" w:rsidRDefault="00381738" w:rsidP="00FB754B">
            <w:pPr>
              <w:numPr>
                <w:ilvl w:val="0"/>
                <w:numId w:val="23"/>
              </w:numPr>
              <w:jc w:val="both"/>
              <w:rPr>
                <w:rFonts w:ascii="Arial" w:hAnsi="Arial" w:cs="Arial"/>
                <w:sz w:val="18"/>
                <w:lang w:val="en-US"/>
              </w:rPr>
            </w:pPr>
            <w:r w:rsidRPr="004A1D3E">
              <w:rPr>
                <w:rFonts w:ascii="Arial" w:hAnsi="Arial" w:cs="Arial"/>
                <w:sz w:val="18"/>
                <w:lang w:val="en-US"/>
              </w:rPr>
              <w:t>Low dose inhaled corticosteroids, e.g.:</w:t>
            </w:r>
          </w:p>
          <w:p w14:paraId="76B9283A" w14:textId="77777777" w:rsidR="00381738" w:rsidRPr="004A1D3E" w:rsidRDefault="00381738" w:rsidP="00FB754B">
            <w:pPr>
              <w:pStyle w:val="es2"/>
              <w:numPr>
                <w:ilvl w:val="0"/>
                <w:numId w:val="28"/>
              </w:numPr>
              <w:spacing w:line="240" w:lineRule="auto"/>
              <w:rPr>
                <w:rFonts w:cs="Arial"/>
                <w:sz w:val="18"/>
                <w:szCs w:val="18"/>
              </w:rPr>
            </w:pPr>
            <w:proofErr w:type="spellStart"/>
            <w:r w:rsidRPr="004A1D3E">
              <w:rPr>
                <w:sz w:val="18"/>
                <w:szCs w:val="18"/>
              </w:rPr>
              <w:t>Beclomethasone</w:t>
            </w:r>
            <w:proofErr w:type="spellEnd"/>
            <w:r w:rsidRPr="004A1D3E">
              <w:rPr>
                <w:sz w:val="18"/>
                <w:szCs w:val="18"/>
              </w:rPr>
              <w:t xml:space="preserve"> </w:t>
            </w:r>
            <w:r w:rsidRPr="004A1D3E">
              <w:rPr>
                <w:b/>
                <w:sz w:val="18"/>
                <w:szCs w:val="18"/>
              </w:rPr>
              <w:t>or</w:t>
            </w:r>
            <w:r w:rsidRPr="004A1D3E">
              <w:rPr>
                <w:sz w:val="18"/>
                <w:szCs w:val="18"/>
              </w:rPr>
              <w:t xml:space="preserve"> budesonide, inhalation, 50</w:t>
            </w:r>
            <w:r w:rsidRPr="004A1D3E">
              <w:rPr>
                <w:rFonts w:cs="Arial"/>
                <w:sz w:val="18"/>
                <w:szCs w:val="18"/>
              </w:rPr>
              <w:t>–</w:t>
            </w:r>
            <w:r w:rsidRPr="004A1D3E">
              <w:rPr>
                <w:sz w:val="18"/>
                <w:szCs w:val="18"/>
              </w:rPr>
              <w:t>100</w:t>
            </w:r>
            <w:r>
              <w:rPr>
                <w:sz w:val="18"/>
                <w:szCs w:val="18"/>
              </w:rPr>
              <w:t> </w:t>
            </w:r>
            <w:r>
              <w:rPr>
                <w:rFonts w:cs="Arial"/>
                <w:sz w:val="18"/>
                <w:szCs w:val="18"/>
              </w:rPr>
              <w:t>mcg</w:t>
            </w:r>
            <w:r w:rsidRPr="004A1D3E">
              <w:rPr>
                <w:sz w:val="18"/>
                <w:szCs w:val="18"/>
              </w:rPr>
              <w:t>, 12</w:t>
            </w:r>
            <w:r>
              <w:rPr>
                <w:sz w:val="18"/>
                <w:szCs w:val="18"/>
              </w:rPr>
              <w:t> </w:t>
            </w:r>
            <w:r w:rsidRPr="004A1D3E">
              <w:rPr>
                <w:sz w:val="18"/>
                <w:szCs w:val="18"/>
              </w:rPr>
              <w:t xml:space="preserve">hourly </w:t>
            </w:r>
            <w:r w:rsidRPr="004A1D3E">
              <w:rPr>
                <w:rFonts w:cs="Arial"/>
                <w:sz w:val="18"/>
                <w:szCs w:val="18"/>
              </w:rPr>
              <w:t>using a metered-dose inhaler with a spacer device.</w:t>
            </w:r>
          </w:p>
          <w:p w14:paraId="384936CD" w14:textId="77777777" w:rsidR="00381738" w:rsidRPr="00CE3AB1" w:rsidRDefault="00381738" w:rsidP="00381738">
            <w:pPr>
              <w:pStyle w:val="epr"/>
              <w:jc w:val="both"/>
              <w:rPr>
                <w:rFonts w:cs="Arial"/>
                <w:bCs/>
                <w:sz w:val="18"/>
                <w:lang w:val="en-US"/>
              </w:rPr>
            </w:pPr>
          </w:p>
          <w:p w14:paraId="6BC82884" w14:textId="77777777" w:rsidR="00381738" w:rsidRPr="004A1D3E" w:rsidRDefault="00381738" w:rsidP="00381738">
            <w:pPr>
              <w:pStyle w:val="epr"/>
              <w:jc w:val="both"/>
              <w:rPr>
                <w:rFonts w:cs="Arial"/>
                <w:b/>
                <w:bCs/>
                <w:sz w:val="18"/>
                <w:lang w:val="en-US"/>
              </w:rPr>
            </w:pPr>
            <w:r w:rsidRPr="004A1D3E">
              <w:rPr>
                <w:rFonts w:cs="Arial"/>
                <w:b/>
                <w:bCs/>
                <w:sz w:val="18"/>
                <w:lang w:val="en-US"/>
              </w:rPr>
              <w:t>Moderate persistent asthma</w:t>
            </w:r>
          </w:p>
          <w:p w14:paraId="78C74C2E" w14:textId="77777777" w:rsidR="00381738" w:rsidRPr="004A1D3E" w:rsidRDefault="00381738" w:rsidP="00381738">
            <w:pPr>
              <w:pStyle w:val="ep4"/>
              <w:ind w:left="0" w:firstLine="0"/>
              <w:rPr>
                <w:rFonts w:cs="Arial"/>
                <w:sz w:val="18"/>
              </w:rPr>
            </w:pPr>
            <w:r w:rsidRPr="004A1D3E">
              <w:rPr>
                <w:rFonts w:cs="Arial"/>
                <w:sz w:val="18"/>
              </w:rPr>
              <w:t>To relieve symptoms:</w:t>
            </w:r>
          </w:p>
          <w:p w14:paraId="10C28736" w14:textId="77777777" w:rsidR="00381738" w:rsidRPr="00CE3AB1" w:rsidRDefault="00381738" w:rsidP="00FB754B">
            <w:pPr>
              <w:numPr>
                <w:ilvl w:val="0"/>
                <w:numId w:val="23"/>
              </w:numPr>
              <w:jc w:val="both"/>
              <w:rPr>
                <w:rFonts w:ascii="Arial" w:hAnsi="Arial" w:cs="Arial"/>
                <w:sz w:val="18"/>
                <w:lang w:val="en-US"/>
              </w:rPr>
            </w:pPr>
            <w:r w:rsidRPr="00CE3AB1">
              <w:rPr>
                <w:rFonts w:ascii="Arial" w:hAnsi="Arial" w:cs="Arial"/>
                <w:sz w:val="18"/>
                <w:lang w:val="en-US"/>
              </w:rPr>
              <w:t>ß2-agonist (short-acting), e.g.:</w:t>
            </w:r>
          </w:p>
          <w:p w14:paraId="11C9D7E5" w14:textId="77777777" w:rsidR="00381738" w:rsidRPr="00CE3AB1" w:rsidRDefault="00381738" w:rsidP="00FB754B">
            <w:pPr>
              <w:pStyle w:val="es2"/>
              <w:numPr>
                <w:ilvl w:val="0"/>
                <w:numId w:val="28"/>
              </w:numPr>
              <w:spacing w:line="240" w:lineRule="auto"/>
              <w:rPr>
                <w:sz w:val="18"/>
                <w:szCs w:val="18"/>
              </w:rPr>
            </w:pPr>
            <w:r w:rsidRPr="00CE3AB1">
              <w:rPr>
                <w:sz w:val="18"/>
                <w:szCs w:val="18"/>
              </w:rPr>
              <w:t>Salbutamol, inhalation, 100–200 </w:t>
            </w:r>
            <w:r>
              <w:rPr>
                <w:sz w:val="18"/>
                <w:szCs w:val="18"/>
              </w:rPr>
              <w:t>mcg</w:t>
            </w:r>
            <w:r w:rsidRPr="00CE3AB1">
              <w:rPr>
                <w:sz w:val="18"/>
                <w:szCs w:val="18"/>
              </w:rPr>
              <w:t>, as required 3–4 times daily using a metered-dose inhaler with a spacer device until symptoms are relieved.</w:t>
            </w:r>
          </w:p>
          <w:p w14:paraId="076C254A" w14:textId="77777777" w:rsidR="00381738" w:rsidRPr="004A1D3E" w:rsidRDefault="00381738" w:rsidP="00381738">
            <w:pPr>
              <w:pStyle w:val="ep0"/>
              <w:spacing w:line="240" w:lineRule="auto"/>
              <w:rPr>
                <w:rFonts w:cs="Arial"/>
                <w:b/>
                <w:bCs/>
                <w:sz w:val="18"/>
              </w:rPr>
            </w:pPr>
            <w:r w:rsidRPr="004A1D3E">
              <w:rPr>
                <w:rFonts w:cs="Arial"/>
                <w:b/>
                <w:bCs/>
                <w:sz w:val="18"/>
              </w:rPr>
              <w:t>PLUS</w:t>
            </w:r>
          </w:p>
          <w:p w14:paraId="5ADF4B18" w14:textId="77777777" w:rsidR="00381738" w:rsidRPr="004A1D3E" w:rsidRDefault="00381738" w:rsidP="00FB754B">
            <w:pPr>
              <w:pStyle w:val="ep5"/>
              <w:numPr>
                <w:ilvl w:val="0"/>
                <w:numId w:val="23"/>
              </w:numPr>
              <w:spacing w:line="240" w:lineRule="auto"/>
              <w:rPr>
                <w:rFonts w:cs="Arial"/>
                <w:sz w:val="18"/>
                <w:szCs w:val="18"/>
              </w:rPr>
            </w:pPr>
            <w:r w:rsidRPr="004A1D3E">
              <w:rPr>
                <w:rFonts w:cs="Arial"/>
                <w:sz w:val="18"/>
                <w:szCs w:val="18"/>
              </w:rPr>
              <w:t>Regular anti-inflammatory treatment with medium-dose inhaled</w:t>
            </w:r>
            <w:r w:rsidRPr="004A1D3E">
              <w:rPr>
                <w:rFonts w:cs="Arial"/>
                <w:color w:val="FF0000"/>
                <w:sz w:val="18"/>
                <w:szCs w:val="18"/>
              </w:rPr>
              <w:t xml:space="preserve"> </w:t>
            </w:r>
            <w:r w:rsidRPr="004A1D3E">
              <w:rPr>
                <w:rFonts w:cs="Arial"/>
                <w:color w:val="000000"/>
                <w:sz w:val="18"/>
                <w:szCs w:val="18"/>
              </w:rPr>
              <w:t>corticoster</w:t>
            </w:r>
            <w:r w:rsidRPr="004A1D3E">
              <w:rPr>
                <w:rFonts w:cs="Arial"/>
                <w:sz w:val="18"/>
                <w:szCs w:val="18"/>
              </w:rPr>
              <w:t>oids:</w:t>
            </w:r>
          </w:p>
          <w:p w14:paraId="4350AEEF" w14:textId="77777777" w:rsidR="00381738" w:rsidRPr="004A1D3E" w:rsidRDefault="00381738" w:rsidP="00FB754B">
            <w:pPr>
              <w:pStyle w:val="es2"/>
              <w:numPr>
                <w:ilvl w:val="0"/>
                <w:numId w:val="29"/>
              </w:numPr>
              <w:spacing w:line="240" w:lineRule="auto"/>
              <w:rPr>
                <w:rFonts w:cs="Arial"/>
                <w:sz w:val="18"/>
                <w:szCs w:val="18"/>
              </w:rPr>
            </w:pPr>
            <w:proofErr w:type="spellStart"/>
            <w:r w:rsidRPr="004A1D3E">
              <w:rPr>
                <w:sz w:val="18"/>
                <w:szCs w:val="18"/>
              </w:rPr>
              <w:t>B</w:t>
            </w:r>
            <w:r>
              <w:rPr>
                <w:sz w:val="18"/>
                <w:szCs w:val="18"/>
              </w:rPr>
              <w:t>eclomethasone</w:t>
            </w:r>
            <w:proofErr w:type="spellEnd"/>
            <w:r>
              <w:rPr>
                <w:sz w:val="18"/>
                <w:szCs w:val="18"/>
              </w:rPr>
              <w:t xml:space="preserve"> </w:t>
            </w:r>
            <w:r w:rsidRPr="00F67B4A">
              <w:rPr>
                <w:b/>
                <w:sz w:val="18"/>
                <w:szCs w:val="18"/>
              </w:rPr>
              <w:t>or</w:t>
            </w:r>
            <w:r>
              <w:rPr>
                <w:sz w:val="18"/>
                <w:szCs w:val="18"/>
              </w:rPr>
              <w:t xml:space="preserve"> b</w:t>
            </w:r>
            <w:r w:rsidRPr="004A1D3E">
              <w:rPr>
                <w:sz w:val="18"/>
                <w:szCs w:val="18"/>
              </w:rPr>
              <w:t>udesonide, inhalation, 100</w:t>
            </w:r>
            <w:r w:rsidRPr="004A1D3E">
              <w:rPr>
                <w:rFonts w:cs="Arial"/>
                <w:sz w:val="18"/>
                <w:szCs w:val="18"/>
              </w:rPr>
              <w:t>–2</w:t>
            </w:r>
            <w:r w:rsidRPr="004A1D3E">
              <w:rPr>
                <w:sz w:val="18"/>
                <w:szCs w:val="18"/>
              </w:rPr>
              <w:t>00</w:t>
            </w:r>
            <w:r>
              <w:rPr>
                <w:sz w:val="18"/>
                <w:szCs w:val="18"/>
              </w:rPr>
              <w:t> </w:t>
            </w:r>
            <w:r>
              <w:rPr>
                <w:rFonts w:cs="Arial"/>
                <w:sz w:val="18"/>
                <w:szCs w:val="18"/>
              </w:rPr>
              <w:t>mcg</w:t>
            </w:r>
            <w:r w:rsidRPr="004A1D3E">
              <w:rPr>
                <w:sz w:val="18"/>
                <w:szCs w:val="18"/>
              </w:rPr>
              <w:t>, 12</w:t>
            </w:r>
            <w:r>
              <w:rPr>
                <w:sz w:val="18"/>
                <w:szCs w:val="18"/>
              </w:rPr>
              <w:t> </w:t>
            </w:r>
            <w:r w:rsidRPr="004A1D3E">
              <w:rPr>
                <w:sz w:val="18"/>
                <w:szCs w:val="18"/>
              </w:rPr>
              <w:t xml:space="preserve">hourly </w:t>
            </w:r>
            <w:r w:rsidRPr="004A1D3E">
              <w:rPr>
                <w:rFonts w:cs="Arial"/>
                <w:sz w:val="18"/>
                <w:szCs w:val="18"/>
              </w:rPr>
              <w:t>using a metered-dose inhaler with a spacer device.</w:t>
            </w:r>
          </w:p>
          <w:p w14:paraId="0953F127" w14:textId="77777777" w:rsidR="00381738" w:rsidRPr="004A1D3E" w:rsidRDefault="00381738" w:rsidP="00381738">
            <w:pPr>
              <w:pStyle w:val="ep5"/>
              <w:spacing w:line="240" w:lineRule="auto"/>
              <w:ind w:left="0"/>
              <w:rPr>
                <w:rFonts w:cs="Arial"/>
                <w:b/>
                <w:sz w:val="18"/>
              </w:rPr>
            </w:pPr>
            <w:r w:rsidRPr="004A1D3E">
              <w:rPr>
                <w:rFonts w:cs="Arial"/>
                <w:b/>
                <w:sz w:val="18"/>
              </w:rPr>
              <w:t>OR</w:t>
            </w:r>
          </w:p>
          <w:p w14:paraId="74570EFA" w14:textId="77777777" w:rsidR="00381738" w:rsidRPr="004A1D3E" w:rsidRDefault="00381738" w:rsidP="00FB754B">
            <w:pPr>
              <w:pStyle w:val="ep5"/>
              <w:numPr>
                <w:ilvl w:val="0"/>
                <w:numId w:val="23"/>
              </w:numPr>
              <w:spacing w:line="240" w:lineRule="auto"/>
              <w:rPr>
                <w:rFonts w:cs="Arial"/>
                <w:sz w:val="18"/>
              </w:rPr>
            </w:pPr>
            <w:r w:rsidRPr="004A1D3E">
              <w:rPr>
                <w:rFonts w:cs="Arial"/>
                <w:bCs/>
                <w:sz w:val="18"/>
              </w:rPr>
              <w:t>In</w:t>
            </w:r>
            <w:r w:rsidRPr="004A1D3E">
              <w:rPr>
                <w:rFonts w:cs="Arial"/>
                <w:sz w:val="18"/>
              </w:rPr>
              <w:t xml:space="preserve"> children &gt;</w:t>
            </w:r>
            <w:r>
              <w:rPr>
                <w:rFonts w:cs="Arial"/>
                <w:sz w:val="18"/>
              </w:rPr>
              <w:t> </w:t>
            </w:r>
            <w:r w:rsidRPr="004A1D3E">
              <w:rPr>
                <w:rFonts w:cs="Arial"/>
                <w:sz w:val="18"/>
              </w:rPr>
              <w:t>6</w:t>
            </w:r>
            <w:r>
              <w:rPr>
                <w:rFonts w:cs="Arial"/>
                <w:sz w:val="18"/>
              </w:rPr>
              <w:t> </w:t>
            </w:r>
            <w:r w:rsidRPr="004A1D3E">
              <w:rPr>
                <w:rFonts w:cs="Arial"/>
                <w:sz w:val="18"/>
              </w:rPr>
              <w:t>years with multiple allergies on other steroid formulations, l</w:t>
            </w:r>
            <w:proofErr w:type="spellStart"/>
            <w:r w:rsidRPr="004A1D3E">
              <w:rPr>
                <w:rFonts w:cs="Arial"/>
                <w:sz w:val="18"/>
                <w:szCs w:val="18"/>
                <w:lang w:val="en-US"/>
              </w:rPr>
              <w:t>ow</w:t>
            </w:r>
            <w:proofErr w:type="spellEnd"/>
            <w:r w:rsidRPr="004A1D3E">
              <w:rPr>
                <w:rFonts w:cs="Arial"/>
                <w:sz w:val="18"/>
                <w:szCs w:val="18"/>
                <w:lang w:val="en-US"/>
              </w:rPr>
              <w:t xml:space="preserve">-dose inhaled corticosteroids </w:t>
            </w:r>
            <w:r w:rsidRPr="004A1D3E">
              <w:rPr>
                <w:rFonts w:cs="Arial"/>
                <w:sz w:val="18"/>
              </w:rPr>
              <w:t>plus</w:t>
            </w:r>
            <w:r>
              <w:rPr>
                <w:rFonts w:cs="Arial"/>
                <w:sz w:val="18"/>
              </w:rPr>
              <w:t xml:space="preserve"> </w:t>
            </w:r>
            <w:r w:rsidRPr="004A1D3E">
              <w:rPr>
                <w:rFonts w:cs="Arial"/>
                <w:sz w:val="18"/>
              </w:rPr>
              <w:t>long-acting beta agonist (LABA</w:t>
            </w:r>
            <w:r>
              <w:rPr>
                <w:rFonts w:cs="Arial"/>
                <w:sz w:val="18"/>
              </w:rPr>
              <w:t>),</w:t>
            </w:r>
            <w:r w:rsidRPr="004A1D3E">
              <w:rPr>
                <w:rFonts w:cs="Arial"/>
                <w:sz w:val="18"/>
              </w:rPr>
              <w:t xml:space="preserve"> e.g.:</w:t>
            </w:r>
          </w:p>
          <w:p w14:paraId="4AE6744C" w14:textId="77777777" w:rsidR="00381738" w:rsidRPr="00F67B4A" w:rsidRDefault="00381738" w:rsidP="00FB754B">
            <w:pPr>
              <w:pStyle w:val="es2"/>
              <w:numPr>
                <w:ilvl w:val="0"/>
                <w:numId w:val="30"/>
              </w:numPr>
              <w:spacing w:line="240" w:lineRule="auto"/>
              <w:rPr>
                <w:sz w:val="18"/>
                <w:szCs w:val="18"/>
              </w:rPr>
            </w:pPr>
            <w:r w:rsidRPr="00F67B4A">
              <w:rPr>
                <w:sz w:val="18"/>
                <w:szCs w:val="18"/>
              </w:rPr>
              <w:t xml:space="preserve">Fluticasone plus </w:t>
            </w:r>
            <w:proofErr w:type="spellStart"/>
            <w:r w:rsidRPr="00F67B4A">
              <w:rPr>
                <w:sz w:val="18"/>
                <w:szCs w:val="18"/>
              </w:rPr>
              <w:t>salmeterol</w:t>
            </w:r>
            <w:proofErr w:type="spellEnd"/>
            <w:r w:rsidRPr="00F67B4A">
              <w:rPr>
                <w:sz w:val="18"/>
                <w:szCs w:val="18"/>
              </w:rPr>
              <w:t xml:space="preserve"> by inhalation, 12</w:t>
            </w:r>
            <w:r>
              <w:rPr>
                <w:sz w:val="18"/>
                <w:szCs w:val="18"/>
              </w:rPr>
              <w:t> </w:t>
            </w:r>
            <w:r w:rsidRPr="00F67B4A">
              <w:rPr>
                <w:sz w:val="18"/>
                <w:szCs w:val="18"/>
              </w:rPr>
              <w:t>hourly. Specialist initiated.</w:t>
            </w:r>
          </w:p>
          <w:p w14:paraId="06085B9C" w14:textId="77777777" w:rsidR="00381738" w:rsidRPr="00F67B4A" w:rsidRDefault="00381738" w:rsidP="00381738">
            <w:pPr>
              <w:pStyle w:val="es2"/>
              <w:spacing w:line="240" w:lineRule="auto"/>
              <w:ind w:left="720"/>
              <w:jc w:val="left"/>
              <w:rPr>
                <w:sz w:val="18"/>
                <w:szCs w:val="18"/>
                <w:u w:val="single"/>
              </w:rPr>
            </w:pPr>
            <w:r w:rsidRPr="00F67B4A">
              <w:rPr>
                <w:sz w:val="18"/>
                <w:szCs w:val="18"/>
                <w:u w:val="single"/>
              </w:rPr>
              <w:t>Metered dose inhaler:</w:t>
            </w:r>
          </w:p>
          <w:p w14:paraId="09AF148A" w14:textId="77777777" w:rsidR="00381738" w:rsidRPr="00F67B4A" w:rsidRDefault="00381738" w:rsidP="00FB754B">
            <w:pPr>
              <w:pStyle w:val="es2"/>
              <w:numPr>
                <w:ilvl w:val="0"/>
                <w:numId w:val="24"/>
              </w:numPr>
              <w:tabs>
                <w:tab w:val="clear" w:pos="360"/>
                <w:tab w:val="num" w:pos="720"/>
              </w:tabs>
              <w:spacing w:line="240" w:lineRule="auto"/>
              <w:ind w:left="1080"/>
              <w:jc w:val="left"/>
              <w:rPr>
                <w:sz w:val="18"/>
                <w:szCs w:val="18"/>
              </w:rPr>
            </w:pPr>
            <w:proofErr w:type="spellStart"/>
            <w:r>
              <w:rPr>
                <w:sz w:val="18"/>
                <w:szCs w:val="18"/>
              </w:rPr>
              <w:t>Salmeterol</w:t>
            </w:r>
            <w:proofErr w:type="spellEnd"/>
            <w:r>
              <w:rPr>
                <w:sz w:val="18"/>
                <w:szCs w:val="18"/>
              </w:rPr>
              <w:t>/f</w:t>
            </w:r>
            <w:r w:rsidRPr="00F67B4A">
              <w:rPr>
                <w:sz w:val="18"/>
                <w:szCs w:val="18"/>
              </w:rPr>
              <w:t>luticasone, 25/50</w:t>
            </w:r>
            <w:r>
              <w:rPr>
                <w:sz w:val="18"/>
                <w:szCs w:val="18"/>
              </w:rPr>
              <w:t> </w:t>
            </w:r>
            <w:r w:rsidRPr="00F67B4A">
              <w:rPr>
                <w:sz w:val="18"/>
                <w:szCs w:val="18"/>
              </w:rPr>
              <w:t>MDI, 2</w:t>
            </w:r>
            <w:r>
              <w:rPr>
                <w:sz w:val="18"/>
                <w:szCs w:val="18"/>
              </w:rPr>
              <w:t> </w:t>
            </w:r>
            <w:r w:rsidRPr="00F67B4A">
              <w:rPr>
                <w:sz w:val="18"/>
                <w:szCs w:val="18"/>
              </w:rPr>
              <w:t>puffs 12</w:t>
            </w:r>
            <w:r>
              <w:rPr>
                <w:sz w:val="18"/>
                <w:szCs w:val="18"/>
              </w:rPr>
              <w:t> </w:t>
            </w:r>
            <w:r w:rsidRPr="00F67B4A">
              <w:rPr>
                <w:sz w:val="18"/>
                <w:szCs w:val="18"/>
              </w:rPr>
              <w:t>hourly</w:t>
            </w:r>
            <w:r>
              <w:rPr>
                <w:sz w:val="18"/>
                <w:szCs w:val="18"/>
              </w:rPr>
              <w:t>.</w:t>
            </w:r>
          </w:p>
          <w:p w14:paraId="1CB3B3B3" w14:textId="77777777" w:rsidR="00381738" w:rsidRPr="00F67B4A" w:rsidRDefault="00381738" w:rsidP="00381738">
            <w:pPr>
              <w:pStyle w:val="es2"/>
              <w:spacing w:line="240" w:lineRule="auto"/>
              <w:ind w:left="720"/>
              <w:jc w:val="left"/>
              <w:rPr>
                <w:b/>
                <w:sz w:val="18"/>
                <w:szCs w:val="18"/>
              </w:rPr>
            </w:pPr>
            <w:r w:rsidRPr="00F67B4A">
              <w:rPr>
                <w:b/>
                <w:sz w:val="18"/>
                <w:szCs w:val="18"/>
              </w:rPr>
              <w:t>OR</w:t>
            </w:r>
          </w:p>
          <w:p w14:paraId="35018B08" w14:textId="77777777" w:rsidR="00381738" w:rsidRPr="00F67B4A" w:rsidRDefault="00381738" w:rsidP="00FB754B">
            <w:pPr>
              <w:pStyle w:val="es2"/>
              <w:numPr>
                <w:ilvl w:val="0"/>
                <w:numId w:val="24"/>
              </w:numPr>
              <w:tabs>
                <w:tab w:val="clear" w:pos="360"/>
                <w:tab w:val="num" w:pos="720"/>
              </w:tabs>
              <w:spacing w:line="240" w:lineRule="auto"/>
              <w:ind w:left="1080"/>
              <w:jc w:val="left"/>
              <w:rPr>
                <w:sz w:val="18"/>
                <w:szCs w:val="18"/>
              </w:rPr>
            </w:pPr>
            <w:proofErr w:type="spellStart"/>
            <w:r>
              <w:rPr>
                <w:sz w:val="18"/>
                <w:szCs w:val="18"/>
              </w:rPr>
              <w:t>Salmeterol</w:t>
            </w:r>
            <w:proofErr w:type="spellEnd"/>
            <w:r>
              <w:rPr>
                <w:sz w:val="18"/>
                <w:szCs w:val="18"/>
              </w:rPr>
              <w:t>/f</w:t>
            </w:r>
            <w:r w:rsidRPr="00F67B4A">
              <w:rPr>
                <w:sz w:val="18"/>
                <w:szCs w:val="18"/>
              </w:rPr>
              <w:t>luticasone</w:t>
            </w:r>
            <w:r w:rsidRPr="00F67B4A" w:rsidDel="00C22810">
              <w:rPr>
                <w:sz w:val="18"/>
                <w:szCs w:val="18"/>
              </w:rPr>
              <w:t xml:space="preserve"> </w:t>
            </w:r>
            <w:r w:rsidRPr="00F67B4A">
              <w:rPr>
                <w:sz w:val="18"/>
                <w:szCs w:val="18"/>
              </w:rPr>
              <w:t>25/125</w:t>
            </w:r>
            <w:r>
              <w:rPr>
                <w:sz w:val="18"/>
                <w:szCs w:val="18"/>
              </w:rPr>
              <w:t> </w:t>
            </w:r>
            <w:r w:rsidRPr="00F67B4A">
              <w:rPr>
                <w:sz w:val="18"/>
                <w:szCs w:val="18"/>
              </w:rPr>
              <w:t>MDI, 2</w:t>
            </w:r>
            <w:r>
              <w:rPr>
                <w:sz w:val="18"/>
                <w:szCs w:val="18"/>
              </w:rPr>
              <w:t> </w:t>
            </w:r>
            <w:r w:rsidRPr="00F67B4A">
              <w:rPr>
                <w:sz w:val="18"/>
                <w:szCs w:val="18"/>
              </w:rPr>
              <w:t>puffs, 12</w:t>
            </w:r>
            <w:r>
              <w:rPr>
                <w:sz w:val="18"/>
                <w:szCs w:val="18"/>
              </w:rPr>
              <w:t> </w:t>
            </w:r>
            <w:r w:rsidRPr="00F67B4A">
              <w:rPr>
                <w:sz w:val="18"/>
                <w:szCs w:val="18"/>
              </w:rPr>
              <w:t>hourly</w:t>
            </w:r>
            <w:r>
              <w:rPr>
                <w:sz w:val="18"/>
                <w:szCs w:val="18"/>
              </w:rPr>
              <w:t>.</w:t>
            </w:r>
          </w:p>
          <w:p w14:paraId="173F83CE" w14:textId="77777777" w:rsidR="00381738" w:rsidRPr="00F67B4A" w:rsidRDefault="00381738" w:rsidP="00381738">
            <w:pPr>
              <w:pStyle w:val="es2"/>
              <w:spacing w:line="240" w:lineRule="auto"/>
              <w:ind w:left="720"/>
              <w:jc w:val="left"/>
              <w:rPr>
                <w:b/>
                <w:sz w:val="18"/>
                <w:szCs w:val="18"/>
              </w:rPr>
            </w:pPr>
            <w:r w:rsidRPr="00F67B4A">
              <w:rPr>
                <w:b/>
                <w:sz w:val="18"/>
                <w:szCs w:val="18"/>
              </w:rPr>
              <w:t>OR</w:t>
            </w:r>
          </w:p>
          <w:p w14:paraId="7AB03DC4" w14:textId="77777777" w:rsidR="00381738" w:rsidRPr="00F67B4A" w:rsidRDefault="00381738" w:rsidP="00381738">
            <w:pPr>
              <w:pStyle w:val="es2"/>
              <w:spacing w:line="240" w:lineRule="auto"/>
              <w:ind w:left="720"/>
              <w:jc w:val="left"/>
              <w:rPr>
                <w:sz w:val="18"/>
                <w:szCs w:val="18"/>
                <w:u w:val="single"/>
              </w:rPr>
            </w:pPr>
            <w:proofErr w:type="spellStart"/>
            <w:r w:rsidRPr="00F67B4A">
              <w:rPr>
                <w:sz w:val="18"/>
                <w:szCs w:val="18"/>
                <w:u w:val="single"/>
              </w:rPr>
              <w:t>Accuhaler</w:t>
            </w:r>
            <w:proofErr w:type="spellEnd"/>
            <w:r w:rsidRPr="00F67B4A">
              <w:rPr>
                <w:sz w:val="18"/>
                <w:szCs w:val="18"/>
                <w:u w:val="single"/>
              </w:rPr>
              <w:t>:</w:t>
            </w:r>
          </w:p>
          <w:p w14:paraId="563E706D" w14:textId="77777777" w:rsidR="00381738" w:rsidRPr="00F67B4A" w:rsidRDefault="00381738" w:rsidP="00FB754B">
            <w:pPr>
              <w:pStyle w:val="es2"/>
              <w:numPr>
                <w:ilvl w:val="0"/>
                <w:numId w:val="24"/>
              </w:numPr>
              <w:tabs>
                <w:tab w:val="clear" w:pos="360"/>
                <w:tab w:val="num" w:pos="720"/>
              </w:tabs>
              <w:spacing w:line="240" w:lineRule="auto"/>
              <w:ind w:left="1080"/>
              <w:jc w:val="left"/>
              <w:rPr>
                <w:sz w:val="18"/>
                <w:szCs w:val="18"/>
              </w:rPr>
            </w:pPr>
            <w:proofErr w:type="spellStart"/>
            <w:r>
              <w:rPr>
                <w:sz w:val="18"/>
                <w:szCs w:val="18"/>
              </w:rPr>
              <w:t>Salmeterol</w:t>
            </w:r>
            <w:proofErr w:type="spellEnd"/>
            <w:r>
              <w:rPr>
                <w:sz w:val="18"/>
                <w:szCs w:val="18"/>
              </w:rPr>
              <w:t>/f</w:t>
            </w:r>
            <w:r w:rsidRPr="00F67B4A">
              <w:rPr>
                <w:sz w:val="18"/>
                <w:szCs w:val="18"/>
              </w:rPr>
              <w:t>luticasone</w:t>
            </w:r>
            <w:r w:rsidRPr="00F67B4A" w:rsidDel="00C22810">
              <w:rPr>
                <w:sz w:val="18"/>
                <w:szCs w:val="18"/>
              </w:rPr>
              <w:t xml:space="preserve"> </w:t>
            </w:r>
            <w:r w:rsidRPr="00F67B4A">
              <w:rPr>
                <w:sz w:val="18"/>
                <w:szCs w:val="18"/>
              </w:rPr>
              <w:t>50/100, 1</w:t>
            </w:r>
            <w:r>
              <w:rPr>
                <w:sz w:val="18"/>
                <w:szCs w:val="18"/>
              </w:rPr>
              <w:t> </w:t>
            </w:r>
            <w:r w:rsidRPr="00F67B4A">
              <w:rPr>
                <w:sz w:val="18"/>
                <w:szCs w:val="18"/>
              </w:rPr>
              <w:t>inhalation, 12</w:t>
            </w:r>
            <w:r>
              <w:rPr>
                <w:sz w:val="18"/>
                <w:szCs w:val="18"/>
              </w:rPr>
              <w:t> </w:t>
            </w:r>
            <w:r w:rsidRPr="00F67B4A">
              <w:rPr>
                <w:sz w:val="18"/>
                <w:szCs w:val="18"/>
              </w:rPr>
              <w:t>hourly</w:t>
            </w:r>
            <w:r>
              <w:rPr>
                <w:sz w:val="18"/>
                <w:szCs w:val="18"/>
              </w:rPr>
              <w:t>.</w:t>
            </w:r>
          </w:p>
          <w:p w14:paraId="346BF8EA" w14:textId="77777777" w:rsidR="00381738" w:rsidRPr="00F67B4A" w:rsidRDefault="00381738" w:rsidP="00381738">
            <w:pPr>
              <w:pStyle w:val="es2"/>
              <w:spacing w:line="240" w:lineRule="auto"/>
              <w:ind w:left="720"/>
              <w:jc w:val="left"/>
              <w:rPr>
                <w:b/>
                <w:sz w:val="18"/>
                <w:szCs w:val="18"/>
              </w:rPr>
            </w:pPr>
            <w:r w:rsidRPr="00F67B4A">
              <w:rPr>
                <w:b/>
                <w:sz w:val="18"/>
                <w:szCs w:val="18"/>
              </w:rPr>
              <w:t>OR</w:t>
            </w:r>
          </w:p>
          <w:p w14:paraId="2D38F164" w14:textId="77777777" w:rsidR="00381738" w:rsidRPr="00F67B4A" w:rsidRDefault="00381738" w:rsidP="00FB754B">
            <w:pPr>
              <w:pStyle w:val="es2"/>
              <w:numPr>
                <w:ilvl w:val="0"/>
                <w:numId w:val="24"/>
              </w:numPr>
              <w:tabs>
                <w:tab w:val="clear" w:pos="360"/>
                <w:tab w:val="num" w:pos="720"/>
              </w:tabs>
              <w:spacing w:line="240" w:lineRule="auto"/>
              <w:ind w:left="1080"/>
              <w:jc w:val="left"/>
              <w:rPr>
                <w:sz w:val="18"/>
                <w:szCs w:val="18"/>
              </w:rPr>
            </w:pPr>
            <w:proofErr w:type="spellStart"/>
            <w:r>
              <w:rPr>
                <w:sz w:val="18"/>
                <w:szCs w:val="18"/>
              </w:rPr>
              <w:t>Salmeterol</w:t>
            </w:r>
            <w:proofErr w:type="spellEnd"/>
            <w:r>
              <w:rPr>
                <w:sz w:val="18"/>
                <w:szCs w:val="18"/>
              </w:rPr>
              <w:t>/f</w:t>
            </w:r>
            <w:r w:rsidRPr="00F67B4A">
              <w:rPr>
                <w:sz w:val="18"/>
                <w:szCs w:val="18"/>
              </w:rPr>
              <w:t>luticasone</w:t>
            </w:r>
            <w:r w:rsidRPr="00F67B4A" w:rsidDel="00C22810">
              <w:rPr>
                <w:sz w:val="18"/>
                <w:szCs w:val="18"/>
              </w:rPr>
              <w:t xml:space="preserve"> </w:t>
            </w:r>
            <w:r w:rsidRPr="00F67B4A">
              <w:rPr>
                <w:sz w:val="18"/>
                <w:szCs w:val="18"/>
              </w:rPr>
              <w:t>50/250, 1</w:t>
            </w:r>
            <w:r>
              <w:rPr>
                <w:sz w:val="18"/>
                <w:szCs w:val="18"/>
              </w:rPr>
              <w:t> </w:t>
            </w:r>
            <w:r w:rsidRPr="00F67B4A">
              <w:rPr>
                <w:sz w:val="18"/>
                <w:szCs w:val="18"/>
              </w:rPr>
              <w:t>inhalation, 12</w:t>
            </w:r>
            <w:r>
              <w:rPr>
                <w:sz w:val="18"/>
                <w:szCs w:val="18"/>
              </w:rPr>
              <w:t> </w:t>
            </w:r>
            <w:r w:rsidRPr="00F67B4A">
              <w:rPr>
                <w:sz w:val="18"/>
                <w:szCs w:val="18"/>
              </w:rPr>
              <w:t>hourly</w:t>
            </w:r>
            <w:r>
              <w:rPr>
                <w:sz w:val="18"/>
                <w:szCs w:val="18"/>
              </w:rPr>
              <w:t>.</w:t>
            </w:r>
          </w:p>
          <w:p w14:paraId="7C914EA2" w14:textId="77777777" w:rsidR="00381738" w:rsidRPr="00F67B4A" w:rsidRDefault="00381738" w:rsidP="00381738">
            <w:pPr>
              <w:pStyle w:val="epr"/>
              <w:jc w:val="both"/>
              <w:rPr>
                <w:rFonts w:cs="Arial"/>
                <w:bCs/>
                <w:sz w:val="18"/>
              </w:rPr>
            </w:pPr>
          </w:p>
          <w:p w14:paraId="6D829DBA" w14:textId="77777777" w:rsidR="00381738" w:rsidRPr="00F67B4A" w:rsidRDefault="00381738" w:rsidP="00381738">
            <w:pPr>
              <w:pStyle w:val="epr"/>
              <w:jc w:val="both"/>
              <w:rPr>
                <w:rFonts w:cs="Arial"/>
                <w:b/>
                <w:bCs/>
                <w:sz w:val="18"/>
              </w:rPr>
            </w:pPr>
            <w:r w:rsidRPr="00F67B4A">
              <w:rPr>
                <w:rFonts w:cs="Arial"/>
                <w:b/>
                <w:bCs/>
                <w:sz w:val="18"/>
              </w:rPr>
              <w:t>Severe persistent asthma</w:t>
            </w:r>
          </w:p>
          <w:p w14:paraId="46E9D298" w14:textId="77777777" w:rsidR="00381738" w:rsidRPr="00F67B4A" w:rsidRDefault="00381738" w:rsidP="00381738">
            <w:pPr>
              <w:pStyle w:val="ep4"/>
              <w:ind w:left="0" w:firstLine="0"/>
              <w:rPr>
                <w:rFonts w:cs="Arial"/>
                <w:sz w:val="18"/>
              </w:rPr>
            </w:pPr>
            <w:r w:rsidRPr="00F67B4A">
              <w:rPr>
                <w:rFonts w:cs="Arial"/>
                <w:sz w:val="18"/>
              </w:rPr>
              <w:t>To relieve symptoms:</w:t>
            </w:r>
          </w:p>
          <w:p w14:paraId="1340EBF6" w14:textId="77777777" w:rsidR="00381738" w:rsidRPr="00F67B4A" w:rsidRDefault="00381738" w:rsidP="00FB754B">
            <w:pPr>
              <w:pStyle w:val="ep4"/>
              <w:numPr>
                <w:ilvl w:val="0"/>
                <w:numId w:val="23"/>
              </w:numPr>
              <w:jc w:val="both"/>
              <w:rPr>
                <w:rFonts w:cs="Arial"/>
                <w:b/>
                <w:bCs/>
                <w:sz w:val="18"/>
              </w:rPr>
            </w:pPr>
            <w:r w:rsidRPr="00F67B4A">
              <w:rPr>
                <w:rFonts w:cs="Arial"/>
                <w:sz w:val="18"/>
                <w:szCs w:val="18"/>
              </w:rPr>
              <w:t>ß</w:t>
            </w:r>
            <w:r w:rsidRPr="00F67B4A">
              <w:rPr>
                <w:rFonts w:cs="Arial"/>
                <w:sz w:val="18"/>
                <w:szCs w:val="18"/>
                <w:vertAlign w:val="subscript"/>
              </w:rPr>
              <w:t>2</w:t>
            </w:r>
            <w:r>
              <w:rPr>
                <w:rFonts w:cs="Arial"/>
                <w:sz w:val="18"/>
                <w:szCs w:val="18"/>
              </w:rPr>
              <w:t>-</w:t>
            </w:r>
            <w:r w:rsidRPr="00F67B4A">
              <w:rPr>
                <w:rFonts w:cs="Arial"/>
                <w:sz w:val="18"/>
                <w:szCs w:val="18"/>
              </w:rPr>
              <w:t>agonist (short-acting), e.g.:</w:t>
            </w:r>
          </w:p>
          <w:p w14:paraId="3CA8EE92" w14:textId="77777777" w:rsidR="00381738" w:rsidRPr="00CE3AB1" w:rsidRDefault="00381738" w:rsidP="00FB754B">
            <w:pPr>
              <w:pStyle w:val="ep4"/>
              <w:numPr>
                <w:ilvl w:val="1"/>
                <w:numId w:val="5"/>
              </w:numPr>
              <w:tabs>
                <w:tab w:val="num" w:pos="709"/>
              </w:tabs>
              <w:ind w:left="709" w:hanging="283"/>
              <w:jc w:val="both"/>
              <w:rPr>
                <w:rFonts w:cs="Arial"/>
                <w:sz w:val="18"/>
                <w:lang w:val="en-GB"/>
              </w:rPr>
            </w:pPr>
            <w:r w:rsidRPr="00CE3AB1">
              <w:rPr>
                <w:rFonts w:cs="Arial"/>
                <w:sz w:val="18"/>
                <w:lang w:val="en-GB"/>
              </w:rPr>
              <w:lastRenderedPageBreak/>
              <w:t>Salbutamol, inhalation, 100–200 </w:t>
            </w:r>
            <w:r>
              <w:rPr>
                <w:rFonts w:cs="Arial"/>
                <w:sz w:val="18"/>
                <w:lang w:val="en-GB"/>
              </w:rPr>
              <w:t>mcg</w:t>
            </w:r>
            <w:r w:rsidRPr="00CE3AB1">
              <w:rPr>
                <w:rFonts w:cs="Arial"/>
                <w:sz w:val="18"/>
                <w:lang w:val="en-GB"/>
              </w:rPr>
              <w:t>, as required 3–4 times daily using a metered-dose inhaler with a spacer device until symptoms are relieved.</w:t>
            </w:r>
          </w:p>
          <w:p w14:paraId="37D52557" w14:textId="77777777" w:rsidR="00381738" w:rsidRPr="00F67B4A" w:rsidRDefault="00381738" w:rsidP="00381738">
            <w:pPr>
              <w:pStyle w:val="ep4"/>
              <w:ind w:left="0" w:firstLine="0"/>
              <w:rPr>
                <w:rFonts w:cs="Arial"/>
                <w:b/>
                <w:bCs/>
                <w:sz w:val="18"/>
              </w:rPr>
            </w:pPr>
            <w:r w:rsidRPr="00F67B4A">
              <w:rPr>
                <w:rFonts w:cs="Arial"/>
                <w:b/>
                <w:bCs/>
                <w:sz w:val="18"/>
              </w:rPr>
              <w:t>PLUS</w:t>
            </w:r>
          </w:p>
          <w:p w14:paraId="07064D55" w14:textId="77777777" w:rsidR="00381738" w:rsidRPr="006E3535" w:rsidRDefault="00381738" w:rsidP="00FB754B">
            <w:pPr>
              <w:pStyle w:val="ep4"/>
              <w:numPr>
                <w:ilvl w:val="0"/>
                <w:numId w:val="23"/>
              </w:numPr>
              <w:jc w:val="both"/>
              <w:rPr>
                <w:rFonts w:cs="Arial"/>
                <w:sz w:val="18"/>
                <w:szCs w:val="18"/>
              </w:rPr>
            </w:pPr>
            <w:r w:rsidRPr="00CE3AB1">
              <w:rPr>
                <w:rFonts w:cs="Arial"/>
                <w:sz w:val="18"/>
                <w:szCs w:val="18"/>
              </w:rPr>
              <w:t xml:space="preserve">Low-dose inhaled corticosteroids </w:t>
            </w:r>
            <w:r w:rsidRPr="006E3535">
              <w:rPr>
                <w:rFonts w:cs="Arial"/>
                <w:sz w:val="18"/>
                <w:szCs w:val="18"/>
              </w:rPr>
              <w:t>plus LABA, e.g.:</w:t>
            </w:r>
          </w:p>
          <w:p w14:paraId="17D15760" w14:textId="77777777" w:rsidR="00381738" w:rsidRPr="00F67B4A" w:rsidRDefault="00381738" w:rsidP="00FB754B">
            <w:pPr>
              <w:pStyle w:val="es2"/>
              <w:numPr>
                <w:ilvl w:val="0"/>
                <w:numId w:val="22"/>
              </w:numPr>
              <w:spacing w:line="240" w:lineRule="auto"/>
              <w:rPr>
                <w:sz w:val="18"/>
                <w:szCs w:val="18"/>
              </w:rPr>
            </w:pPr>
            <w:r w:rsidRPr="00F67B4A">
              <w:rPr>
                <w:sz w:val="18"/>
                <w:szCs w:val="18"/>
              </w:rPr>
              <w:t xml:space="preserve">Fluticasone plus </w:t>
            </w:r>
            <w:proofErr w:type="spellStart"/>
            <w:r w:rsidRPr="00F67B4A">
              <w:rPr>
                <w:sz w:val="18"/>
                <w:szCs w:val="18"/>
              </w:rPr>
              <w:t>salmeterol</w:t>
            </w:r>
            <w:proofErr w:type="spellEnd"/>
            <w:r w:rsidRPr="00F67B4A">
              <w:rPr>
                <w:sz w:val="18"/>
                <w:szCs w:val="18"/>
              </w:rPr>
              <w:t>, inhaled, 12</w:t>
            </w:r>
            <w:r>
              <w:rPr>
                <w:sz w:val="18"/>
                <w:szCs w:val="18"/>
              </w:rPr>
              <w:t> </w:t>
            </w:r>
            <w:r w:rsidRPr="00F67B4A">
              <w:rPr>
                <w:sz w:val="18"/>
                <w:szCs w:val="18"/>
              </w:rPr>
              <w:t>hourly. Specialist Initiated.</w:t>
            </w:r>
          </w:p>
          <w:p w14:paraId="5511B8C5" w14:textId="77777777" w:rsidR="00381738" w:rsidRPr="00F67B4A" w:rsidRDefault="00381738" w:rsidP="00381738">
            <w:pPr>
              <w:pStyle w:val="es2"/>
              <w:spacing w:line="240" w:lineRule="auto"/>
              <w:ind w:left="720"/>
              <w:jc w:val="left"/>
              <w:rPr>
                <w:sz w:val="18"/>
                <w:szCs w:val="18"/>
                <w:u w:val="single"/>
              </w:rPr>
            </w:pPr>
            <w:r w:rsidRPr="00F67B4A">
              <w:rPr>
                <w:sz w:val="18"/>
                <w:szCs w:val="18"/>
                <w:u w:val="single"/>
              </w:rPr>
              <w:t>Metered dose inhaler:</w:t>
            </w:r>
          </w:p>
          <w:p w14:paraId="23EA2E91" w14:textId="77777777" w:rsidR="00381738" w:rsidRPr="00F67B4A" w:rsidRDefault="00381738" w:rsidP="00FB754B">
            <w:pPr>
              <w:pStyle w:val="es2"/>
              <w:numPr>
                <w:ilvl w:val="0"/>
                <w:numId w:val="24"/>
              </w:numPr>
              <w:tabs>
                <w:tab w:val="clear" w:pos="360"/>
                <w:tab w:val="num" w:pos="720"/>
              </w:tabs>
              <w:spacing w:line="240" w:lineRule="auto"/>
              <w:ind w:left="1080"/>
              <w:jc w:val="left"/>
              <w:rPr>
                <w:sz w:val="18"/>
                <w:szCs w:val="18"/>
              </w:rPr>
            </w:pPr>
            <w:proofErr w:type="spellStart"/>
            <w:r>
              <w:rPr>
                <w:sz w:val="18"/>
                <w:szCs w:val="18"/>
              </w:rPr>
              <w:t>Salmeterol</w:t>
            </w:r>
            <w:proofErr w:type="spellEnd"/>
            <w:r>
              <w:rPr>
                <w:sz w:val="18"/>
                <w:szCs w:val="18"/>
              </w:rPr>
              <w:t>/f</w:t>
            </w:r>
            <w:r w:rsidRPr="00F67B4A">
              <w:rPr>
                <w:sz w:val="18"/>
                <w:szCs w:val="18"/>
              </w:rPr>
              <w:t>luticasone, 25/50</w:t>
            </w:r>
            <w:r>
              <w:rPr>
                <w:sz w:val="18"/>
                <w:szCs w:val="18"/>
              </w:rPr>
              <w:t> </w:t>
            </w:r>
            <w:r w:rsidRPr="00F67B4A">
              <w:rPr>
                <w:sz w:val="18"/>
                <w:szCs w:val="18"/>
              </w:rPr>
              <w:t>MDI, 2</w:t>
            </w:r>
            <w:r>
              <w:rPr>
                <w:sz w:val="18"/>
                <w:szCs w:val="18"/>
              </w:rPr>
              <w:t> </w:t>
            </w:r>
            <w:r w:rsidRPr="00F67B4A">
              <w:rPr>
                <w:sz w:val="18"/>
                <w:szCs w:val="18"/>
              </w:rPr>
              <w:t>puffs</w:t>
            </w:r>
            <w:r>
              <w:rPr>
                <w:sz w:val="18"/>
                <w:szCs w:val="18"/>
              </w:rPr>
              <w:t>,</w:t>
            </w:r>
            <w:r w:rsidRPr="00F67B4A">
              <w:rPr>
                <w:sz w:val="18"/>
                <w:szCs w:val="18"/>
              </w:rPr>
              <w:t xml:space="preserve"> 12</w:t>
            </w:r>
            <w:r>
              <w:rPr>
                <w:sz w:val="18"/>
                <w:szCs w:val="18"/>
              </w:rPr>
              <w:t> </w:t>
            </w:r>
            <w:r w:rsidRPr="00F67B4A">
              <w:rPr>
                <w:sz w:val="18"/>
                <w:szCs w:val="18"/>
              </w:rPr>
              <w:t>hourly</w:t>
            </w:r>
            <w:r>
              <w:rPr>
                <w:sz w:val="18"/>
                <w:szCs w:val="18"/>
              </w:rPr>
              <w:t>.</w:t>
            </w:r>
          </w:p>
          <w:p w14:paraId="6A0931B6" w14:textId="77777777" w:rsidR="00381738" w:rsidRPr="00F67B4A" w:rsidRDefault="00381738" w:rsidP="00381738">
            <w:pPr>
              <w:pStyle w:val="es2"/>
              <w:spacing w:line="240" w:lineRule="auto"/>
              <w:ind w:left="720"/>
              <w:jc w:val="left"/>
              <w:rPr>
                <w:b/>
                <w:sz w:val="18"/>
                <w:szCs w:val="18"/>
              </w:rPr>
            </w:pPr>
            <w:r w:rsidRPr="00F67B4A">
              <w:rPr>
                <w:b/>
                <w:sz w:val="18"/>
                <w:szCs w:val="18"/>
              </w:rPr>
              <w:t>OR</w:t>
            </w:r>
          </w:p>
          <w:p w14:paraId="7DC5066E" w14:textId="77777777" w:rsidR="00381738" w:rsidRPr="00F67B4A" w:rsidRDefault="00381738" w:rsidP="00FB754B">
            <w:pPr>
              <w:pStyle w:val="es2"/>
              <w:numPr>
                <w:ilvl w:val="0"/>
                <w:numId w:val="24"/>
              </w:numPr>
              <w:tabs>
                <w:tab w:val="clear" w:pos="360"/>
                <w:tab w:val="num" w:pos="720"/>
              </w:tabs>
              <w:spacing w:line="240" w:lineRule="auto"/>
              <w:ind w:left="1080"/>
              <w:jc w:val="left"/>
              <w:rPr>
                <w:sz w:val="18"/>
                <w:szCs w:val="18"/>
              </w:rPr>
            </w:pPr>
            <w:proofErr w:type="spellStart"/>
            <w:r>
              <w:rPr>
                <w:sz w:val="18"/>
                <w:szCs w:val="18"/>
              </w:rPr>
              <w:t>Salmeterol</w:t>
            </w:r>
            <w:proofErr w:type="spellEnd"/>
            <w:r>
              <w:rPr>
                <w:sz w:val="18"/>
                <w:szCs w:val="18"/>
              </w:rPr>
              <w:t>/f</w:t>
            </w:r>
            <w:r w:rsidRPr="00F67B4A">
              <w:rPr>
                <w:sz w:val="18"/>
                <w:szCs w:val="18"/>
              </w:rPr>
              <w:t>luticasone</w:t>
            </w:r>
            <w:r w:rsidRPr="00F67B4A" w:rsidDel="00C22810">
              <w:rPr>
                <w:sz w:val="18"/>
                <w:szCs w:val="18"/>
              </w:rPr>
              <w:t xml:space="preserve"> </w:t>
            </w:r>
            <w:r w:rsidRPr="00F67B4A">
              <w:rPr>
                <w:sz w:val="18"/>
                <w:szCs w:val="18"/>
              </w:rPr>
              <w:t>25/125</w:t>
            </w:r>
            <w:r>
              <w:rPr>
                <w:sz w:val="18"/>
                <w:szCs w:val="18"/>
              </w:rPr>
              <w:t> </w:t>
            </w:r>
            <w:r w:rsidRPr="00F67B4A">
              <w:rPr>
                <w:sz w:val="18"/>
                <w:szCs w:val="18"/>
              </w:rPr>
              <w:t>MDI, 2</w:t>
            </w:r>
            <w:r>
              <w:rPr>
                <w:sz w:val="18"/>
                <w:szCs w:val="18"/>
              </w:rPr>
              <w:t> </w:t>
            </w:r>
            <w:r w:rsidRPr="00F67B4A">
              <w:rPr>
                <w:sz w:val="18"/>
                <w:szCs w:val="18"/>
              </w:rPr>
              <w:t>puffs, 12</w:t>
            </w:r>
            <w:r>
              <w:rPr>
                <w:sz w:val="18"/>
                <w:szCs w:val="18"/>
              </w:rPr>
              <w:t> </w:t>
            </w:r>
            <w:r w:rsidRPr="00F67B4A">
              <w:rPr>
                <w:sz w:val="18"/>
                <w:szCs w:val="18"/>
              </w:rPr>
              <w:t>hourly</w:t>
            </w:r>
            <w:r>
              <w:rPr>
                <w:sz w:val="18"/>
                <w:szCs w:val="18"/>
              </w:rPr>
              <w:t>.</w:t>
            </w:r>
          </w:p>
          <w:p w14:paraId="0A9498B5" w14:textId="77777777" w:rsidR="00381738" w:rsidRPr="00F67B4A" w:rsidRDefault="00381738" w:rsidP="00381738">
            <w:pPr>
              <w:pStyle w:val="es2"/>
              <w:spacing w:line="240" w:lineRule="auto"/>
              <w:ind w:left="720"/>
              <w:jc w:val="left"/>
              <w:rPr>
                <w:b/>
                <w:sz w:val="18"/>
                <w:szCs w:val="18"/>
              </w:rPr>
            </w:pPr>
            <w:r w:rsidRPr="00F67B4A">
              <w:rPr>
                <w:b/>
                <w:sz w:val="18"/>
                <w:szCs w:val="18"/>
              </w:rPr>
              <w:t>OR</w:t>
            </w:r>
          </w:p>
          <w:p w14:paraId="01B31D37" w14:textId="77777777" w:rsidR="00381738" w:rsidRPr="00F67B4A" w:rsidRDefault="00381738" w:rsidP="00381738">
            <w:pPr>
              <w:pStyle w:val="es2"/>
              <w:spacing w:line="240" w:lineRule="auto"/>
              <w:ind w:left="720"/>
              <w:jc w:val="left"/>
              <w:rPr>
                <w:sz w:val="18"/>
                <w:szCs w:val="18"/>
                <w:u w:val="single"/>
              </w:rPr>
            </w:pPr>
            <w:proofErr w:type="spellStart"/>
            <w:r w:rsidRPr="00F67B4A">
              <w:rPr>
                <w:sz w:val="18"/>
                <w:szCs w:val="18"/>
                <w:u w:val="single"/>
              </w:rPr>
              <w:t>Accuhaler</w:t>
            </w:r>
            <w:proofErr w:type="spellEnd"/>
            <w:r w:rsidRPr="00F67B4A">
              <w:rPr>
                <w:sz w:val="18"/>
                <w:szCs w:val="18"/>
                <w:u w:val="single"/>
              </w:rPr>
              <w:t>:</w:t>
            </w:r>
          </w:p>
          <w:p w14:paraId="4F748911" w14:textId="77777777" w:rsidR="00381738" w:rsidRPr="00F67B4A" w:rsidRDefault="00381738" w:rsidP="00FB754B">
            <w:pPr>
              <w:pStyle w:val="es2"/>
              <w:numPr>
                <w:ilvl w:val="0"/>
                <w:numId w:val="24"/>
              </w:numPr>
              <w:tabs>
                <w:tab w:val="clear" w:pos="360"/>
                <w:tab w:val="num" w:pos="720"/>
              </w:tabs>
              <w:spacing w:line="240" w:lineRule="auto"/>
              <w:ind w:left="1080"/>
              <w:jc w:val="left"/>
              <w:rPr>
                <w:sz w:val="18"/>
                <w:szCs w:val="18"/>
              </w:rPr>
            </w:pPr>
            <w:proofErr w:type="spellStart"/>
            <w:r>
              <w:rPr>
                <w:sz w:val="18"/>
                <w:szCs w:val="18"/>
              </w:rPr>
              <w:t>Salmeterol</w:t>
            </w:r>
            <w:proofErr w:type="spellEnd"/>
            <w:r>
              <w:rPr>
                <w:sz w:val="18"/>
                <w:szCs w:val="18"/>
              </w:rPr>
              <w:t>/f</w:t>
            </w:r>
            <w:r w:rsidRPr="00F67B4A">
              <w:rPr>
                <w:sz w:val="18"/>
                <w:szCs w:val="18"/>
              </w:rPr>
              <w:t>luticasone</w:t>
            </w:r>
            <w:r w:rsidRPr="00F67B4A" w:rsidDel="00C22810">
              <w:rPr>
                <w:sz w:val="18"/>
                <w:szCs w:val="18"/>
              </w:rPr>
              <w:t xml:space="preserve"> </w:t>
            </w:r>
            <w:r w:rsidRPr="00F67B4A">
              <w:rPr>
                <w:sz w:val="18"/>
                <w:szCs w:val="18"/>
              </w:rPr>
              <w:t>50/100, 1</w:t>
            </w:r>
            <w:r>
              <w:rPr>
                <w:sz w:val="18"/>
                <w:szCs w:val="18"/>
              </w:rPr>
              <w:t> </w:t>
            </w:r>
            <w:r w:rsidRPr="00F67B4A">
              <w:rPr>
                <w:sz w:val="18"/>
                <w:szCs w:val="18"/>
              </w:rPr>
              <w:t>inhalation, 12</w:t>
            </w:r>
            <w:r>
              <w:rPr>
                <w:sz w:val="18"/>
                <w:szCs w:val="18"/>
              </w:rPr>
              <w:t> </w:t>
            </w:r>
            <w:r w:rsidRPr="00F67B4A">
              <w:rPr>
                <w:sz w:val="18"/>
                <w:szCs w:val="18"/>
              </w:rPr>
              <w:t>hourly</w:t>
            </w:r>
            <w:r>
              <w:rPr>
                <w:sz w:val="18"/>
                <w:szCs w:val="18"/>
              </w:rPr>
              <w:t>.</w:t>
            </w:r>
          </w:p>
          <w:p w14:paraId="44BB32F6" w14:textId="77777777" w:rsidR="00381738" w:rsidRPr="00F67B4A" w:rsidRDefault="00381738" w:rsidP="00381738">
            <w:pPr>
              <w:pStyle w:val="es2"/>
              <w:spacing w:line="240" w:lineRule="auto"/>
              <w:ind w:left="720"/>
              <w:jc w:val="left"/>
              <w:rPr>
                <w:b/>
                <w:sz w:val="18"/>
                <w:szCs w:val="18"/>
              </w:rPr>
            </w:pPr>
            <w:r w:rsidRPr="00F67B4A">
              <w:rPr>
                <w:b/>
                <w:sz w:val="18"/>
                <w:szCs w:val="18"/>
              </w:rPr>
              <w:t>OR</w:t>
            </w:r>
          </w:p>
          <w:p w14:paraId="5C9ED36B" w14:textId="77777777" w:rsidR="00381738" w:rsidRPr="00F67B4A" w:rsidRDefault="00381738" w:rsidP="00FB754B">
            <w:pPr>
              <w:pStyle w:val="es2"/>
              <w:numPr>
                <w:ilvl w:val="0"/>
                <w:numId w:val="24"/>
              </w:numPr>
              <w:tabs>
                <w:tab w:val="clear" w:pos="360"/>
                <w:tab w:val="num" w:pos="720"/>
              </w:tabs>
              <w:spacing w:line="240" w:lineRule="auto"/>
              <w:ind w:left="1080"/>
              <w:jc w:val="left"/>
              <w:rPr>
                <w:sz w:val="18"/>
                <w:szCs w:val="18"/>
              </w:rPr>
            </w:pPr>
            <w:proofErr w:type="spellStart"/>
            <w:r>
              <w:rPr>
                <w:sz w:val="18"/>
                <w:szCs w:val="18"/>
              </w:rPr>
              <w:t>Salmeterol</w:t>
            </w:r>
            <w:proofErr w:type="spellEnd"/>
            <w:r>
              <w:rPr>
                <w:sz w:val="18"/>
                <w:szCs w:val="18"/>
              </w:rPr>
              <w:t>/f</w:t>
            </w:r>
            <w:r w:rsidRPr="00F67B4A">
              <w:rPr>
                <w:sz w:val="18"/>
                <w:szCs w:val="18"/>
              </w:rPr>
              <w:t>luticasone</w:t>
            </w:r>
            <w:r w:rsidRPr="00F67B4A" w:rsidDel="00C22810">
              <w:rPr>
                <w:sz w:val="18"/>
                <w:szCs w:val="18"/>
              </w:rPr>
              <w:t xml:space="preserve"> </w:t>
            </w:r>
            <w:r w:rsidRPr="00F67B4A">
              <w:rPr>
                <w:sz w:val="18"/>
                <w:szCs w:val="18"/>
              </w:rPr>
              <w:t>50/250, 1</w:t>
            </w:r>
            <w:r>
              <w:rPr>
                <w:sz w:val="18"/>
                <w:szCs w:val="18"/>
              </w:rPr>
              <w:t> </w:t>
            </w:r>
            <w:r w:rsidRPr="00F67B4A">
              <w:rPr>
                <w:sz w:val="18"/>
                <w:szCs w:val="18"/>
              </w:rPr>
              <w:t>inhalation, 12</w:t>
            </w:r>
            <w:r>
              <w:rPr>
                <w:sz w:val="18"/>
                <w:szCs w:val="18"/>
              </w:rPr>
              <w:t> </w:t>
            </w:r>
            <w:r w:rsidRPr="00F67B4A">
              <w:rPr>
                <w:sz w:val="18"/>
                <w:szCs w:val="18"/>
              </w:rPr>
              <w:t>hourly</w:t>
            </w:r>
            <w:r>
              <w:rPr>
                <w:sz w:val="18"/>
                <w:szCs w:val="18"/>
              </w:rPr>
              <w:t>.</w:t>
            </w:r>
          </w:p>
          <w:p w14:paraId="542197B9" w14:textId="77777777" w:rsidR="00381738" w:rsidRPr="004A1D3E" w:rsidRDefault="00381738" w:rsidP="00381738">
            <w:pPr>
              <w:pStyle w:val="head2"/>
              <w:spacing w:line="240" w:lineRule="auto"/>
              <w:jc w:val="both"/>
              <w:rPr>
                <w:rFonts w:cs="Arial"/>
              </w:rPr>
            </w:pPr>
          </w:p>
          <w:p w14:paraId="27C6649B" w14:textId="77777777" w:rsidR="00381738" w:rsidRPr="004A1D3E" w:rsidRDefault="00381738" w:rsidP="00381738">
            <w:pPr>
              <w:pStyle w:val="head2"/>
              <w:spacing w:line="240" w:lineRule="auto"/>
              <w:jc w:val="both"/>
              <w:rPr>
                <w:rFonts w:cs="Arial"/>
                <w:sz w:val="20"/>
              </w:rPr>
            </w:pPr>
            <w:r w:rsidRPr="004A1D3E">
              <w:rPr>
                <w:rFonts w:cs="Arial"/>
                <w:sz w:val="20"/>
              </w:rPr>
              <w:t>REFERRAL</w:t>
            </w:r>
          </w:p>
          <w:p w14:paraId="010E6455" w14:textId="77777777" w:rsidR="00381738" w:rsidRPr="004A1D3E" w:rsidRDefault="00381738" w:rsidP="00FB754B">
            <w:pPr>
              <w:pStyle w:val="ep0"/>
              <w:numPr>
                <w:ilvl w:val="0"/>
                <w:numId w:val="9"/>
              </w:numPr>
              <w:spacing w:line="240" w:lineRule="auto"/>
              <w:rPr>
                <w:sz w:val="18"/>
                <w:szCs w:val="18"/>
              </w:rPr>
            </w:pPr>
            <w:r w:rsidRPr="004A1D3E">
              <w:rPr>
                <w:sz w:val="18"/>
                <w:szCs w:val="18"/>
              </w:rPr>
              <w:t>Diagnostic uncertainty.</w:t>
            </w:r>
          </w:p>
          <w:p w14:paraId="202BB213" w14:textId="77777777" w:rsidR="00381738" w:rsidRPr="004A1D3E" w:rsidRDefault="00381738" w:rsidP="00FB754B">
            <w:pPr>
              <w:pStyle w:val="ep0"/>
              <w:numPr>
                <w:ilvl w:val="0"/>
                <w:numId w:val="9"/>
              </w:numPr>
              <w:spacing w:line="240" w:lineRule="auto"/>
              <w:rPr>
                <w:sz w:val="18"/>
                <w:szCs w:val="18"/>
              </w:rPr>
            </w:pPr>
            <w:r w:rsidRPr="004A1D3E">
              <w:rPr>
                <w:sz w:val="18"/>
                <w:szCs w:val="18"/>
              </w:rPr>
              <w:t>After a life-threatening episode.</w:t>
            </w:r>
          </w:p>
          <w:p w14:paraId="475B4849" w14:textId="77777777" w:rsidR="00381738" w:rsidRPr="004A1D3E" w:rsidRDefault="00381738" w:rsidP="00FB754B">
            <w:pPr>
              <w:pStyle w:val="ep0"/>
              <w:numPr>
                <w:ilvl w:val="0"/>
                <w:numId w:val="9"/>
              </w:numPr>
              <w:spacing w:line="240" w:lineRule="auto"/>
              <w:rPr>
                <w:sz w:val="18"/>
                <w:szCs w:val="18"/>
              </w:rPr>
            </w:pPr>
            <w:r w:rsidRPr="004A1D3E">
              <w:rPr>
                <w:sz w:val="18"/>
                <w:szCs w:val="18"/>
              </w:rPr>
              <w:t>Unstable or difficult to control asthma.</w:t>
            </w:r>
          </w:p>
          <w:p w14:paraId="13F10581" w14:textId="77777777" w:rsidR="00381738" w:rsidRPr="004A1D3E" w:rsidRDefault="00381738" w:rsidP="00FB754B">
            <w:pPr>
              <w:pStyle w:val="ep0"/>
              <w:numPr>
                <w:ilvl w:val="0"/>
                <w:numId w:val="9"/>
              </w:numPr>
              <w:spacing w:line="240" w:lineRule="auto"/>
              <w:rPr>
                <w:sz w:val="18"/>
                <w:szCs w:val="18"/>
              </w:rPr>
            </w:pPr>
            <w:r w:rsidRPr="004A1D3E">
              <w:rPr>
                <w:sz w:val="18"/>
                <w:szCs w:val="18"/>
              </w:rPr>
              <w:t>Asthma interfering with normal life, despite treatment.</w:t>
            </w:r>
          </w:p>
          <w:p w14:paraId="206CF417" w14:textId="77777777" w:rsidR="00381738" w:rsidRPr="004A1D3E" w:rsidRDefault="00381738" w:rsidP="00FB754B">
            <w:pPr>
              <w:pStyle w:val="ep0"/>
              <w:numPr>
                <w:ilvl w:val="0"/>
                <w:numId w:val="9"/>
              </w:numPr>
              <w:spacing w:line="240" w:lineRule="auto"/>
              <w:rPr>
                <w:sz w:val="18"/>
                <w:szCs w:val="18"/>
              </w:rPr>
            </w:pPr>
            <w:r w:rsidRPr="004A1D3E">
              <w:rPr>
                <w:sz w:val="18"/>
                <w:szCs w:val="18"/>
              </w:rPr>
              <w:t>Severe persistent asthma not responding to therapy.</w:t>
            </w:r>
          </w:p>
          <w:p w14:paraId="0EDCE21C" w14:textId="77777777" w:rsidR="00381738" w:rsidRDefault="00381738" w:rsidP="00381738">
            <w:pPr>
              <w:pStyle w:val="head2"/>
              <w:jc w:val="both"/>
              <w:rPr>
                <w:b w:val="0"/>
                <w:color w:val="000000"/>
              </w:rPr>
            </w:pPr>
          </w:p>
          <w:p w14:paraId="4ADB1826" w14:textId="77777777" w:rsidR="00381738" w:rsidRPr="004A1D3E" w:rsidRDefault="00381738" w:rsidP="00381738">
            <w:pPr>
              <w:rPr>
                <w:rFonts w:ascii="Arial" w:hAnsi="Arial" w:cs="Arial"/>
                <w:b/>
                <w:sz w:val="18"/>
                <w:szCs w:val="18"/>
              </w:rPr>
            </w:pPr>
            <w:r w:rsidRPr="004A1D3E">
              <w:rPr>
                <w:rFonts w:ascii="Arial" w:hAnsi="Arial" w:cs="Arial"/>
                <w:b/>
                <w:sz w:val="18"/>
                <w:szCs w:val="18"/>
              </w:rPr>
              <w:t>Suggested reference peak expiratory flow (PEF) values for children: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9"/>
              <w:gridCol w:w="1002"/>
              <w:gridCol w:w="928"/>
              <w:gridCol w:w="908"/>
              <w:gridCol w:w="927"/>
            </w:tblGrid>
            <w:tr w:rsidR="00381738" w:rsidRPr="00F62267" w14:paraId="292DE8E2" w14:textId="77777777" w:rsidTr="00381738">
              <w:trPr>
                <w:trHeight w:val="341"/>
                <w:tblHeader/>
              </w:trPr>
              <w:tc>
                <w:tcPr>
                  <w:tcW w:w="1099" w:type="dxa"/>
                  <w:vMerge w:val="restart"/>
                  <w:shd w:val="clear" w:color="auto" w:fill="D9D9D9"/>
                </w:tcPr>
                <w:p w14:paraId="523A4AB0" w14:textId="77777777" w:rsidR="00381738" w:rsidRPr="00F62267" w:rsidRDefault="00381738" w:rsidP="00F62267">
                  <w:pPr>
                    <w:spacing w:after="0" w:line="240" w:lineRule="auto"/>
                    <w:jc w:val="center"/>
                    <w:rPr>
                      <w:rFonts w:ascii="Arial" w:hAnsi="Arial" w:cs="Arial"/>
                      <w:b/>
                      <w:sz w:val="16"/>
                      <w:szCs w:val="16"/>
                    </w:rPr>
                  </w:pPr>
                  <w:r w:rsidRPr="00F62267">
                    <w:rPr>
                      <w:rFonts w:ascii="Arial" w:hAnsi="Arial" w:cs="Arial"/>
                      <w:b/>
                      <w:sz w:val="16"/>
                      <w:szCs w:val="16"/>
                    </w:rPr>
                    <w:t>Height (cm)</w:t>
                  </w:r>
                </w:p>
              </w:tc>
              <w:tc>
                <w:tcPr>
                  <w:tcW w:w="1930" w:type="dxa"/>
                  <w:gridSpan w:val="2"/>
                  <w:shd w:val="clear" w:color="auto" w:fill="D9D9D9"/>
                </w:tcPr>
                <w:p w14:paraId="21501675"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b/>
                      <w:sz w:val="16"/>
                      <w:szCs w:val="16"/>
                    </w:rPr>
                    <w:t>PEF</w:t>
                  </w:r>
                </w:p>
              </w:tc>
              <w:tc>
                <w:tcPr>
                  <w:tcW w:w="1835" w:type="dxa"/>
                  <w:gridSpan w:val="2"/>
                  <w:shd w:val="clear" w:color="auto" w:fill="D9D9D9"/>
                </w:tcPr>
                <w:p w14:paraId="187A5C26" w14:textId="77777777" w:rsidR="00381738" w:rsidRPr="00F62267" w:rsidRDefault="00381738" w:rsidP="00F62267">
                  <w:pPr>
                    <w:spacing w:after="0" w:line="240" w:lineRule="auto"/>
                    <w:jc w:val="center"/>
                    <w:rPr>
                      <w:rFonts w:ascii="Arial" w:hAnsi="Arial" w:cs="Arial"/>
                      <w:b/>
                      <w:sz w:val="16"/>
                      <w:szCs w:val="16"/>
                    </w:rPr>
                  </w:pPr>
                  <w:r w:rsidRPr="00F62267">
                    <w:rPr>
                      <w:rFonts w:ascii="Arial" w:hAnsi="Arial" w:cs="Arial"/>
                      <w:b/>
                      <w:sz w:val="16"/>
                      <w:szCs w:val="16"/>
                    </w:rPr>
                    <w:t>PEF</w:t>
                  </w:r>
                </w:p>
              </w:tc>
            </w:tr>
            <w:tr w:rsidR="00381738" w:rsidRPr="00F62267" w14:paraId="62D923B6" w14:textId="77777777" w:rsidTr="00381738">
              <w:trPr>
                <w:trHeight w:val="341"/>
                <w:tblHeader/>
              </w:trPr>
              <w:tc>
                <w:tcPr>
                  <w:tcW w:w="1099" w:type="dxa"/>
                  <w:vMerge/>
                  <w:shd w:val="clear" w:color="auto" w:fill="D9D9D9"/>
                </w:tcPr>
                <w:p w14:paraId="614C0017" w14:textId="77777777" w:rsidR="00381738" w:rsidRPr="00F62267" w:rsidRDefault="00381738" w:rsidP="00F62267">
                  <w:pPr>
                    <w:spacing w:after="0" w:line="240" w:lineRule="auto"/>
                    <w:jc w:val="center"/>
                    <w:rPr>
                      <w:rFonts w:ascii="Arial" w:hAnsi="Arial" w:cs="Arial"/>
                      <w:b/>
                      <w:sz w:val="16"/>
                      <w:szCs w:val="16"/>
                    </w:rPr>
                  </w:pPr>
                </w:p>
              </w:tc>
              <w:tc>
                <w:tcPr>
                  <w:tcW w:w="1930" w:type="dxa"/>
                  <w:gridSpan w:val="2"/>
                  <w:shd w:val="clear" w:color="auto" w:fill="D9D9D9"/>
                </w:tcPr>
                <w:p w14:paraId="3BAC51F7" w14:textId="77777777" w:rsidR="00381738" w:rsidRPr="00F62267" w:rsidRDefault="00381738" w:rsidP="00F62267">
                  <w:pPr>
                    <w:spacing w:after="0" w:line="240" w:lineRule="auto"/>
                    <w:jc w:val="center"/>
                    <w:rPr>
                      <w:rFonts w:ascii="Arial" w:hAnsi="Arial" w:cs="Arial"/>
                      <w:b/>
                      <w:sz w:val="16"/>
                      <w:szCs w:val="16"/>
                    </w:rPr>
                  </w:pPr>
                  <w:r w:rsidRPr="00F62267">
                    <w:rPr>
                      <w:rFonts w:ascii="Arial" w:hAnsi="Arial" w:cs="Arial"/>
                      <w:b/>
                      <w:sz w:val="16"/>
                      <w:szCs w:val="16"/>
                    </w:rPr>
                    <w:t>Caucasian</w:t>
                  </w:r>
                </w:p>
              </w:tc>
              <w:tc>
                <w:tcPr>
                  <w:tcW w:w="1835" w:type="dxa"/>
                  <w:gridSpan w:val="2"/>
                  <w:shd w:val="clear" w:color="auto" w:fill="D9D9D9"/>
                </w:tcPr>
                <w:p w14:paraId="5CD141E0" w14:textId="77777777" w:rsidR="00381738" w:rsidRPr="00F62267" w:rsidRDefault="00381738" w:rsidP="00F62267">
                  <w:pPr>
                    <w:spacing w:after="0" w:line="240" w:lineRule="auto"/>
                    <w:jc w:val="center"/>
                    <w:rPr>
                      <w:rFonts w:ascii="Arial" w:hAnsi="Arial" w:cs="Arial"/>
                      <w:b/>
                      <w:sz w:val="16"/>
                      <w:szCs w:val="16"/>
                    </w:rPr>
                  </w:pPr>
                  <w:r w:rsidRPr="00F62267">
                    <w:rPr>
                      <w:rFonts w:ascii="Arial" w:hAnsi="Arial" w:cs="Arial"/>
                      <w:b/>
                      <w:sz w:val="16"/>
                      <w:szCs w:val="16"/>
                    </w:rPr>
                    <w:t>African*</w:t>
                  </w:r>
                </w:p>
              </w:tc>
            </w:tr>
            <w:tr w:rsidR="00381738" w:rsidRPr="00F62267" w14:paraId="234A6858" w14:textId="77777777" w:rsidTr="00381738">
              <w:trPr>
                <w:trHeight w:val="355"/>
                <w:tblHeader/>
              </w:trPr>
              <w:tc>
                <w:tcPr>
                  <w:tcW w:w="1099" w:type="dxa"/>
                  <w:vMerge/>
                  <w:shd w:val="clear" w:color="auto" w:fill="D9D9D9"/>
                </w:tcPr>
                <w:p w14:paraId="3F3BE831" w14:textId="77777777" w:rsidR="00381738" w:rsidRPr="00F62267" w:rsidRDefault="00381738" w:rsidP="00F62267">
                  <w:pPr>
                    <w:spacing w:after="0" w:line="240" w:lineRule="auto"/>
                    <w:rPr>
                      <w:rFonts w:ascii="Arial" w:hAnsi="Arial" w:cs="Arial"/>
                      <w:b/>
                      <w:sz w:val="16"/>
                      <w:szCs w:val="16"/>
                    </w:rPr>
                  </w:pPr>
                </w:p>
              </w:tc>
              <w:tc>
                <w:tcPr>
                  <w:tcW w:w="1002" w:type="dxa"/>
                  <w:shd w:val="clear" w:color="auto" w:fill="D9D9D9"/>
                </w:tcPr>
                <w:p w14:paraId="784768ED" w14:textId="77777777" w:rsidR="00381738" w:rsidRPr="00F62267" w:rsidRDefault="00381738" w:rsidP="00F62267">
                  <w:pPr>
                    <w:spacing w:after="0" w:line="240" w:lineRule="auto"/>
                    <w:jc w:val="center"/>
                    <w:rPr>
                      <w:rFonts w:ascii="Arial" w:hAnsi="Arial" w:cs="Arial"/>
                      <w:b/>
                      <w:sz w:val="16"/>
                      <w:szCs w:val="16"/>
                    </w:rPr>
                  </w:pPr>
                  <w:r w:rsidRPr="00F62267">
                    <w:rPr>
                      <w:rFonts w:ascii="Arial" w:hAnsi="Arial" w:cs="Arial"/>
                      <w:b/>
                      <w:sz w:val="16"/>
                      <w:szCs w:val="16"/>
                    </w:rPr>
                    <w:t>Male</w:t>
                  </w:r>
                </w:p>
              </w:tc>
              <w:tc>
                <w:tcPr>
                  <w:tcW w:w="927" w:type="dxa"/>
                  <w:shd w:val="clear" w:color="auto" w:fill="D9D9D9"/>
                </w:tcPr>
                <w:p w14:paraId="66915716" w14:textId="77777777" w:rsidR="00381738" w:rsidRPr="00F62267" w:rsidRDefault="00381738" w:rsidP="00F62267">
                  <w:pPr>
                    <w:spacing w:after="0" w:line="240" w:lineRule="auto"/>
                    <w:jc w:val="center"/>
                    <w:rPr>
                      <w:rFonts w:ascii="Arial" w:hAnsi="Arial" w:cs="Arial"/>
                      <w:b/>
                      <w:sz w:val="16"/>
                      <w:szCs w:val="16"/>
                    </w:rPr>
                  </w:pPr>
                  <w:r w:rsidRPr="00F62267">
                    <w:rPr>
                      <w:rFonts w:ascii="Arial" w:hAnsi="Arial" w:cs="Arial"/>
                      <w:b/>
                      <w:sz w:val="16"/>
                      <w:szCs w:val="16"/>
                    </w:rPr>
                    <w:t>Female</w:t>
                  </w:r>
                </w:p>
              </w:tc>
              <w:tc>
                <w:tcPr>
                  <w:tcW w:w="908" w:type="dxa"/>
                  <w:shd w:val="clear" w:color="auto" w:fill="D9D9D9"/>
                </w:tcPr>
                <w:p w14:paraId="70C6E518" w14:textId="77777777" w:rsidR="00381738" w:rsidRPr="00F62267" w:rsidRDefault="00381738" w:rsidP="00F62267">
                  <w:pPr>
                    <w:spacing w:after="0" w:line="240" w:lineRule="auto"/>
                    <w:jc w:val="center"/>
                    <w:rPr>
                      <w:rFonts w:ascii="Arial" w:hAnsi="Arial" w:cs="Arial"/>
                      <w:b/>
                      <w:sz w:val="16"/>
                      <w:szCs w:val="16"/>
                    </w:rPr>
                  </w:pPr>
                  <w:r w:rsidRPr="00F62267">
                    <w:rPr>
                      <w:rFonts w:ascii="Arial" w:hAnsi="Arial" w:cs="Arial"/>
                      <w:b/>
                      <w:sz w:val="16"/>
                      <w:szCs w:val="16"/>
                    </w:rPr>
                    <w:t>Male</w:t>
                  </w:r>
                </w:p>
              </w:tc>
              <w:tc>
                <w:tcPr>
                  <w:tcW w:w="927" w:type="dxa"/>
                  <w:shd w:val="clear" w:color="auto" w:fill="D9D9D9"/>
                </w:tcPr>
                <w:p w14:paraId="194FBE76" w14:textId="77777777" w:rsidR="00381738" w:rsidRPr="00F62267" w:rsidRDefault="00381738" w:rsidP="00F62267">
                  <w:pPr>
                    <w:spacing w:after="0" w:line="240" w:lineRule="auto"/>
                    <w:jc w:val="center"/>
                    <w:rPr>
                      <w:rFonts w:ascii="Arial" w:hAnsi="Arial" w:cs="Arial"/>
                      <w:b/>
                      <w:sz w:val="16"/>
                      <w:szCs w:val="16"/>
                    </w:rPr>
                  </w:pPr>
                  <w:r w:rsidRPr="00F62267">
                    <w:rPr>
                      <w:rFonts w:ascii="Arial" w:hAnsi="Arial" w:cs="Arial"/>
                      <w:b/>
                      <w:sz w:val="16"/>
                      <w:szCs w:val="16"/>
                    </w:rPr>
                    <w:t>Female</w:t>
                  </w:r>
                </w:p>
              </w:tc>
            </w:tr>
            <w:tr w:rsidR="00381738" w:rsidRPr="00F62267" w14:paraId="6BE3090A" w14:textId="77777777" w:rsidTr="00381738">
              <w:trPr>
                <w:trHeight w:val="314"/>
              </w:trPr>
              <w:tc>
                <w:tcPr>
                  <w:tcW w:w="1099" w:type="dxa"/>
                  <w:shd w:val="clear" w:color="auto" w:fill="FFFFFF"/>
                </w:tcPr>
                <w:p w14:paraId="7891C9A3"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sz w:val="16"/>
                      <w:szCs w:val="16"/>
                    </w:rPr>
                    <w:t>100</w:t>
                  </w:r>
                </w:p>
              </w:tc>
              <w:tc>
                <w:tcPr>
                  <w:tcW w:w="1002" w:type="dxa"/>
                  <w:shd w:val="clear" w:color="auto" w:fill="FFFFFF"/>
                </w:tcPr>
                <w:p w14:paraId="0BF171F9"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sz w:val="16"/>
                      <w:szCs w:val="16"/>
                    </w:rPr>
                    <w:t>127</w:t>
                  </w:r>
                </w:p>
              </w:tc>
              <w:tc>
                <w:tcPr>
                  <w:tcW w:w="927" w:type="dxa"/>
                  <w:shd w:val="clear" w:color="auto" w:fill="FFFFFF"/>
                </w:tcPr>
                <w:p w14:paraId="48AE0565"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sz w:val="16"/>
                      <w:szCs w:val="16"/>
                    </w:rPr>
                    <w:t>142</w:t>
                  </w:r>
                </w:p>
              </w:tc>
              <w:tc>
                <w:tcPr>
                  <w:tcW w:w="908" w:type="dxa"/>
                  <w:shd w:val="clear" w:color="auto" w:fill="FFFFFF"/>
                </w:tcPr>
                <w:p w14:paraId="5711C669"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sz w:val="16"/>
                      <w:szCs w:val="16"/>
                    </w:rPr>
                    <w:t>120</w:t>
                  </w:r>
                </w:p>
              </w:tc>
              <w:tc>
                <w:tcPr>
                  <w:tcW w:w="927" w:type="dxa"/>
                  <w:shd w:val="clear" w:color="auto" w:fill="FFFFFF"/>
                </w:tcPr>
                <w:p w14:paraId="5FF5985D"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sz w:val="16"/>
                      <w:szCs w:val="16"/>
                    </w:rPr>
                    <w:t>126</w:t>
                  </w:r>
                </w:p>
              </w:tc>
            </w:tr>
            <w:tr w:rsidR="00381738" w:rsidRPr="00F62267" w14:paraId="2163A7BC" w14:textId="77777777" w:rsidTr="00381738">
              <w:trPr>
                <w:trHeight w:val="314"/>
              </w:trPr>
              <w:tc>
                <w:tcPr>
                  <w:tcW w:w="1099" w:type="dxa"/>
                  <w:shd w:val="clear" w:color="auto" w:fill="FFFFFF"/>
                </w:tcPr>
                <w:p w14:paraId="7FDEBBFD"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sz w:val="16"/>
                      <w:szCs w:val="16"/>
                    </w:rPr>
                    <w:t>101</w:t>
                  </w:r>
                </w:p>
              </w:tc>
              <w:tc>
                <w:tcPr>
                  <w:tcW w:w="1002" w:type="dxa"/>
                  <w:shd w:val="clear" w:color="auto" w:fill="FFFFFF"/>
                </w:tcPr>
                <w:p w14:paraId="1EDEE6C0"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sz w:val="16"/>
                      <w:szCs w:val="16"/>
                    </w:rPr>
                    <w:t>131</w:t>
                  </w:r>
                </w:p>
              </w:tc>
              <w:tc>
                <w:tcPr>
                  <w:tcW w:w="927" w:type="dxa"/>
                  <w:shd w:val="clear" w:color="auto" w:fill="FFFFFF"/>
                </w:tcPr>
                <w:p w14:paraId="684727BE"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sz w:val="16"/>
                      <w:szCs w:val="16"/>
                    </w:rPr>
                    <w:t>145</w:t>
                  </w:r>
                </w:p>
              </w:tc>
              <w:tc>
                <w:tcPr>
                  <w:tcW w:w="908" w:type="dxa"/>
                  <w:shd w:val="clear" w:color="auto" w:fill="FFFFFF"/>
                </w:tcPr>
                <w:p w14:paraId="0CCC959E"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sz w:val="16"/>
                      <w:szCs w:val="16"/>
                    </w:rPr>
                    <w:t>124</w:t>
                  </w:r>
                </w:p>
              </w:tc>
              <w:tc>
                <w:tcPr>
                  <w:tcW w:w="927" w:type="dxa"/>
                  <w:shd w:val="clear" w:color="auto" w:fill="FFFFFF"/>
                </w:tcPr>
                <w:p w14:paraId="1F948FF7"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sz w:val="16"/>
                      <w:szCs w:val="16"/>
                    </w:rPr>
                    <w:t>130</w:t>
                  </w:r>
                </w:p>
              </w:tc>
            </w:tr>
            <w:tr w:rsidR="00381738" w:rsidRPr="00F62267" w14:paraId="22FC5C5E" w14:textId="77777777" w:rsidTr="00381738">
              <w:trPr>
                <w:trHeight w:val="314"/>
              </w:trPr>
              <w:tc>
                <w:tcPr>
                  <w:tcW w:w="1099" w:type="dxa"/>
                  <w:shd w:val="clear" w:color="auto" w:fill="FFFFFF"/>
                </w:tcPr>
                <w:p w14:paraId="0726A933"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sz w:val="16"/>
                      <w:szCs w:val="16"/>
                    </w:rPr>
                    <w:t>102</w:t>
                  </w:r>
                </w:p>
              </w:tc>
              <w:tc>
                <w:tcPr>
                  <w:tcW w:w="1002" w:type="dxa"/>
                  <w:shd w:val="clear" w:color="auto" w:fill="FFFFFF"/>
                </w:tcPr>
                <w:p w14:paraId="7135AB18"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sz w:val="16"/>
                      <w:szCs w:val="16"/>
                    </w:rPr>
                    <w:t>135</w:t>
                  </w:r>
                </w:p>
              </w:tc>
              <w:tc>
                <w:tcPr>
                  <w:tcW w:w="927" w:type="dxa"/>
                  <w:shd w:val="clear" w:color="auto" w:fill="FFFFFF"/>
                </w:tcPr>
                <w:p w14:paraId="32F19FF2"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sz w:val="16"/>
                      <w:szCs w:val="16"/>
                    </w:rPr>
                    <w:t>149</w:t>
                  </w:r>
                </w:p>
              </w:tc>
              <w:tc>
                <w:tcPr>
                  <w:tcW w:w="908" w:type="dxa"/>
                  <w:shd w:val="clear" w:color="auto" w:fill="FFFFFF"/>
                </w:tcPr>
                <w:p w14:paraId="7A91D3DD"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sz w:val="16"/>
                      <w:szCs w:val="16"/>
                    </w:rPr>
                    <w:t>128</w:t>
                  </w:r>
                </w:p>
              </w:tc>
              <w:tc>
                <w:tcPr>
                  <w:tcW w:w="927" w:type="dxa"/>
                  <w:shd w:val="clear" w:color="auto" w:fill="FFFFFF"/>
                </w:tcPr>
                <w:p w14:paraId="4779B407" w14:textId="77777777" w:rsidR="00381738" w:rsidRPr="00F62267" w:rsidRDefault="00381738" w:rsidP="00F62267">
                  <w:pPr>
                    <w:spacing w:after="0" w:line="240" w:lineRule="auto"/>
                    <w:jc w:val="center"/>
                    <w:rPr>
                      <w:rFonts w:ascii="Arial" w:hAnsi="Arial" w:cs="Arial"/>
                      <w:sz w:val="16"/>
                      <w:szCs w:val="16"/>
                    </w:rPr>
                  </w:pPr>
                  <w:r w:rsidRPr="00F62267">
                    <w:rPr>
                      <w:rFonts w:ascii="Arial" w:hAnsi="Arial" w:cs="Arial"/>
                      <w:sz w:val="16"/>
                      <w:szCs w:val="16"/>
                    </w:rPr>
                    <w:t>133</w:t>
                  </w:r>
                </w:p>
              </w:tc>
            </w:tr>
          </w:tbl>
          <w:p w14:paraId="52068834" w14:textId="7052B964" w:rsidR="00D758BB" w:rsidRDefault="00381738" w:rsidP="00D758BB">
            <w:pPr>
              <w:rPr>
                <w:rFonts w:ascii="Arial" w:eastAsia="Calibri" w:hAnsi="Arial" w:cs="Arial"/>
                <w:spacing w:val="-4"/>
                <w:sz w:val="18"/>
                <w:szCs w:val="18"/>
              </w:rPr>
            </w:pPr>
            <w:r>
              <w:rPr>
                <w:rFonts w:ascii="Arial" w:eastAsia="Calibri" w:hAnsi="Arial" w:cs="Arial"/>
                <w:spacing w:val="-4"/>
                <w:sz w:val="18"/>
                <w:szCs w:val="18"/>
              </w:rPr>
              <w:t>Cont.</w:t>
            </w:r>
          </w:p>
          <w:p w14:paraId="25A4E412" w14:textId="77777777" w:rsidR="00381738" w:rsidRPr="00CE3AB1" w:rsidRDefault="00381738" w:rsidP="00381738">
            <w:pPr>
              <w:pStyle w:val="head2"/>
              <w:spacing w:line="240" w:lineRule="auto"/>
              <w:rPr>
                <w:rFonts w:cs="Arial"/>
                <w:b w:val="0"/>
                <w:i/>
                <w:sz w:val="16"/>
                <w:szCs w:val="18"/>
              </w:rPr>
            </w:pPr>
            <w:r>
              <w:rPr>
                <w:rFonts w:cs="Arial"/>
                <w:b w:val="0"/>
                <w:i/>
                <w:sz w:val="14"/>
                <w:szCs w:val="18"/>
                <w:vertAlign w:val="superscript"/>
              </w:rPr>
              <w:t>*</w:t>
            </w:r>
            <w:r w:rsidRPr="00CE3AB1">
              <w:rPr>
                <w:rFonts w:cs="Arial"/>
                <w:b w:val="0"/>
                <w:i/>
                <w:sz w:val="16"/>
                <w:szCs w:val="18"/>
              </w:rPr>
              <w:t>Based on African American data</w:t>
            </w:r>
            <w:r>
              <w:rPr>
                <w:rFonts w:cs="Arial"/>
                <w:b w:val="0"/>
                <w:i/>
                <w:sz w:val="16"/>
                <w:szCs w:val="18"/>
              </w:rPr>
              <w:t>.</w:t>
            </w:r>
          </w:p>
          <w:p w14:paraId="41CE51FE" w14:textId="77777777" w:rsidR="00381738" w:rsidRPr="004A1D3E" w:rsidRDefault="00381738" w:rsidP="00381738">
            <w:pPr>
              <w:pStyle w:val="head2"/>
              <w:spacing w:line="240" w:lineRule="auto"/>
              <w:jc w:val="both"/>
              <w:rPr>
                <w:rFonts w:cs="Arial"/>
                <w:b w:val="0"/>
                <w:szCs w:val="18"/>
              </w:rPr>
            </w:pPr>
            <w:r w:rsidRPr="004A1D3E">
              <w:rPr>
                <w:rFonts w:cs="Arial"/>
                <w:b w:val="0"/>
                <w:szCs w:val="18"/>
              </w:rPr>
              <w:t>For optimal control, 80% of the predicted peak flow is required.</w:t>
            </w:r>
          </w:p>
          <w:p w14:paraId="309F23AC" w14:textId="77777777" w:rsidR="00381738" w:rsidRDefault="00381738" w:rsidP="00D758BB">
            <w:pPr>
              <w:rPr>
                <w:rFonts w:ascii="Arial" w:eastAsia="Calibri" w:hAnsi="Arial" w:cs="Arial"/>
                <w:spacing w:val="-4"/>
                <w:sz w:val="18"/>
                <w:szCs w:val="18"/>
              </w:rPr>
            </w:pPr>
          </w:p>
          <w:p w14:paraId="3F00C410" w14:textId="77777777" w:rsidR="00381738" w:rsidRDefault="00381738" w:rsidP="00D758BB">
            <w:pPr>
              <w:rPr>
                <w:rFonts w:ascii="Arial" w:eastAsia="Calibri" w:hAnsi="Arial" w:cs="Arial"/>
                <w:spacing w:val="-4"/>
                <w:sz w:val="18"/>
                <w:szCs w:val="18"/>
              </w:rPr>
            </w:pPr>
          </w:p>
          <w:p w14:paraId="1B6E6FC2" w14:textId="77777777" w:rsidR="00381738" w:rsidRDefault="00381738" w:rsidP="00D758BB">
            <w:pPr>
              <w:rPr>
                <w:rFonts w:ascii="Arial" w:eastAsia="Calibri" w:hAnsi="Arial" w:cs="Arial"/>
                <w:spacing w:val="-4"/>
                <w:sz w:val="18"/>
                <w:szCs w:val="18"/>
              </w:rPr>
            </w:pPr>
          </w:p>
          <w:p w14:paraId="76C22610" w14:textId="77777777" w:rsidR="00381738" w:rsidRDefault="00381738" w:rsidP="00D758BB">
            <w:pPr>
              <w:rPr>
                <w:rFonts w:ascii="Arial" w:eastAsia="Calibri" w:hAnsi="Arial" w:cs="Arial"/>
                <w:spacing w:val="-4"/>
                <w:sz w:val="18"/>
                <w:szCs w:val="18"/>
              </w:rPr>
            </w:pPr>
          </w:p>
          <w:p w14:paraId="113B23AF" w14:textId="77777777" w:rsidR="00381738" w:rsidRDefault="00381738" w:rsidP="00D758BB">
            <w:pPr>
              <w:rPr>
                <w:rFonts w:ascii="Arial" w:eastAsia="Calibri" w:hAnsi="Arial" w:cs="Arial"/>
                <w:spacing w:val="-4"/>
                <w:sz w:val="18"/>
                <w:szCs w:val="18"/>
              </w:rPr>
            </w:pPr>
          </w:p>
          <w:p w14:paraId="24D4AB65" w14:textId="77777777" w:rsidR="00381738" w:rsidRDefault="00381738" w:rsidP="00D758BB">
            <w:pPr>
              <w:rPr>
                <w:rFonts w:ascii="Arial" w:eastAsia="Calibri" w:hAnsi="Arial" w:cs="Arial"/>
                <w:spacing w:val="-4"/>
                <w:sz w:val="18"/>
                <w:szCs w:val="18"/>
              </w:rPr>
            </w:pPr>
          </w:p>
          <w:p w14:paraId="0DC00BB9" w14:textId="77777777" w:rsidR="00381738" w:rsidRPr="00D758BB" w:rsidRDefault="00381738" w:rsidP="00D758BB">
            <w:pPr>
              <w:rPr>
                <w:rFonts w:ascii="Arial" w:eastAsia="Calibri" w:hAnsi="Arial" w:cs="Arial"/>
                <w:spacing w:val="-4"/>
                <w:sz w:val="18"/>
                <w:szCs w:val="18"/>
              </w:rPr>
            </w:pPr>
          </w:p>
          <w:p w14:paraId="5FA41FD6" w14:textId="77777777" w:rsidR="00D758BB" w:rsidRPr="00D758BB" w:rsidRDefault="00D758BB" w:rsidP="00D758BB">
            <w:pPr>
              <w:rPr>
                <w:rFonts w:ascii="Calibri" w:eastAsia="Calibri" w:hAnsi="Calibri" w:cs="Arial"/>
                <w:lang w:val="en-US"/>
              </w:rPr>
            </w:pPr>
          </w:p>
        </w:tc>
        <w:tc>
          <w:tcPr>
            <w:tcW w:w="4972" w:type="dxa"/>
          </w:tcPr>
          <w:p w14:paraId="366632A1" w14:textId="77777777" w:rsidR="00D758BB" w:rsidRPr="00D758BB" w:rsidRDefault="00D758BB" w:rsidP="00D758BB">
            <w:pPr>
              <w:rPr>
                <w:rFonts w:ascii="Calibri" w:eastAsia="Calibri" w:hAnsi="Calibri" w:cs="Arial"/>
                <w:b/>
                <w:color w:val="FF0000"/>
                <w:lang w:val="en-US"/>
              </w:rPr>
            </w:pPr>
            <w:r w:rsidRPr="00D758BB">
              <w:rPr>
                <w:rFonts w:ascii="Calibri" w:eastAsia="Calibri" w:hAnsi="Calibri" w:cs="Arial"/>
                <w:b/>
                <w:color w:val="FF0000"/>
                <w:lang w:val="en-US"/>
              </w:rPr>
              <w:lastRenderedPageBreak/>
              <w:t>AMENDED TO</w:t>
            </w:r>
          </w:p>
          <w:p w14:paraId="09B114D2" w14:textId="3D9E5BC1" w:rsidR="00D758BB" w:rsidRPr="00D758BB" w:rsidRDefault="00BB5F1E" w:rsidP="00D758BB">
            <w:pPr>
              <w:shd w:val="clear" w:color="auto" w:fill="D9D9D9"/>
              <w:rPr>
                <w:rFonts w:ascii="Calibri" w:eastAsia="Calibri" w:hAnsi="Calibri" w:cs="Arial"/>
                <w:b/>
              </w:rPr>
            </w:pPr>
            <w:r>
              <w:rPr>
                <w:rFonts w:ascii="Calibri" w:eastAsia="Calibri" w:hAnsi="Calibri" w:cs="Arial"/>
                <w:b/>
              </w:rPr>
              <w:lastRenderedPageBreak/>
              <w:t xml:space="preserve">16.2 ASTHMA, CHRONIC </w:t>
            </w:r>
            <w:r w:rsidR="00D758BB" w:rsidRPr="00D758BB">
              <w:rPr>
                <w:rFonts w:ascii="Calibri" w:eastAsia="Calibri" w:hAnsi="Calibri" w:cs="Arial"/>
                <w:b/>
              </w:rPr>
              <w:t xml:space="preserve"> </w:t>
            </w:r>
          </w:p>
          <w:p w14:paraId="697876F5" w14:textId="0B6CF336" w:rsidR="00D758BB" w:rsidRPr="00D758BB" w:rsidRDefault="00D758BB" w:rsidP="00D758BB">
            <w:pPr>
              <w:keepNext/>
              <w:keepLines/>
              <w:shd w:val="clear" w:color="auto" w:fill="BFBFBF"/>
              <w:spacing w:before="120"/>
              <w:ind w:left="864" w:hanging="864"/>
              <w:outlineLvl w:val="3"/>
              <w:rPr>
                <w:rFonts w:ascii="Arial" w:eastAsia="Times New Roman" w:hAnsi="Arial" w:cs="Times New Roman"/>
                <w:b/>
                <w:iCs/>
                <w:caps/>
                <w:spacing w:val="-4"/>
                <w:szCs w:val="18"/>
                <w:lang w:val="en-GB"/>
              </w:rPr>
            </w:pPr>
            <w:r w:rsidRPr="00D758BB">
              <w:rPr>
                <w:rFonts w:ascii="Arial" w:eastAsia="Times New Roman" w:hAnsi="Arial" w:cs="Times New Roman"/>
                <w:b/>
                <w:iCs/>
                <w:caps/>
                <w:spacing w:val="-4"/>
                <w:szCs w:val="18"/>
                <w:lang w:val="en-GB"/>
              </w:rPr>
              <w:t>J45.0-1/J45.8-9</w:t>
            </w:r>
          </w:p>
          <w:p w14:paraId="05E6A3CA" w14:textId="77777777" w:rsidR="00305E6E" w:rsidRDefault="00305E6E" w:rsidP="00D758BB">
            <w:pPr>
              <w:rPr>
                <w:rFonts w:ascii="Arial" w:eastAsia="Calibri" w:hAnsi="Arial" w:cs="Arial"/>
                <w:sz w:val="18"/>
                <w:szCs w:val="18"/>
              </w:rPr>
            </w:pPr>
          </w:p>
          <w:p w14:paraId="57562BF8" w14:textId="77777777" w:rsidR="00BB5F1E" w:rsidRPr="004A1D3E" w:rsidRDefault="00BB5F1E" w:rsidP="00BB5F1E">
            <w:pPr>
              <w:pStyle w:val="head2"/>
              <w:spacing w:line="240" w:lineRule="auto"/>
              <w:rPr>
                <w:rFonts w:cs="Arial"/>
                <w:sz w:val="20"/>
              </w:rPr>
            </w:pPr>
            <w:r w:rsidRPr="004A1D3E">
              <w:rPr>
                <w:rFonts w:cs="Arial"/>
                <w:sz w:val="20"/>
              </w:rPr>
              <w:t>DESCRIPTION</w:t>
            </w:r>
          </w:p>
          <w:p w14:paraId="1FE1BCB6" w14:textId="77777777" w:rsidR="00BB5F1E" w:rsidRPr="00201657" w:rsidRDefault="00BB5F1E" w:rsidP="00BB5F1E">
            <w:pPr>
              <w:jc w:val="both"/>
              <w:rPr>
                <w:rFonts w:ascii="Arial" w:hAnsi="Arial" w:cs="Arial"/>
                <w:sz w:val="18"/>
                <w:szCs w:val="20"/>
              </w:rPr>
            </w:pPr>
            <w:r w:rsidRPr="00201657">
              <w:rPr>
                <w:rFonts w:ascii="Arial" w:hAnsi="Arial" w:cs="Arial"/>
                <w:sz w:val="18"/>
                <w:szCs w:val="20"/>
              </w:rPr>
              <w:t>Asthma is a chronic inflammatory airways disease defined by a history of recurrent episodes of wheezing, shortness of breath, chest tightness and cough. The pattern of disease and expiratory flow varies over time and in intensity. Chronic, poorly controlled asthma may lead to persistent airflow limitation.</w:t>
            </w:r>
          </w:p>
          <w:p w14:paraId="32115002" w14:textId="77777777" w:rsidR="00BB5F1E" w:rsidRPr="00201657" w:rsidRDefault="00BB5F1E" w:rsidP="00BB5F1E">
            <w:pPr>
              <w:jc w:val="both"/>
              <w:rPr>
                <w:rFonts w:ascii="Arial" w:hAnsi="Arial" w:cs="Arial"/>
                <w:sz w:val="18"/>
                <w:szCs w:val="20"/>
              </w:rPr>
            </w:pPr>
          </w:p>
          <w:p w14:paraId="5D3737EA" w14:textId="77777777" w:rsidR="00BB5F1E" w:rsidRPr="00201657" w:rsidRDefault="00BB5F1E" w:rsidP="00BB5F1E">
            <w:pPr>
              <w:jc w:val="both"/>
              <w:rPr>
                <w:rFonts w:ascii="Arial" w:hAnsi="Arial" w:cs="Arial"/>
                <w:sz w:val="18"/>
                <w:szCs w:val="20"/>
              </w:rPr>
            </w:pPr>
            <w:r w:rsidRPr="00201657">
              <w:rPr>
                <w:rFonts w:ascii="Arial" w:hAnsi="Arial" w:cs="Arial"/>
                <w:sz w:val="18"/>
                <w:szCs w:val="20"/>
              </w:rPr>
              <w:t>Several</w:t>
            </w:r>
            <w:r>
              <w:rPr>
                <w:rFonts w:ascii="Arial" w:hAnsi="Arial" w:cs="Arial"/>
                <w:sz w:val="18"/>
                <w:szCs w:val="20"/>
              </w:rPr>
              <w:t xml:space="preserve"> clinical asthma phenotypes are </w:t>
            </w:r>
            <w:r w:rsidRPr="00201657">
              <w:rPr>
                <w:rFonts w:ascii="Arial" w:hAnsi="Arial" w:cs="Arial"/>
                <w:sz w:val="18"/>
                <w:szCs w:val="20"/>
              </w:rPr>
              <w:t>recognised by their differences in demographics and clinical characteristics, but in general do not correlate with treatment responses.</w:t>
            </w:r>
          </w:p>
          <w:p w14:paraId="2A68E805" w14:textId="77777777" w:rsidR="00BB5F1E" w:rsidRPr="004A1D3E" w:rsidRDefault="00BB5F1E" w:rsidP="00BB5F1E">
            <w:pPr>
              <w:pStyle w:val="es2"/>
              <w:spacing w:line="240" w:lineRule="auto"/>
              <w:jc w:val="left"/>
              <w:rPr>
                <w:rFonts w:cs="Arial"/>
                <w:sz w:val="18"/>
              </w:rPr>
            </w:pPr>
          </w:p>
          <w:p w14:paraId="1599E3C2" w14:textId="77777777" w:rsidR="00BB5F1E" w:rsidRPr="004A1D3E" w:rsidRDefault="00BB5F1E" w:rsidP="00BB5F1E">
            <w:pPr>
              <w:pStyle w:val="head2"/>
              <w:spacing w:line="240" w:lineRule="auto"/>
              <w:rPr>
                <w:rFonts w:cs="Arial"/>
                <w:sz w:val="20"/>
              </w:rPr>
            </w:pPr>
            <w:r w:rsidRPr="004A1D3E">
              <w:rPr>
                <w:rFonts w:cs="Arial"/>
                <w:sz w:val="20"/>
              </w:rPr>
              <w:t>DIAGNOS</w:t>
            </w:r>
            <w:r>
              <w:rPr>
                <w:rFonts w:cs="Arial"/>
                <w:sz w:val="20"/>
              </w:rPr>
              <w:t>IS</w:t>
            </w:r>
          </w:p>
          <w:p w14:paraId="4BC33815" w14:textId="77777777" w:rsidR="00BB5F1E" w:rsidRPr="0021190F" w:rsidRDefault="00BB5F1E" w:rsidP="00BB5F1E">
            <w:pPr>
              <w:jc w:val="both"/>
              <w:rPr>
                <w:rFonts w:ascii="Arial" w:hAnsi="Arial" w:cs="Arial"/>
                <w:b/>
                <w:bCs/>
                <w:sz w:val="18"/>
                <w:szCs w:val="20"/>
              </w:rPr>
            </w:pPr>
            <w:r w:rsidRPr="0021190F">
              <w:rPr>
                <w:rFonts w:ascii="Arial" w:hAnsi="Arial" w:cs="Arial"/>
                <w:b/>
                <w:bCs/>
                <w:sz w:val="18"/>
                <w:szCs w:val="20"/>
              </w:rPr>
              <w:t>Clinical Features</w:t>
            </w:r>
            <w:r w:rsidRPr="00115026">
              <w:rPr>
                <w:rFonts w:ascii="Arial" w:hAnsi="Arial" w:cs="Arial"/>
                <w:b/>
                <w:bCs/>
                <w:sz w:val="18"/>
                <w:szCs w:val="20"/>
              </w:rPr>
              <w:t>:</w:t>
            </w:r>
          </w:p>
          <w:p w14:paraId="1B4B56B9" w14:textId="77777777" w:rsidR="00BB5F1E" w:rsidRPr="00115026" w:rsidRDefault="00BB5F1E" w:rsidP="00BB5F1E">
            <w:pPr>
              <w:pStyle w:val="Paragraphbulletlist-level1"/>
            </w:pPr>
            <w:r w:rsidRPr="007D7A05">
              <w:rPr>
                <w:b/>
              </w:rPr>
              <w:t>Wheezing:</w:t>
            </w:r>
            <w:r w:rsidRPr="00EC5127">
              <w:t xml:space="preserve"> High-pitched whistling sounds on exhalation (especially in children).</w:t>
            </w:r>
          </w:p>
          <w:p w14:paraId="344AA98F" w14:textId="77777777" w:rsidR="00BB5F1E" w:rsidRPr="00EC5127" w:rsidRDefault="00BB5F1E" w:rsidP="00BB5F1E">
            <w:pPr>
              <w:pStyle w:val="Paragraphbulletlist-level1"/>
            </w:pPr>
            <w:r w:rsidRPr="007D7A05">
              <w:rPr>
                <w:b/>
              </w:rPr>
              <w:t>Cough:</w:t>
            </w:r>
            <w:r w:rsidRPr="00EC5127">
              <w:t xml:space="preserve"> Often worse </w:t>
            </w:r>
            <w:r>
              <w:t>after exercise, laughter/crying, or at night</w:t>
            </w:r>
            <w:r w:rsidRPr="00EC5127">
              <w:t>.</w:t>
            </w:r>
          </w:p>
          <w:p w14:paraId="2F57AF30" w14:textId="77777777" w:rsidR="00BB5F1E" w:rsidRPr="00EC5127" w:rsidRDefault="00BB5F1E" w:rsidP="00BB5F1E">
            <w:pPr>
              <w:pStyle w:val="Paragraphbulletlist-level1"/>
            </w:pPr>
            <w:r w:rsidRPr="007D7A05">
              <w:rPr>
                <w:b/>
              </w:rPr>
              <w:t>Difficulty breathing</w:t>
            </w:r>
            <w:r w:rsidRPr="00EC5127">
              <w:t xml:space="preserve"> or chest tightness.</w:t>
            </w:r>
          </w:p>
          <w:p w14:paraId="51E88EEA" w14:textId="77777777" w:rsidR="00BB5F1E" w:rsidRPr="00EC5127" w:rsidRDefault="00BB5F1E" w:rsidP="00BB5F1E">
            <w:pPr>
              <w:pStyle w:val="Paragraphbulletlist-level1"/>
            </w:pPr>
            <w:r w:rsidRPr="007D7A05">
              <w:rPr>
                <w:b/>
              </w:rPr>
              <w:t>Pattern:</w:t>
            </w:r>
            <w:r w:rsidRPr="00EC5127">
              <w:t xml:space="preserve"> Symptoms often worsen at night or early morning; triggered by viral infections, allergens, exercise, or irritants (e.g., tobacco smoke).</w:t>
            </w:r>
          </w:p>
          <w:p w14:paraId="61BF95FA" w14:textId="77777777" w:rsidR="00BB5F1E" w:rsidRDefault="00BB5F1E" w:rsidP="00BB5F1E">
            <w:pPr>
              <w:pStyle w:val="epbd"/>
              <w:spacing w:line="240" w:lineRule="auto"/>
              <w:ind w:left="0"/>
              <w:jc w:val="left"/>
              <w:rPr>
                <w:rFonts w:cs="Arial"/>
                <w:sz w:val="18"/>
              </w:rPr>
            </w:pPr>
          </w:p>
          <w:p w14:paraId="0DE9720A" w14:textId="77777777" w:rsidR="00BB5F1E" w:rsidRPr="00115026" w:rsidRDefault="00BB5F1E" w:rsidP="00BB5F1E">
            <w:pPr>
              <w:pStyle w:val="Paragraphtext"/>
              <w:rPr>
                <w:b/>
                <w:bCs/>
              </w:rPr>
            </w:pPr>
            <w:r w:rsidRPr="00115026">
              <w:rPr>
                <w:b/>
                <w:bCs/>
              </w:rPr>
              <w:t>Diagnostic criteria include:</w:t>
            </w:r>
          </w:p>
          <w:tbl>
            <w:tblPr>
              <w:tblStyle w:val="TableGrid"/>
              <w:tblW w:w="0" w:type="auto"/>
              <w:tblLayout w:type="fixed"/>
              <w:tblLook w:val="04A0" w:firstRow="1" w:lastRow="0" w:firstColumn="1" w:lastColumn="0" w:noHBand="0" w:noVBand="1"/>
            </w:tblPr>
            <w:tblGrid>
              <w:gridCol w:w="1184"/>
              <w:gridCol w:w="3519"/>
            </w:tblGrid>
            <w:tr w:rsidR="00BB5F1E" w14:paraId="27510CEB" w14:textId="77777777" w:rsidTr="00BB5F1E">
              <w:trPr>
                <w:trHeight w:val="195"/>
              </w:trPr>
              <w:tc>
                <w:tcPr>
                  <w:tcW w:w="1184" w:type="dxa"/>
                  <w:shd w:val="clear" w:color="auto" w:fill="D9D9D9" w:themeFill="background1" w:themeFillShade="D9"/>
                </w:tcPr>
                <w:p w14:paraId="4FC8916B" w14:textId="77777777" w:rsidR="00BB5F1E" w:rsidRPr="00115026" w:rsidRDefault="00BB5F1E" w:rsidP="00BB5F1E">
                  <w:pPr>
                    <w:pStyle w:val="Paragraphtext"/>
                    <w:rPr>
                      <w:b/>
                      <w:bCs/>
                    </w:rPr>
                  </w:pPr>
                  <w:r w:rsidRPr="00115026">
                    <w:rPr>
                      <w:b/>
                      <w:bCs/>
                    </w:rPr>
                    <w:t>Age group</w:t>
                  </w:r>
                </w:p>
              </w:tc>
              <w:tc>
                <w:tcPr>
                  <w:tcW w:w="3519" w:type="dxa"/>
                  <w:shd w:val="clear" w:color="auto" w:fill="D9D9D9" w:themeFill="background1" w:themeFillShade="D9"/>
                </w:tcPr>
                <w:p w14:paraId="5C7FA104" w14:textId="77777777" w:rsidR="00BB5F1E" w:rsidRPr="00115026" w:rsidRDefault="00BB5F1E" w:rsidP="00BB5F1E">
                  <w:pPr>
                    <w:pStyle w:val="Paragraphtext"/>
                    <w:rPr>
                      <w:b/>
                      <w:bCs/>
                    </w:rPr>
                  </w:pPr>
                  <w:r w:rsidRPr="00115026">
                    <w:rPr>
                      <w:b/>
                      <w:bCs/>
                    </w:rPr>
                    <w:t>Criteria</w:t>
                  </w:r>
                </w:p>
              </w:tc>
            </w:tr>
            <w:tr w:rsidR="00BB5F1E" w14:paraId="642387DE" w14:textId="77777777" w:rsidTr="00BB5F1E">
              <w:trPr>
                <w:trHeight w:val="3711"/>
              </w:trPr>
              <w:tc>
                <w:tcPr>
                  <w:tcW w:w="1184" w:type="dxa"/>
                </w:tcPr>
                <w:p w14:paraId="6B694D83" w14:textId="77777777" w:rsidR="00BB5F1E" w:rsidRDefault="00BB5F1E" w:rsidP="00BB5F1E">
                  <w:pPr>
                    <w:pStyle w:val="Paragraphtext"/>
                  </w:pPr>
                  <w:r>
                    <w:t>&lt; 6 years</w:t>
                  </w:r>
                </w:p>
              </w:tc>
              <w:tc>
                <w:tcPr>
                  <w:tcW w:w="3519" w:type="dxa"/>
                </w:tcPr>
                <w:p w14:paraId="41CF98FE" w14:textId="77777777" w:rsidR="00BB5F1E" w:rsidRDefault="00BB5F1E" w:rsidP="00BB5F1E">
                  <w:pPr>
                    <w:pStyle w:val="Paragraphbulletlist-level1"/>
                  </w:pPr>
                  <w:r>
                    <w:t xml:space="preserve">Recurrent acute wheezing episodes </w:t>
                  </w:r>
                  <w:r>
                    <w:rPr>
                      <w:u w:val="single"/>
                    </w:rPr>
                    <w:t>OR</w:t>
                  </w:r>
                  <w:r w:rsidRPr="00225755">
                    <w:t xml:space="preserve"> </w:t>
                  </w:r>
                  <w:r>
                    <w:t>at least one acute wheezing episode with asthma-like symptoms between episodes.</w:t>
                  </w:r>
                </w:p>
                <w:p w14:paraId="542D3299" w14:textId="77777777" w:rsidR="00BB5F1E" w:rsidRDefault="00BB5F1E" w:rsidP="00BB5F1E">
                  <w:pPr>
                    <w:pStyle w:val="Paragraphbulletlist-level1"/>
                  </w:pPr>
                  <w:r>
                    <w:t xml:space="preserve">Timely response to acute or longer-term asthma treatment, defined as either: </w:t>
                  </w:r>
                </w:p>
                <w:p w14:paraId="64FAE7C1" w14:textId="77777777" w:rsidR="00BB5F1E" w:rsidRDefault="00BB5F1E" w:rsidP="00FB754B">
                  <w:pPr>
                    <w:pStyle w:val="Paragraphbulletlist-level1"/>
                    <w:numPr>
                      <w:ilvl w:val="1"/>
                      <w:numId w:val="31"/>
                    </w:numPr>
                  </w:pPr>
                  <w:r>
                    <w:t>Response to SABA within minutes during acute wheezing episode (or within 3-4 hours of SABA and oral corticosteroid use for severe exacerbations treated in healthcare settings).</w:t>
                  </w:r>
                </w:p>
                <w:p w14:paraId="0899BE98" w14:textId="77777777" w:rsidR="00BB5F1E" w:rsidRDefault="00BB5F1E" w:rsidP="00FB754B">
                  <w:pPr>
                    <w:pStyle w:val="Paragraphbulletlist-level1"/>
                    <w:numPr>
                      <w:ilvl w:val="1"/>
                      <w:numId w:val="31"/>
                    </w:numPr>
                  </w:pPr>
                  <w:r>
                    <w:t>Reduced frequency or severity of acute wheezing episodes and/or symptoms between episodes during trial of maintenance ICS and SABA therapy.</w:t>
                  </w:r>
                </w:p>
                <w:p w14:paraId="0D317AC7" w14:textId="77777777" w:rsidR="00BB5F1E" w:rsidRDefault="00BB5F1E" w:rsidP="00BB5F1E">
                  <w:pPr>
                    <w:pStyle w:val="Paragraphbulletlist-level1"/>
                  </w:pPr>
                  <w:r>
                    <w:t>No likely alternative cause (except for concurrent viral infection).</w:t>
                  </w:r>
                </w:p>
                <w:p w14:paraId="3E3FE88E" w14:textId="77777777" w:rsidR="00BB5F1E" w:rsidRDefault="00BB5F1E" w:rsidP="00BB5F1E">
                  <w:pPr>
                    <w:pStyle w:val="Paragraphtext"/>
                  </w:pPr>
                </w:p>
                <w:p w14:paraId="34C95545" w14:textId="77777777" w:rsidR="00BB5F1E" w:rsidRPr="00115026" w:rsidRDefault="00BB5F1E" w:rsidP="00BB5F1E">
                  <w:pPr>
                    <w:pStyle w:val="Paragraphtext"/>
                    <w:rPr>
                      <w:u w:val="single"/>
                    </w:rPr>
                  </w:pPr>
                  <w:r w:rsidRPr="00115026">
                    <w:rPr>
                      <w:u w:val="single"/>
                    </w:rPr>
                    <w:t>Note:</w:t>
                  </w:r>
                </w:p>
                <w:p w14:paraId="2AD90F0F" w14:textId="77777777" w:rsidR="00BB5F1E" w:rsidRDefault="00BB5F1E" w:rsidP="00BB5F1E">
                  <w:pPr>
                    <w:pStyle w:val="Paragraphbulletlist-level1"/>
                  </w:pPr>
                  <w:r>
                    <w:t>All 3 criteria are required for diagnosis of asthma. If only 1 or 2 are present, document as suspected asthma and initiate treatment as indicated.</w:t>
                  </w:r>
                </w:p>
              </w:tc>
            </w:tr>
            <w:tr w:rsidR="00BB5F1E" w14:paraId="51F1925C" w14:textId="77777777" w:rsidTr="00BB5F1E">
              <w:trPr>
                <w:trHeight w:val="1570"/>
              </w:trPr>
              <w:tc>
                <w:tcPr>
                  <w:tcW w:w="1184" w:type="dxa"/>
                </w:tcPr>
                <w:p w14:paraId="42202C2F" w14:textId="77777777" w:rsidR="00BB5F1E" w:rsidRDefault="00BB5F1E" w:rsidP="00BB5F1E">
                  <w:pPr>
                    <w:pStyle w:val="Paragraphtext"/>
                  </w:pPr>
                  <w:r w:rsidRPr="00761728">
                    <w:lastRenderedPageBreak/>
                    <w:t>Age 6–11 years</w:t>
                  </w:r>
                </w:p>
              </w:tc>
              <w:tc>
                <w:tcPr>
                  <w:tcW w:w="3519" w:type="dxa"/>
                </w:tcPr>
                <w:p w14:paraId="674BED6D" w14:textId="77777777" w:rsidR="00BB5F1E" w:rsidRDefault="00BB5F1E" w:rsidP="00BB5F1E">
                  <w:pPr>
                    <w:pStyle w:val="Paragraphbulletlist-level1"/>
                  </w:pPr>
                  <w:r>
                    <w:t>Documented variable airflow limitation:</w:t>
                  </w:r>
                </w:p>
                <w:p w14:paraId="66E04D15" w14:textId="77777777" w:rsidR="00BB5F1E" w:rsidRDefault="00BB5F1E" w:rsidP="00FB754B">
                  <w:pPr>
                    <w:pStyle w:val="Paragraphbulletlist-level1"/>
                    <w:numPr>
                      <w:ilvl w:val="1"/>
                      <w:numId w:val="31"/>
                    </w:numPr>
                    <w:jc w:val="left"/>
                  </w:pPr>
                  <w:proofErr w:type="spellStart"/>
                  <w:r>
                    <w:t>Spirometry</w:t>
                  </w:r>
                  <w:proofErr w:type="spellEnd"/>
                  <w:r>
                    <w:t xml:space="preserve"> showing reversible forced expiratory volume in 1 second (FEV1) &gt; 12% post</w:t>
                  </w:r>
                  <w:r>
                    <w:noBreakHyphen/>
                    <w:t>bronchodilator (See Appendix I in Primary Health Care STGs and EML).</w:t>
                  </w:r>
                </w:p>
                <w:p w14:paraId="45F9FA57" w14:textId="77777777" w:rsidR="00BB5F1E" w:rsidRDefault="00BB5F1E" w:rsidP="00FB754B">
                  <w:pPr>
                    <w:pStyle w:val="Paragraphbulletlist-level1"/>
                    <w:numPr>
                      <w:ilvl w:val="1"/>
                      <w:numId w:val="31"/>
                    </w:numPr>
                    <w:jc w:val="left"/>
                  </w:pPr>
                  <w:r>
                    <w:t>Peak Expiratory Flow (PEF) improvement &gt; 15% post</w:t>
                  </w:r>
                  <w:r>
                    <w:noBreakHyphen/>
                    <w:t>bronchodilator.</w:t>
                  </w:r>
                </w:p>
                <w:p w14:paraId="2205C209" w14:textId="77777777" w:rsidR="00BB5F1E" w:rsidRDefault="00BB5F1E" w:rsidP="00BB5F1E">
                  <w:pPr>
                    <w:pStyle w:val="Paragraphbulletlist-level1"/>
                  </w:pPr>
                  <w:r>
                    <w:t>Diurnal PEF variability &gt; 10% over 2 weeks.</w:t>
                  </w:r>
                </w:p>
              </w:tc>
            </w:tr>
          </w:tbl>
          <w:p w14:paraId="3B88AB03" w14:textId="77777777" w:rsidR="00BB5F1E" w:rsidRPr="00CA18CF" w:rsidRDefault="00BB5F1E" w:rsidP="00BB5F1E">
            <w:pPr>
              <w:pStyle w:val="epbd"/>
              <w:spacing w:line="240" w:lineRule="auto"/>
              <w:ind w:left="0"/>
              <w:jc w:val="left"/>
              <w:rPr>
                <w:rFonts w:cs="Arial"/>
                <w:sz w:val="18"/>
              </w:rPr>
            </w:pPr>
          </w:p>
          <w:p w14:paraId="23CBA4C3" w14:textId="77777777" w:rsidR="00BB5F1E" w:rsidRPr="004A1D3E" w:rsidRDefault="00BB5F1E" w:rsidP="00BB5F1E">
            <w:pPr>
              <w:jc w:val="both"/>
              <w:rPr>
                <w:rFonts w:ascii="Arial" w:hAnsi="Arial" w:cs="Arial"/>
                <w:b/>
                <w:sz w:val="20"/>
              </w:rPr>
            </w:pPr>
            <w:r w:rsidRPr="004A1D3E">
              <w:rPr>
                <w:rFonts w:ascii="Arial" w:hAnsi="Arial" w:cs="Arial"/>
                <w:b/>
                <w:sz w:val="20"/>
              </w:rPr>
              <w:t>GENERAL MEASURES</w:t>
            </w:r>
          </w:p>
          <w:p w14:paraId="567C8FD3" w14:textId="77777777" w:rsidR="00BB5F1E" w:rsidRPr="0060135A" w:rsidRDefault="00BB5F1E" w:rsidP="00FB754B">
            <w:pPr>
              <w:pStyle w:val="Paragraphbulletlist-level1"/>
              <w:numPr>
                <w:ilvl w:val="0"/>
                <w:numId w:val="9"/>
              </w:numPr>
              <w:rPr>
                <w:bCs/>
              </w:rPr>
            </w:pPr>
            <w:r w:rsidRPr="00F050DE">
              <w:t>Identify triggers and address modifiable risk factors</w:t>
            </w:r>
            <w:r>
              <w:t>.</w:t>
            </w:r>
          </w:p>
          <w:p w14:paraId="03A67A55" w14:textId="77777777" w:rsidR="00BB5F1E" w:rsidRPr="00200BFA" w:rsidRDefault="00BB5F1E" w:rsidP="00FB754B">
            <w:pPr>
              <w:pStyle w:val="Paragraphbulletlist-level1"/>
              <w:numPr>
                <w:ilvl w:val="0"/>
                <w:numId w:val="9"/>
              </w:numPr>
              <w:rPr>
                <w:bCs/>
              </w:rPr>
            </w:pPr>
            <w:r w:rsidRPr="00201657">
              <w:t>Educate children, parents, caregivers and teachers</w:t>
            </w:r>
            <w:r>
              <w:t xml:space="preserve"> on avoidance of triggers, inhaler and spacer technique, and early recognition of exacerbation symptoms.</w:t>
            </w:r>
          </w:p>
          <w:p w14:paraId="24AFB8D7" w14:textId="77777777" w:rsidR="00BB5F1E" w:rsidRPr="00630E74" w:rsidRDefault="00BB5F1E" w:rsidP="00FB754B">
            <w:pPr>
              <w:pStyle w:val="Paragraphbulletlist-level1"/>
              <w:numPr>
                <w:ilvl w:val="0"/>
                <w:numId w:val="9"/>
              </w:numPr>
            </w:pPr>
            <w:r>
              <w:t>Manage environmental triggers, e.g.:</w:t>
            </w:r>
          </w:p>
          <w:p w14:paraId="0452DF29" w14:textId="77777777" w:rsidR="00BB5F1E" w:rsidRPr="00201657" w:rsidRDefault="00BB5F1E" w:rsidP="00FB754B">
            <w:pPr>
              <w:pStyle w:val="Paragraphbulletlist-level1"/>
              <w:numPr>
                <w:ilvl w:val="1"/>
                <w:numId w:val="36"/>
              </w:numPr>
              <w:tabs>
                <w:tab w:val="clear" w:pos="1080"/>
              </w:tabs>
              <w:ind w:left="714" w:hanging="357"/>
            </w:pPr>
            <w:r>
              <w:t xml:space="preserve">Minimise </w:t>
            </w:r>
            <w:r w:rsidRPr="00201657">
              <w:t>exposure to cigarette smoke</w:t>
            </w:r>
            <w:r>
              <w:t>;</w:t>
            </w:r>
          </w:p>
          <w:p w14:paraId="7A47CD35" w14:textId="77777777" w:rsidR="00BB5F1E" w:rsidRPr="00201657" w:rsidRDefault="00BB5F1E" w:rsidP="00FB754B">
            <w:pPr>
              <w:pStyle w:val="Paragraphbulletlist-level1"/>
              <w:numPr>
                <w:ilvl w:val="1"/>
                <w:numId w:val="36"/>
              </w:numPr>
              <w:tabs>
                <w:tab w:val="clear" w:pos="1080"/>
              </w:tabs>
              <w:ind w:left="714" w:hanging="357"/>
            </w:pPr>
            <w:r>
              <w:t xml:space="preserve">avoid </w:t>
            </w:r>
            <w:r w:rsidRPr="00201657">
              <w:t>preservatives such as sulphites and benzoates</w:t>
            </w:r>
            <w:r>
              <w:t>;</w:t>
            </w:r>
          </w:p>
          <w:p w14:paraId="2F9855A1" w14:textId="77777777" w:rsidR="00BB5F1E" w:rsidRPr="00201657" w:rsidRDefault="00BB5F1E" w:rsidP="00FB754B">
            <w:pPr>
              <w:pStyle w:val="Paragraphbulletlist-level1"/>
              <w:numPr>
                <w:ilvl w:val="1"/>
                <w:numId w:val="36"/>
              </w:numPr>
              <w:tabs>
                <w:tab w:val="clear" w:pos="1080"/>
              </w:tabs>
              <w:ind w:left="714" w:hanging="357"/>
            </w:pPr>
            <w:r>
              <w:t>for h</w:t>
            </w:r>
            <w:r w:rsidRPr="00201657">
              <w:t>ouse-dust mite sensitisation</w:t>
            </w:r>
            <w:r>
              <w:t xml:space="preserve">, </w:t>
            </w:r>
            <w:r w:rsidRPr="00201657">
              <w:t>use plastic mattress covers</w:t>
            </w:r>
            <w:r>
              <w:t>;</w:t>
            </w:r>
          </w:p>
          <w:p w14:paraId="0219C035" w14:textId="77777777" w:rsidR="00BB5F1E" w:rsidRPr="00CB3A25" w:rsidRDefault="00BB5F1E" w:rsidP="00FB754B">
            <w:pPr>
              <w:pStyle w:val="Paragraphbulletlist-level1"/>
              <w:numPr>
                <w:ilvl w:val="1"/>
                <w:numId w:val="36"/>
              </w:numPr>
              <w:tabs>
                <w:tab w:val="clear" w:pos="1080"/>
              </w:tabs>
              <w:ind w:left="714" w:hanging="357"/>
            </w:pPr>
            <w:r>
              <w:t>minimise e</w:t>
            </w:r>
            <w:r w:rsidRPr="00201657">
              <w:t>xposure to cockroaches: use baits placed in homes</w:t>
            </w:r>
            <w:r>
              <w:t>;</w:t>
            </w:r>
          </w:p>
          <w:p w14:paraId="30EF6601" w14:textId="77777777" w:rsidR="00BB5F1E" w:rsidRDefault="00BB5F1E" w:rsidP="00FB754B">
            <w:pPr>
              <w:pStyle w:val="Paragraphbulletlist-level1"/>
              <w:numPr>
                <w:ilvl w:val="1"/>
                <w:numId w:val="36"/>
              </w:numPr>
              <w:tabs>
                <w:tab w:val="clear" w:pos="1080"/>
              </w:tabs>
              <w:ind w:left="714" w:hanging="357"/>
            </w:pPr>
            <w:proofErr w:type="gramStart"/>
            <w:r>
              <w:t>avoid</w:t>
            </w:r>
            <w:proofErr w:type="gramEnd"/>
            <w:r>
              <w:t xml:space="preserve"> d</w:t>
            </w:r>
            <w:r w:rsidRPr="00201657">
              <w:t>amp or mould in homes</w:t>
            </w:r>
            <w:r>
              <w:t>.</w:t>
            </w:r>
          </w:p>
          <w:p w14:paraId="6B290968" w14:textId="77777777" w:rsidR="00BB5F1E" w:rsidRPr="004A1D3E" w:rsidRDefault="00BB5F1E" w:rsidP="00BB5F1E">
            <w:pPr>
              <w:pStyle w:val="ep0"/>
              <w:spacing w:line="240" w:lineRule="auto"/>
              <w:ind w:left="360"/>
              <w:rPr>
                <w:sz w:val="18"/>
                <w:szCs w:val="18"/>
              </w:rPr>
            </w:pPr>
          </w:p>
          <w:p w14:paraId="205AD1D8" w14:textId="77777777" w:rsidR="00BB5F1E" w:rsidRPr="00BB5F1E" w:rsidRDefault="00BB5F1E" w:rsidP="00BB5F1E">
            <w:pPr>
              <w:pStyle w:val="Heading4"/>
              <w:outlineLvl w:val="3"/>
              <w:rPr>
                <w:rFonts w:ascii="Arial" w:hAnsi="Arial" w:cs="Arial"/>
                <w:b/>
                <w:bCs/>
                <w:i w:val="0"/>
                <w:color w:val="auto"/>
                <w:sz w:val="18"/>
                <w:szCs w:val="18"/>
              </w:rPr>
            </w:pPr>
            <w:r w:rsidRPr="00BB5F1E">
              <w:rPr>
                <w:rFonts w:ascii="Arial" w:hAnsi="Arial" w:cs="Arial"/>
                <w:b/>
                <w:i w:val="0"/>
                <w:color w:val="auto"/>
                <w:sz w:val="18"/>
                <w:szCs w:val="18"/>
              </w:rPr>
              <w:t>Table 15.3: Assessment of risk factors</w:t>
            </w:r>
          </w:p>
          <w:tbl>
            <w:tblPr>
              <w:tblStyle w:val="TableGrid"/>
              <w:tblW w:w="4737" w:type="dxa"/>
              <w:tblInd w:w="5" w:type="dxa"/>
              <w:tblLayout w:type="fixed"/>
              <w:tblLook w:val="04A0" w:firstRow="1" w:lastRow="0" w:firstColumn="1" w:lastColumn="0" w:noHBand="0" w:noVBand="1"/>
            </w:tblPr>
            <w:tblGrid>
              <w:gridCol w:w="1217"/>
              <w:gridCol w:w="1677"/>
              <w:gridCol w:w="1843"/>
            </w:tblGrid>
            <w:tr w:rsidR="00BB5F1E" w:rsidRPr="00201657" w14:paraId="114EF1F2" w14:textId="77777777" w:rsidTr="00BB5F1E">
              <w:trPr>
                <w:trHeight w:val="208"/>
              </w:trPr>
              <w:tc>
                <w:tcPr>
                  <w:tcW w:w="4737" w:type="dxa"/>
                  <w:gridSpan w:val="3"/>
                  <w:tcBorders>
                    <w:top w:val="single" w:sz="4" w:space="0" w:color="auto"/>
                  </w:tcBorders>
                  <w:shd w:val="clear" w:color="auto" w:fill="D9D9D9" w:themeFill="background1" w:themeFillShade="D9"/>
                </w:tcPr>
                <w:p w14:paraId="57311712" w14:textId="77777777" w:rsidR="00BB5F1E" w:rsidRPr="00115026" w:rsidRDefault="00BB5F1E" w:rsidP="00BB5F1E">
                  <w:pPr>
                    <w:rPr>
                      <w:rFonts w:ascii="Arial" w:hAnsi="Arial" w:cs="Arial"/>
                      <w:b/>
                      <w:sz w:val="18"/>
                      <w:szCs w:val="18"/>
                    </w:rPr>
                  </w:pPr>
                  <w:r w:rsidRPr="00115026">
                    <w:rPr>
                      <w:rFonts w:ascii="Arial" w:hAnsi="Arial" w:cs="Arial"/>
                      <w:b/>
                      <w:sz w:val="18"/>
                      <w:szCs w:val="18"/>
                    </w:rPr>
                    <w:t>Risk factors for exacerbations</w:t>
                  </w:r>
                </w:p>
              </w:tc>
            </w:tr>
            <w:tr w:rsidR="00BB5F1E" w:rsidRPr="00201657" w14:paraId="6376B515" w14:textId="77777777" w:rsidTr="00BB5F1E">
              <w:trPr>
                <w:trHeight w:val="1025"/>
              </w:trPr>
              <w:tc>
                <w:tcPr>
                  <w:tcW w:w="1217" w:type="dxa"/>
                  <w:vAlign w:val="center"/>
                </w:tcPr>
                <w:p w14:paraId="1CA493AD" w14:textId="77777777" w:rsidR="00BB5F1E" w:rsidRPr="00115026" w:rsidRDefault="00BB5F1E" w:rsidP="00BB5F1E">
                  <w:pPr>
                    <w:jc w:val="center"/>
                    <w:rPr>
                      <w:rFonts w:ascii="Arial" w:hAnsi="Arial" w:cs="Arial"/>
                      <w:bCs/>
                      <w:sz w:val="18"/>
                      <w:szCs w:val="18"/>
                    </w:rPr>
                  </w:pPr>
                  <w:r w:rsidRPr="00115026">
                    <w:rPr>
                      <w:rFonts w:ascii="Arial" w:hAnsi="Arial" w:cs="Arial"/>
                      <w:sz w:val="18"/>
                      <w:szCs w:val="18"/>
                    </w:rPr>
                    <w:t>Poor control</w:t>
                  </w:r>
                </w:p>
              </w:tc>
              <w:tc>
                <w:tcPr>
                  <w:tcW w:w="3520" w:type="dxa"/>
                  <w:gridSpan w:val="2"/>
                  <w:vAlign w:val="center"/>
                </w:tcPr>
                <w:p w14:paraId="70C2279D" w14:textId="77777777" w:rsidR="00BB5F1E" w:rsidRPr="00115026" w:rsidRDefault="00BB5F1E" w:rsidP="00FB754B">
                  <w:pPr>
                    <w:pStyle w:val="ListParagraph"/>
                    <w:numPr>
                      <w:ilvl w:val="0"/>
                      <w:numId w:val="37"/>
                    </w:numPr>
                    <w:spacing w:after="0" w:line="240" w:lineRule="auto"/>
                    <w:ind w:left="284" w:hanging="284"/>
                    <w:contextualSpacing w:val="0"/>
                    <w:jc w:val="both"/>
                    <w:rPr>
                      <w:rFonts w:ascii="Arial" w:hAnsi="Arial" w:cs="Arial"/>
                      <w:bCs/>
                      <w:sz w:val="18"/>
                      <w:szCs w:val="18"/>
                    </w:rPr>
                  </w:pPr>
                  <w:r w:rsidRPr="00201657">
                    <w:rPr>
                      <w:rFonts w:ascii="Arial" w:hAnsi="Arial" w:cs="Arial"/>
                      <w:sz w:val="18"/>
                      <w:szCs w:val="18"/>
                    </w:rPr>
                    <w:t xml:space="preserve">Presence of any of the following over the past 4 weeks: Daytime asthma symptoms more than twice per week; any night waking due to asthma; use of SABA-only reliever more than twice weekly; any activity limitation due to asthma. </w:t>
                  </w:r>
                </w:p>
              </w:tc>
            </w:tr>
            <w:tr w:rsidR="00BB5F1E" w:rsidRPr="00201657" w14:paraId="333EA5B9" w14:textId="77777777" w:rsidTr="00BB5F1E">
              <w:trPr>
                <w:trHeight w:val="623"/>
              </w:trPr>
              <w:tc>
                <w:tcPr>
                  <w:tcW w:w="1217" w:type="dxa"/>
                  <w:tcBorders>
                    <w:bottom w:val="single" w:sz="4" w:space="0" w:color="auto"/>
                  </w:tcBorders>
                  <w:vAlign w:val="center"/>
                </w:tcPr>
                <w:p w14:paraId="5C0DDAFE" w14:textId="77777777" w:rsidR="00BB5F1E" w:rsidRPr="00115026" w:rsidRDefault="00BB5F1E" w:rsidP="00BB5F1E">
                  <w:pPr>
                    <w:jc w:val="center"/>
                    <w:rPr>
                      <w:rFonts w:ascii="Arial" w:hAnsi="Arial" w:cs="Arial"/>
                      <w:bCs/>
                      <w:sz w:val="18"/>
                      <w:szCs w:val="18"/>
                    </w:rPr>
                  </w:pPr>
                  <w:r w:rsidRPr="00115026">
                    <w:rPr>
                      <w:rFonts w:ascii="Arial" w:hAnsi="Arial" w:cs="Arial"/>
                      <w:sz w:val="18"/>
                      <w:szCs w:val="18"/>
                    </w:rPr>
                    <w:t>Inappropriate medication use</w:t>
                  </w:r>
                </w:p>
              </w:tc>
              <w:tc>
                <w:tcPr>
                  <w:tcW w:w="3520" w:type="dxa"/>
                  <w:gridSpan w:val="2"/>
                  <w:tcBorders>
                    <w:bottom w:val="single" w:sz="4" w:space="0" w:color="auto"/>
                  </w:tcBorders>
                </w:tcPr>
                <w:p w14:paraId="1A971F7D"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High SABA use</w:t>
                  </w:r>
                </w:p>
                <w:p w14:paraId="329FB063" w14:textId="77777777" w:rsidR="00BB5F1E" w:rsidRPr="00115026" w:rsidRDefault="00BB5F1E" w:rsidP="00FB754B">
                  <w:pPr>
                    <w:pStyle w:val="ListParagraph"/>
                    <w:numPr>
                      <w:ilvl w:val="0"/>
                      <w:numId w:val="37"/>
                    </w:numPr>
                    <w:spacing w:after="0" w:line="240" w:lineRule="auto"/>
                    <w:ind w:left="284" w:hanging="284"/>
                    <w:contextualSpacing w:val="0"/>
                    <w:jc w:val="both"/>
                    <w:rPr>
                      <w:rFonts w:ascii="Arial" w:hAnsi="Arial" w:cs="Arial"/>
                      <w:bCs/>
                      <w:sz w:val="18"/>
                      <w:szCs w:val="18"/>
                    </w:rPr>
                  </w:pPr>
                  <w:r w:rsidRPr="00201657">
                    <w:rPr>
                      <w:rFonts w:ascii="Arial" w:hAnsi="Arial" w:cs="Arial"/>
                      <w:sz w:val="18"/>
                      <w:szCs w:val="18"/>
                    </w:rPr>
                    <w:t>Inadequate ICS use (not prescribed, poor adherence, poor inhaler technique)</w:t>
                  </w:r>
                </w:p>
              </w:tc>
            </w:tr>
            <w:tr w:rsidR="00BB5F1E" w:rsidRPr="00201657" w14:paraId="38354F91" w14:textId="77777777" w:rsidTr="00BB5F1E">
              <w:trPr>
                <w:trHeight w:val="415"/>
              </w:trPr>
              <w:tc>
                <w:tcPr>
                  <w:tcW w:w="1217" w:type="dxa"/>
                  <w:tcBorders>
                    <w:right w:val="single" w:sz="4" w:space="0" w:color="auto"/>
                  </w:tcBorders>
                  <w:vAlign w:val="center"/>
                </w:tcPr>
                <w:p w14:paraId="0568894C" w14:textId="77777777" w:rsidR="00BB5F1E" w:rsidRPr="00115026" w:rsidRDefault="00BB5F1E" w:rsidP="00BB5F1E">
                  <w:pPr>
                    <w:jc w:val="center"/>
                    <w:rPr>
                      <w:rFonts w:ascii="Arial" w:hAnsi="Arial" w:cs="Arial"/>
                      <w:bCs/>
                      <w:sz w:val="18"/>
                      <w:szCs w:val="18"/>
                    </w:rPr>
                  </w:pPr>
                  <w:r w:rsidRPr="00115026">
                    <w:rPr>
                      <w:rFonts w:ascii="Arial" w:hAnsi="Arial" w:cs="Arial"/>
                      <w:sz w:val="18"/>
                      <w:szCs w:val="18"/>
                    </w:rPr>
                    <w:t>Co-morbidities</w:t>
                  </w:r>
                </w:p>
              </w:tc>
              <w:tc>
                <w:tcPr>
                  <w:tcW w:w="1677" w:type="dxa"/>
                  <w:tcBorders>
                    <w:top w:val="single" w:sz="4" w:space="0" w:color="auto"/>
                    <w:left w:val="single" w:sz="4" w:space="0" w:color="auto"/>
                    <w:bottom w:val="single" w:sz="4" w:space="0" w:color="auto"/>
                    <w:right w:val="nil"/>
                  </w:tcBorders>
                </w:tcPr>
                <w:p w14:paraId="1667C8FB"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Obesity</w:t>
                  </w:r>
                </w:p>
                <w:p w14:paraId="26960AA5" w14:textId="77777777" w:rsidR="00BB5F1E" w:rsidRPr="00115026" w:rsidRDefault="00BB5F1E" w:rsidP="00FB754B">
                  <w:pPr>
                    <w:pStyle w:val="ListParagraph"/>
                    <w:numPr>
                      <w:ilvl w:val="0"/>
                      <w:numId w:val="37"/>
                    </w:numPr>
                    <w:spacing w:after="0" w:line="240" w:lineRule="auto"/>
                    <w:ind w:left="284" w:hanging="284"/>
                    <w:contextualSpacing w:val="0"/>
                    <w:jc w:val="both"/>
                    <w:rPr>
                      <w:rFonts w:ascii="Arial" w:hAnsi="Arial" w:cs="Arial"/>
                      <w:bCs/>
                      <w:sz w:val="18"/>
                      <w:szCs w:val="18"/>
                    </w:rPr>
                  </w:pPr>
                  <w:r w:rsidRPr="00201657">
                    <w:rPr>
                      <w:rFonts w:ascii="Arial" w:hAnsi="Arial" w:cs="Arial"/>
                      <w:sz w:val="18"/>
                      <w:szCs w:val="18"/>
                    </w:rPr>
                    <w:t xml:space="preserve">Chronic </w:t>
                  </w:r>
                  <w:proofErr w:type="spellStart"/>
                  <w:r w:rsidRPr="00201657">
                    <w:rPr>
                      <w:rFonts w:ascii="Arial" w:hAnsi="Arial" w:cs="Arial"/>
                      <w:sz w:val="18"/>
                      <w:szCs w:val="18"/>
                    </w:rPr>
                    <w:t>rhinosinusitis</w:t>
                  </w:r>
                  <w:proofErr w:type="spellEnd"/>
                </w:p>
              </w:tc>
              <w:tc>
                <w:tcPr>
                  <w:tcW w:w="1842" w:type="dxa"/>
                  <w:tcBorders>
                    <w:top w:val="single" w:sz="4" w:space="0" w:color="auto"/>
                    <w:left w:val="nil"/>
                    <w:bottom w:val="single" w:sz="4" w:space="0" w:color="auto"/>
                    <w:right w:val="single" w:sz="4" w:space="0" w:color="auto"/>
                  </w:tcBorders>
                </w:tcPr>
                <w:p w14:paraId="65231E07"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GORD</w:t>
                  </w:r>
                </w:p>
                <w:p w14:paraId="0F43D454" w14:textId="77777777" w:rsidR="00BB5F1E" w:rsidRPr="00115026" w:rsidRDefault="00BB5F1E" w:rsidP="00FB754B">
                  <w:pPr>
                    <w:pStyle w:val="ListParagraph"/>
                    <w:numPr>
                      <w:ilvl w:val="0"/>
                      <w:numId w:val="37"/>
                    </w:numPr>
                    <w:spacing w:after="0" w:line="240" w:lineRule="auto"/>
                    <w:ind w:left="284" w:hanging="284"/>
                    <w:contextualSpacing w:val="0"/>
                    <w:jc w:val="both"/>
                    <w:rPr>
                      <w:rFonts w:ascii="Arial" w:hAnsi="Arial" w:cs="Arial"/>
                      <w:bCs/>
                      <w:sz w:val="18"/>
                      <w:szCs w:val="18"/>
                    </w:rPr>
                  </w:pPr>
                  <w:r w:rsidRPr="00201657">
                    <w:rPr>
                      <w:rFonts w:ascii="Arial" w:hAnsi="Arial" w:cs="Arial"/>
                      <w:sz w:val="18"/>
                      <w:szCs w:val="18"/>
                    </w:rPr>
                    <w:t>Confirmed food allergy</w:t>
                  </w:r>
                </w:p>
              </w:tc>
            </w:tr>
            <w:tr w:rsidR="00BB5F1E" w:rsidRPr="00201657" w14:paraId="4BEBD35D" w14:textId="77777777" w:rsidTr="00BB5F1E">
              <w:trPr>
                <w:trHeight w:val="817"/>
              </w:trPr>
              <w:tc>
                <w:tcPr>
                  <w:tcW w:w="1217" w:type="dxa"/>
                  <w:vAlign w:val="center"/>
                </w:tcPr>
                <w:p w14:paraId="703A383A" w14:textId="77777777" w:rsidR="00BB5F1E" w:rsidRPr="00115026" w:rsidRDefault="00BB5F1E" w:rsidP="00BB5F1E">
                  <w:pPr>
                    <w:jc w:val="center"/>
                    <w:rPr>
                      <w:rFonts w:ascii="Arial" w:hAnsi="Arial" w:cs="Arial"/>
                      <w:bCs/>
                      <w:sz w:val="18"/>
                      <w:szCs w:val="18"/>
                    </w:rPr>
                  </w:pPr>
                  <w:r w:rsidRPr="00115026">
                    <w:rPr>
                      <w:rFonts w:ascii="Arial" w:hAnsi="Arial" w:cs="Arial"/>
                      <w:sz w:val="18"/>
                      <w:szCs w:val="18"/>
                    </w:rPr>
                    <w:t>Exposures</w:t>
                  </w:r>
                </w:p>
              </w:tc>
              <w:tc>
                <w:tcPr>
                  <w:tcW w:w="1677" w:type="dxa"/>
                  <w:tcBorders>
                    <w:top w:val="single" w:sz="4" w:space="0" w:color="auto"/>
                    <w:right w:val="nil"/>
                  </w:tcBorders>
                </w:tcPr>
                <w:p w14:paraId="048BFF03"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Second-hand smoke</w:t>
                  </w:r>
                </w:p>
                <w:p w14:paraId="09C2C5F9" w14:textId="77777777" w:rsidR="00BB5F1E" w:rsidRPr="002C743D" w:rsidRDefault="00BB5F1E" w:rsidP="00FB754B">
                  <w:pPr>
                    <w:pStyle w:val="ListParagraph"/>
                    <w:numPr>
                      <w:ilvl w:val="0"/>
                      <w:numId w:val="37"/>
                    </w:numPr>
                    <w:spacing w:after="0" w:line="240" w:lineRule="auto"/>
                    <w:ind w:left="284" w:hanging="284"/>
                    <w:contextualSpacing w:val="0"/>
                    <w:jc w:val="both"/>
                    <w:rPr>
                      <w:rFonts w:ascii="Arial" w:hAnsi="Arial" w:cs="Arial"/>
                      <w:bCs/>
                      <w:sz w:val="18"/>
                      <w:szCs w:val="18"/>
                    </w:rPr>
                  </w:pPr>
                  <w:r w:rsidRPr="00201657">
                    <w:rPr>
                      <w:rFonts w:ascii="Arial" w:hAnsi="Arial" w:cs="Arial"/>
                      <w:sz w:val="18"/>
                      <w:szCs w:val="18"/>
                    </w:rPr>
                    <w:t>Air pollution</w:t>
                  </w:r>
                </w:p>
                <w:p w14:paraId="1031978F" w14:textId="77777777" w:rsidR="00BB5F1E" w:rsidRPr="00115026" w:rsidRDefault="00BB5F1E" w:rsidP="00FB754B">
                  <w:pPr>
                    <w:pStyle w:val="ListParagraph"/>
                    <w:numPr>
                      <w:ilvl w:val="0"/>
                      <w:numId w:val="37"/>
                    </w:numPr>
                    <w:spacing w:after="0" w:line="240" w:lineRule="auto"/>
                    <w:ind w:left="284" w:hanging="284"/>
                    <w:contextualSpacing w:val="0"/>
                    <w:rPr>
                      <w:rFonts w:ascii="Arial" w:hAnsi="Arial" w:cs="Arial"/>
                      <w:bCs/>
                      <w:sz w:val="18"/>
                      <w:szCs w:val="18"/>
                    </w:rPr>
                  </w:pPr>
                  <w:r>
                    <w:rPr>
                      <w:rFonts w:ascii="Arial" w:hAnsi="Arial" w:cs="Arial"/>
                      <w:bCs/>
                      <w:sz w:val="18"/>
                      <w:szCs w:val="18"/>
                    </w:rPr>
                    <w:t xml:space="preserve">Preservatives (e.g., </w:t>
                  </w:r>
                  <w:r w:rsidRPr="002C743D">
                    <w:rPr>
                      <w:rFonts w:ascii="Arial" w:hAnsi="Arial" w:cs="Arial"/>
                      <w:bCs/>
                      <w:sz w:val="18"/>
                      <w:szCs w:val="18"/>
                    </w:rPr>
                    <w:t>sulphites</w:t>
                  </w:r>
                  <w:r>
                    <w:rPr>
                      <w:rFonts w:ascii="Arial" w:hAnsi="Arial" w:cs="Arial"/>
                      <w:bCs/>
                      <w:sz w:val="18"/>
                      <w:szCs w:val="18"/>
                    </w:rPr>
                    <w:t xml:space="preserve">, </w:t>
                  </w:r>
                  <w:r w:rsidRPr="002C743D">
                    <w:rPr>
                      <w:rFonts w:ascii="Arial" w:hAnsi="Arial" w:cs="Arial"/>
                      <w:bCs/>
                      <w:sz w:val="18"/>
                      <w:szCs w:val="18"/>
                    </w:rPr>
                    <w:t>benzoates</w:t>
                  </w:r>
                  <w:r>
                    <w:rPr>
                      <w:rFonts w:ascii="Arial" w:hAnsi="Arial" w:cs="Arial"/>
                      <w:bCs/>
                      <w:sz w:val="18"/>
                      <w:szCs w:val="18"/>
                    </w:rPr>
                    <w:t>)</w:t>
                  </w:r>
                </w:p>
              </w:tc>
              <w:tc>
                <w:tcPr>
                  <w:tcW w:w="1842" w:type="dxa"/>
                  <w:tcBorders>
                    <w:top w:val="single" w:sz="4" w:space="0" w:color="auto"/>
                    <w:left w:val="nil"/>
                  </w:tcBorders>
                </w:tcPr>
                <w:p w14:paraId="599001F8"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Known allergen exposure</w:t>
                  </w:r>
                </w:p>
                <w:p w14:paraId="04A869B4" w14:textId="77777777" w:rsidR="00BB5F1E" w:rsidRPr="00115026" w:rsidRDefault="00BB5F1E" w:rsidP="00FB754B">
                  <w:pPr>
                    <w:pStyle w:val="ListParagraph"/>
                    <w:numPr>
                      <w:ilvl w:val="0"/>
                      <w:numId w:val="37"/>
                    </w:numPr>
                    <w:spacing w:after="0" w:line="240" w:lineRule="auto"/>
                    <w:ind w:left="284" w:hanging="284"/>
                    <w:contextualSpacing w:val="0"/>
                    <w:jc w:val="both"/>
                    <w:rPr>
                      <w:rFonts w:ascii="Arial" w:hAnsi="Arial" w:cs="Arial"/>
                      <w:bCs/>
                      <w:sz w:val="18"/>
                      <w:szCs w:val="18"/>
                    </w:rPr>
                  </w:pPr>
                  <w:r w:rsidRPr="00201657">
                    <w:rPr>
                      <w:rFonts w:ascii="Arial" w:hAnsi="Arial" w:cs="Arial"/>
                      <w:sz w:val="18"/>
                      <w:szCs w:val="18"/>
                    </w:rPr>
                    <w:t>Pets (e.g. cats and dogs)</w:t>
                  </w:r>
                </w:p>
              </w:tc>
            </w:tr>
            <w:tr w:rsidR="00BB5F1E" w:rsidRPr="00201657" w14:paraId="31AE08FE" w14:textId="77777777" w:rsidTr="00BB5F1E">
              <w:trPr>
                <w:trHeight w:val="415"/>
              </w:trPr>
              <w:tc>
                <w:tcPr>
                  <w:tcW w:w="1217" w:type="dxa"/>
                  <w:vAlign w:val="center"/>
                </w:tcPr>
                <w:p w14:paraId="311880BC" w14:textId="77777777" w:rsidR="00BB5F1E" w:rsidRPr="00115026" w:rsidRDefault="00BB5F1E" w:rsidP="00BB5F1E">
                  <w:pPr>
                    <w:jc w:val="center"/>
                    <w:rPr>
                      <w:rFonts w:ascii="Arial" w:hAnsi="Arial" w:cs="Arial"/>
                      <w:bCs/>
                      <w:sz w:val="18"/>
                      <w:szCs w:val="18"/>
                    </w:rPr>
                  </w:pPr>
                  <w:r w:rsidRPr="00115026">
                    <w:rPr>
                      <w:rFonts w:ascii="Arial" w:hAnsi="Arial" w:cs="Arial"/>
                      <w:sz w:val="18"/>
                      <w:szCs w:val="18"/>
                    </w:rPr>
                    <w:t>Social factors</w:t>
                  </w:r>
                </w:p>
              </w:tc>
              <w:tc>
                <w:tcPr>
                  <w:tcW w:w="3520" w:type="dxa"/>
                  <w:gridSpan w:val="2"/>
                  <w:vAlign w:val="center"/>
                </w:tcPr>
                <w:p w14:paraId="140F7FFF"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Major psychosocial and socioeconomic issues e.g. poverty, overcrowding, access to healthcare etc.</w:t>
                  </w:r>
                </w:p>
              </w:tc>
            </w:tr>
            <w:tr w:rsidR="00BB5F1E" w:rsidRPr="00201657" w14:paraId="344B28E5" w14:textId="77777777" w:rsidTr="00BB5F1E">
              <w:trPr>
                <w:trHeight w:val="415"/>
              </w:trPr>
              <w:tc>
                <w:tcPr>
                  <w:tcW w:w="1217" w:type="dxa"/>
                  <w:vAlign w:val="center"/>
                </w:tcPr>
                <w:p w14:paraId="7C9BCA51" w14:textId="77777777" w:rsidR="00BB5F1E" w:rsidRPr="00115026" w:rsidRDefault="00BB5F1E" w:rsidP="00BB5F1E">
                  <w:pPr>
                    <w:jc w:val="center"/>
                    <w:rPr>
                      <w:rFonts w:ascii="Arial" w:hAnsi="Arial" w:cs="Arial"/>
                      <w:bCs/>
                      <w:sz w:val="18"/>
                      <w:szCs w:val="18"/>
                    </w:rPr>
                  </w:pPr>
                  <w:r w:rsidRPr="00115026">
                    <w:rPr>
                      <w:rFonts w:ascii="Arial" w:hAnsi="Arial" w:cs="Arial"/>
                      <w:sz w:val="18"/>
                      <w:szCs w:val="18"/>
                    </w:rPr>
                    <w:t>Poor lung function</w:t>
                  </w:r>
                </w:p>
              </w:tc>
              <w:tc>
                <w:tcPr>
                  <w:tcW w:w="3520" w:type="dxa"/>
                  <w:gridSpan w:val="2"/>
                </w:tcPr>
                <w:p w14:paraId="7FAD81A7"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FEV1 &lt;</w:t>
                  </w:r>
                  <w:r>
                    <w:rPr>
                      <w:rFonts w:ascii="Arial" w:hAnsi="Arial" w:cs="Arial"/>
                      <w:sz w:val="18"/>
                      <w:szCs w:val="18"/>
                    </w:rPr>
                    <w:t xml:space="preserve"> </w:t>
                  </w:r>
                  <w:r w:rsidRPr="00201657">
                    <w:rPr>
                      <w:rFonts w:ascii="Arial" w:hAnsi="Arial" w:cs="Arial"/>
                      <w:sz w:val="18"/>
                      <w:szCs w:val="18"/>
                    </w:rPr>
                    <w:t xml:space="preserve">60% predicted (measured with </w:t>
                  </w:r>
                  <w:proofErr w:type="spellStart"/>
                  <w:r w:rsidRPr="00201657">
                    <w:rPr>
                      <w:rFonts w:ascii="Arial" w:hAnsi="Arial" w:cs="Arial"/>
                      <w:sz w:val="18"/>
                      <w:szCs w:val="18"/>
                    </w:rPr>
                    <w:t>spirometry</w:t>
                  </w:r>
                  <w:proofErr w:type="spellEnd"/>
                  <w:r w:rsidRPr="00201657">
                    <w:rPr>
                      <w:rFonts w:ascii="Arial" w:hAnsi="Arial" w:cs="Arial"/>
                      <w:sz w:val="18"/>
                      <w:szCs w:val="18"/>
                    </w:rPr>
                    <w:t>)</w:t>
                  </w:r>
                </w:p>
                <w:p w14:paraId="3E53EA2A"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High bronchodilator responsiveness</w:t>
                  </w:r>
                </w:p>
              </w:tc>
            </w:tr>
            <w:tr w:rsidR="00BB5F1E" w:rsidRPr="00201657" w14:paraId="46F30BF4" w14:textId="77777777" w:rsidTr="00BB5F1E">
              <w:trPr>
                <w:trHeight w:val="402"/>
              </w:trPr>
              <w:tc>
                <w:tcPr>
                  <w:tcW w:w="1217" w:type="dxa"/>
                  <w:vAlign w:val="center"/>
                </w:tcPr>
                <w:p w14:paraId="426CB8A6" w14:textId="77777777" w:rsidR="00BB5F1E" w:rsidRPr="00115026" w:rsidRDefault="00BB5F1E" w:rsidP="00BB5F1E">
                  <w:pPr>
                    <w:jc w:val="center"/>
                    <w:rPr>
                      <w:rFonts w:ascii="Arial" w:hAnsi="Arial" w:cs="Arial"/>
                      <w:bCs/>
                      <w:sz w:val="18"/>
                      <w:szCs w:val="18"/>
                    </w:rPr>
                  </w:pPr>
                  <w:r w:rsidRPr="00115026">
                    <w:rPr>
                      <w:rFonts w:ascii="Arial" w:hAnsi="Arial" w:cs="Arial"/>
                      <w:sz w:val="18"/>
                      <w:szCs w:val="18"/>
                    </w:rPr>
                    <w:t>Inflammatory markers</w:t>
                  </w:r>
                </w:p>
              </w:tc>
              <w:tc>
                <w:tcPr>
                  <w:tcW w:w="3520" w:type="dxa"/>
                  <w:gridSpan w:val="2"/>
                  <w:vAlign w:val="center"/>
                </w:tcPr>
                <w:p w14:paraId="5FF4A1E1"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Eosinophilia (blood)</w:t>
                  </w:r>
                </w:p>
              </w:tc>
            </w:tr>
            <w:tr w:rsidR="00BB5F1E" w:rsidRPr="00201657" w14:paraId="6C290F5A" w14:textId="77777777" w:rsidTr="00BB5F1E">
              <w:trPr>
                <w:trHeight w:val="415"/>
              </w:trPr>
              <w:tc>
                <w:tcPr>
                  <w:tcW w:w="1217" w:type="dxa"/>
                  <w:vAlign w:val="center"/>
                </w:tcPr>
                <w:p w14:paraId="751E79F6" w14:textId="77777777" w:rsidR="00BB5F1E" w:rsidRPr="00115026" w:rsidRDefault="00BB5F1E" w:rsidP="00BB5F1E">
                  <w:pPr>
                    <w:jc w:val="center"/>
                    <w:rPr>
                      <w:rFonts w:ascii="Arial" w:hAnsi="Arial" w:cs="Arial"/>
                      <w:bCs/>
                      <w:sz w:val="18"/>
                      <w:szCs w:val="18"/>
                    </w:rPr>
                  </w:pPr>
                  <w:r w:rsidRPr="00115026">
                    <w:rPr>
                      <w:rFonts w:ascii="Arial" w:hAnsi="Arial" w:cs="Arial"/>
                      <w:sz w:val="18"/>
                      <w:szCs w:val="18"/>
                    </w:rPr>
                    <w:lastRenderedPageBreak/>
                    <w:t>Exacerbations</w:t>
                  </w:r>
                </w:p>
              </w:tc>
              <w:tc>
                <w:tcPr>
                  <w:tcW w:w="3520" w:type="dxa"/>
                  <w:gridSpan w:val="2"/>
                </w:tcPr>
                <w:p w14:paraId="2D39C8E8"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Any prior intubation or ICU admission for asthma</w:t>
                  </w:r>
                </w:p>
                <w:p w14:paraId="1CDD2D8C"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Severe exacerbation in the past year</w:t>
                  </w:r>
                </w:p>
              </w:tc>
            </w:tr>
            <w:tr w:rsidR="00BB5F1E" w:rsidRPr="00201657" w14:paraId="4B0E0FC6" w14:textId="77777777" w:rsidTr="00BB5F1E">
              <w:trPr>
                <w:trHeight w:val="208"/>
              </w:trPr>
              <w:tc>
                <w:tcPr>
                  <w:tcW w:w="4737" w:type="dxa"/>
                  <w:gridSpan w:val="3"/>
                  <w:shd w:val="clear" w:color="auto" w:fill="D9D9D9" w:themeFill="background1" w:themeFillShade="D9"/>
                </w:tcPr>
                <w:p w14:paraId="7E3ED213" w14:textId="77777777" w:rsidR="00BB5F1E" w:rsidRPr="00115026" w:rsidRDefault="00BB5F1E" w:rsidP="00BB5F1E">
                  <w:pPr>
                    <w:rPr>
                      <w:rFonts w:ascii="Arial" w:hAnsi="Arial" w:cs="Arial"/>
                      <w:b/>
                      <w:sz w:val="18"/>
                      <w:szCs w:val="18"/>
                    </w:rPr>
                  </w:pPr>
                  <w:r w:rsidRPr="00115026">
                    <w:rPr>
                      <w:rFonts w:ascii="Arial" w:hAnsi="Arial" w:cs="Arial"/>
                      <w:b/>
                      <w:sz w:val="18"/>
                      <w:szCs w:val="18"/>
                    </w:rPr>
                    <w:t>Risk factors for developing persistent airflow limitation</w:t>
                  </w:r>
                </w:p>
              </w:tc>
            </w:tr>
            <w:tr w:rsidR="00BB5F1E" w:rsidRPr="00201657" w14:paraId="651217BE" w14:textId="77777777" w:rsidTr="00BB5F1E">
              <w:trPr>
                <w:trHeight w:val="402"/>
              </w:trPr>
              <w:tc>
                <w:tcPr>
                  <w:tcW w:w="1217" w:type="dxa"/>
                  <w:vAlign w:val="center"/>
                </w:tcPr>
                <w:p w14:paraId="757FF5EB" w14:textId="77777777" w:rsidR="00BB5F1E" w:rsidRPr="00622A3E" w:rsidRDefault="00BB5F1E" w:rsidP="00BB5F1E">
                  <w:pPr>
                    <w:jc w:val="center"/>
                    <w:rPr>
                      <w:rFonts w:ascii="Arial" w:hAnsi="Arial" w:cs="Arial"/>
                      <w:bCs/>
                      <w:sz w:val="18"/>
                      <w:szCs w:val="18"/>
                    </w:rPr>
                  </w:pPr>
                  <w:r w:rsidRPr="00622A3E">
                    <w:rPr>
                      <w:rFonts w:ascii="Arial" w:hAnsi="Arial" w:cs="Arial"/>
                      <w:sz w:val="18"/>
                      <w:szCs w:val="18"/>
                    </w:rPr>
                    <w:t>History</w:t>
                  </w:r>
                </w:p>
              </w:tc>
              <w:tc>
                <w:tcPr>
                  <w:tcW w:w="3520" w:type="dxa"/>
                  <w:gridSpan w:val="2"/>
                </w:tcPr>
                <w:p w14:paraId="490A3427"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Preterm birth, low birth weight, greater infant weight gain</w:t>
                  </w:r>
                </w:p>
                <w:p w14:paraId="277F98B5"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 xml:space="preserve">Chronic mucus </w:t>
                  </w:r>
                  <w:proofErr w:type="spellStart"/>
                  <w:r w:rsidRPr="00201657">
                    <w:rPr>
                      <w:rFonts w:ascii="Arial" w:hAnsi="Arial" w:cs="Arial"/>
                      <w:sz w:val="18"/>
                      <w:szCs w:val="18"/>
                    </w:rPr>
                    <w:t>hypersecretion</w:t>
                  </w:r>
                  <w:proofErr w:type="spellEnd"/>
                </w:p>
              </w:tc>
            </w:tr>
            <w:tr w:rsidR="00BB5F1E" w:rsidRPr="00201657" w14:paraId="14B6DD9F" w14:textId="77777777" w:rsidTr="00BB5F1E">
              <w:trPr>
                <w:trHeight w:val="415"/>
              </w:trPr>
              <w:tc>
                <w:tcPr>
                  <w:tcW w:w="1217" w:type="dxa"/>
                  <w:vAlign w:val="center"/>
                </w:tcPr>
                <w:p w14:paraId="0225B283" w14:textId="77777777" w:rsidR="00BB5F1E" w:rsidRPr="00622A3E" w:rsidRDefault="00BB5F1E" w:rsidP="00BB5F1E">
                  <w:pPr>
                    <w:jc w:val="center"/>
                    <w:rPr>
                      <w:rFonts w:ascii="Arial" w:hAnsi="Arial" w:cs="Arial"/>
                      <w:bCs/>
                      <w:sz w:val="18"/>
                      <w:szCs w:val="18"/>
                    </w:rPr>
                  </w:pPr>
                  <w:r w:rsidRPr="00622A3E">
                    <w:rPr>
                      <w:rFonts w:ascii="Arial" w:hAnsi="Arial" w:cs="Arial"/>
                      <w:sz w:val="18"/>
                      <w:szCs w:val="18"/>
                    </w:rPr>
                    <w:t>Medications</w:t>
                  </w:r>
                </w:p>
              </w:tc>
              <w:tc>
                <w:tcPr>
                  <w:tcW w:w="3520" w:type="dxa"/>
                  <w:gridSpan w:val="2"/>
                  <w:vAlign w:val="center"/>
                </w:tcPr>
                <w:p w14:paraId="7B3E00EF"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History of severe exacerbation (see above for definitions) without ICS treatment thereafter</w:t>
                  </w:r>
                </w:p>
              </w:tc>
            </w:tr>
            <w:tr w:rsidR="00BB5F1E" w:rsidRPr="00201657" w14:paraId="1BDCCB0D" w14:textId="77777777" w:rsidTr="00BB5F1E">
              <w:trPr>
                <w:trHeight w:val="415"/>
              </w:trPr>
              <w:tc>
                <w:tcPr>
                  <w:tcW w:w="1217" w:type="dxa"/>
                  <w:vAlign w:val="center"/>
                </w:tcPr>
                <w:p w14:paraId="4660CC7E" w14:textId="77777777" w:rsidR="00BB5F1E" w:rsidRPr="00622A3E" w:rsidRDefault="00BB5F1E" w:rsidP="00BB5F1E">
                  <w:pPr>
                    <w:jc w:val="center"/>
                    <w:rPr>
                      <w:rFonts w:ascii="Arial" w:hAnsi="Arial" w:cs="Arial"/>
                      <w:bCs/>
                      <w:sz w:val="18"/>
                      <w:szCs w:val="18"/>
                    </w:rPr>
                  </w:pPr>
                  <w:r w:rsidRPr="00622A3E">
                    <w:rPr>
                      <w:rFonts w:ascii="Arial" w:hAnsi="Arial" w:cs="Arial"/>
                      <w:sz w:val="18"/>
                      <w:szCs w:val="18"/>
                    </w:rPr>
                    <w:t>Exposures</w:t>
                  </w:r>
                </w:p>
              </w:tc>
              <w:tc>
                <w:tcPr>
                  <w:tcW w:w="1677" w:type="dxa"/>
                </w:tcPr>
                <w:p w14:paraId="0A91CC4D"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Tobacco smoke</w:t>
                  </w:r>
                </w:p>
                <w:p w14:paraId="1657673D"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Noxious chemicals</w:t>
                  </w:r>
                </w:p>
              </w:tc>
              <w:tc>
                <w:tcPr>
                  <w:tcW w:w="1842" w:type="dxa"/>
                </w:tcPr>
                <w:p w14:paraId="32204AA8" w14:textId="77777777" w:rsidR="00BB5F1E" w:rsidRPr="00201657" w:rsidRDefault="00BB5F1E" w:rsidP="00FB754B">
                  <w:pPr>
                    <w:pStyle w:val="ListParagraph"/>
                    <w:numPr>
                      <w:ilvl w:val="0"/>
                      <w:numId w:val="37"/>
                    </w:numPr>
                    <w:spacing w:after="0" w:line="240" w:lineRule="auto"/>
                    <w:ind w:left="284" w:hanging="284"/>
                    <w:contextualSpacing w:val="0"/>
                    <w:rPr>
                      <w:rFonts w:ascii="Arial" w:hAnsi="Arial" w:cs="Arial"/>
                      <w:sz w:val="18"/>
                      <w:szCs w:val="18"/>
                    </w:rPr>
                  </w:pPr>
                  <w:r w:rsidRPr="00201657">
                    <w:rPr>
                      <w:rFonts w:ascii="Arial" w:hAnsi="Arial" w:cs="Arial"/>
                      <w:sz w:val="18"/>
                      <w:szCs w:val="18"/>
                    </w:rPr>
                    <w:t>Domestic exposures</w:t>
                  </w:r>
                </w:p>
              </w:tc>
            </w:tr>
            <w:tr w:rsidR="00BB5F1E" w:rsidRPr="00201657" w14:paraId="66B15F48" w14:textId="77777777" w:rsidTr="00BB5F1E">
              <w:trPr>
                <w:trHeight w:val="208"/>
              </w:trPr>
              <w:tc>
                <w:tcPr>
                  <w:tcW w:w="1217" w:type="dxa"/>
                  <w:vAlign w:val="center"/>
                </w:tcPr>
                <w:p w14:paraId="00667829" w14:textId="77777777" w:rsidR="00BB5F1E" w:rsidRPr="00622A3E" w:rsidRDefault="00BB5F1E" w:rsidP="00BB5F1E">
                  <w:pPr>
                    <w:jc w:val="center"/>
                    <w:rPr>
                      <w:rFonts w:ascii="Arial" w:hAnsi="Arial" w:cs="Arial"/>
                      <w:bCs/>
                      <w:sz w:val="18"/>
                      <w:szCs w:val="18"/>
                    </w:rPr>
                  </w:pPr>
                  <w:r w:rsidRPr="00622A3E">
                    <w:rPr>
                      <w:rFonts w:ascii="Arial" w:hAnsi="Arial" w:cs="Arial"/>
                      <w:sz w:val="18"/>
                      <w:szCs w:val="18"/>
                    </w:rPr>
                    <w:t>Investigations</w:t>
                  </w:r>
                </w:p>
              </w:tc>
              <w:tc>
                <w:tcPr>
                  <w:tcW w:w="1677" w:type="dxa"/>
                </w:tcPr>
                <w:p w14:paraId="761C667A" w14:textId="77777777" w:rsidR="00BB5F1E" w:rsidRPr="00201657" w:rsidRDefault="00BB5F1E" w:rsidP="00FB754B">
                  <w:pPr>
                    <w:pStyle w:val="ListParagraph"/>
                    <w:numPr>
                      <w:ilvl w:val="0"/>
                      <w:numId w:val="37"/>
                    </w:numPr>
                    <w:spacing w:after="0" w:line="240" w:lineRule="auto"/>
                    <w:ind w:left="284" w:hanging="284"/>
                    <w:contextualSpacing w:val="0"/>
                    <w:jc w:val="both"/>
                    <w:rPr>
                      <w:rFonts w:ascii="Arial" w:hAnsi="Arial" w:cs="Arial"/>
                      <w:sz w:val="18"/>
                      <w:szCs w:val="18"/>
                    </w:rPr>
                  </w:pPr>
                  <w:r w:rsidRPr="00201657">
                    <w:rPr>
                      <w:rFonts w:ascii="Arial" w:hAnsi="Arial" w:cs="Arial"/>
                      <w:sz w:val="18"/>
                      <w:szCs w:val="18"/>
                    </w:rPr>
                    <w:t>Low initial FEV</w:t>
                  </w:r>
                  <w:r w:rsidRPr="00225755">
                    <w:rPr>
                      <w:rFonts w:ascii="Arial" w:hAnsi="Arial" w:cs="Arial"/>
                      <w:sz w:val="18"/>
                      <w:szCs w:val="18"/>
                      <w:vertAlign w:val="subscript"/>
                    </w:rPr>
                    <w:t>1</w:t>
                  </w:r>
                </w:p>
              </w:tc>
              <w:tc>
                <w:tcPr>
                  <w:tcW w:w="1842" w:type="dxa"/>
                </w:tcPr>
                <w:p w14:paraId="3A944F42" w14:textId="77777777" w:rsidR="00BB5F1E" w:rsidRPr="00201657" w:rsidRDefault="00BB5F1E" w:rsidP="00FB754B">
                  <w:pPr>
                    <w:pStyle w:val="ListParagraph"/>
                    <w:numPr>
                      <w:ilvl w:val="0"/>
                      <w:numId w:val="37"/>
                    </w:numPr>
                    <w:spacing w:after="0" w:line="240" w:lineRule="auto"/>
                    <w:ind w:left="284" w:hanging="284"/>
                    <w:contextualSpacing w:val="0"/>
                    <w:rPr>
                      <w:rFonts w:ascii="Arial" w:hAnsi="Arial" w:cs="Arial"/>
                      <w:sz w:val="18"/>
                      <w:szCs w:val="18"/>
                    </w:rPr>
                  </w:pPr>
                  <w:r w:rsidRPr="00201657">
                    <w:rPr>
                      <w:rFonts w:ascii="Arial" w:hAnsi="Arial" w:cs="Arial"/>
                      <w:sz w:val="18"/>
                      <w:szCs w:val="18"/>
                    </w:rPr>
                    <w:t>Blood eosinophilia</w:t>
                  </w:r>
                </w:p>
              </w:tc>
            </w:tr>
            <w:tr w:rsidR="00BB5F1E" w:rsidRPr="00201657" w14:paraId="6C02A38E" w14:textId="77777777" w:rsidTr="00BB5F1E">
              <w:trPr>
                <w:trHeight w:val="623"/>
              </w:trPr>
              <w:tc>
                <w:tcPr>
                  <w:tcW w:w="4737" w:type="dxa"/>
                  <w:gridSpan w:val="3"/>
                  <w:vAlign w:val="center"/>
                </w:tcPr>
                <w:p w14:paraId="3DA131DC" w14:textId="77777777" w:rsidR="00BB5F1E" w:rsidRPr="00622A3E" w:rsidRDefault="00BB5F1E" w:rsidP="00BB5F1E">
                  <w:pPr>
                    <w:pStyle w:val="ListParagraph"/>
                    <w:ind w:left="0"/>
                    <w:rPr>
                      <w:rFonts w:ascii="Arial" w:hAnsi="Arial" w:cs="Arial"/>
                      <w:sz w:val="16"/>
                      <w:szCs w:val="16"/>
                    </w:rPr>
                  </w:pPr>
                  <w:r w:rsidRPr="00622A3E">
                    <w:rPr>
                      <w:rFonts w:ascii="Arial" w:hAnsi="Arial" w:cs="Arial"/>
                      <w:sz w:val="16"/>
                      <w:szCs w:val="16"/>
                    </w:rPr>
                    <w:t>Abbreviations: FEV</w:t>
                  </w:r>
                  <w:r w:rsidRPr="00225755">
                    <w:rPr>
                      <w:rFonts w:ascii="Arial" w:hAnsi="Arial" w:cs="Arial"/>
                      <w:sz w:val="16"/>
                      <w:szCs w:val="16"/>
                      <w:vertAlign w:val="subscript"/>
                    </w:rPr>
                    <w:t>1</w:t>
                  </w:r>
                  <w:r w:rsidRPr="00622A3E">
                    <w:rPr>
                      <w:rFonts w:ascii="Arial" w:hAnsi="Arial" w:cs="Arial"/>
                      <w:sz w:val="16"/>
                      <w:szCs w:val="16"/>
                    </w:rPr>
                    <w:t>: forced expiratory capacity in 1 second, GORD: Gastro-oesophageal reflux disease, ICS: inhaled corticosteroid, SABA: short-acting β2 agonist</w:t>
                  </w:r>
                </w:p>
              </w:tc>
            </w:tr>
          </w:tbl>
          <w:p w14:paraId="3C49683C" w14:textId="77777777" w:rsidR="00BB5F1E" w:rsidRPr="00201657" w:rsidRDefault="00BB5F1E" w:rsidP="00BB5F1E">
            <w:pPr>
              <w:jc w:val="both"/>
            </w:pPr>
          </w:p>
          <w:p w14:paraId="6730A421" w14:textId="77777777" w:rsidR="00BB5F1E" w:rsidRDefault="00BB5F1E" w:rsidP="00BB5F1E">
            <w:pPr>
              <w:pStyle w:val="Paragraphbulletlist-level1"/>
            </w:pPr>
            <w:r>
              <w:t>Regularly assess inhaler and spacer use technique and correct where necessary.</w:t>
            </w:r>
          </w:p>
          <w:p w14:paraId="50157A20" w14:textId="77777777" w:rsidR="00BB5F1E" w:rsidRPr="00201657" w:rsidRDefault="00BB5F1E" w:rsidP="00BB5F1E">
            <w:pPr>
              <w:pStyle w:val="Paragraphbulletlist-level1"/>
            </w:pPr>
            <w:r w:rsidRPr="004A4300">
              <w:t>Breathing exercises may be offered as an adjunct to pharmacological therapy: they may improve symptoms and quality of life, but do not improve lung function or reduce exacerbation risk.</w:t>
            </w:r>
          </w:p>
          <w:p w14:paraId="62FB0C4B" w14:textId="77777777" w:rsidR="00BB5F1E" w:rsidRPr="00201657" w:rsidRDefault="00BB5F1E" w:rsidP="00BB5F1E">
            <w:pPr>
              <w:pStyle w:val="Paragraphbulletlist-level1"/>
              <w:numPr>
                <w:ilvl w:val="0"/>
                <w:numId w:val="0"/>
              </w:numPr>
              <w:ind w:left="357" w:hanging="357"/>
              <w:rPr>
                <w:szCs w:val="18"/>
              </w:rPr>
            </w:pPr>
          </w:p>
          <w:p w14:paraId="54137DF3" w14:textId="77777777" w:rsidR="00BB5F1E" w:rsidRPr="00805EE4" w:rsidRDefault="00BB5F1E" w:rsidP="00BB5F1E">
            <w:pPr>
              <w:jc w:val="both"/>
              <w:rPr>
                <w:rFonts w:ascii="Arial" w:hAnsi="Arial" w:cs="Arial"/>
                <w:b/>
                <w:sz w:val="18"/>
                <w:szCs w:val="18"/>
              </w:rPr>
            </w:pPr>
            <w:r w:rsidRPr="00805EE4">
              <w:rPr>
                <w:rFonts w:ascii="Arial" w:hAnsi="Arial" w:cs="Arial"/>
                <w:b/>
                <w:sz w:val="18"/>
                <w:szCs w:val="18"/>
              </w:rPr>
              <w:t>ASSESSMENT OF CONTROL</w:t>
            </w:r>
          </w:p>
          <w:p w14:paraId="0AD3B1EA" w14:textId="77777777" w:rsidR="00BB5F1E" w:rsidRPr="00201657" w:rsidRDefault="00BB5F1E" w:rsidP="00BB5F1E">
            <w:pPr>
              <w:pStyle w:val="Paragraphbulletlist-level1"/>
            </w:pPr>
            <w:r>
              <w:t>Asthma control on therapy can be classified as w</w:t>
            </w:r>
            <w:r w:rsidRPr="00201657">
              <w:t>ell-controlled,</w:t>
            </w:r>
            <w:r>
              <w:t xml:space="preserve"> p</w:t>
            </w:r>
            <w:r w:rsidRPr="00201657">
              <w:t>artially controlled, or</w:t>
            </w:r>
            <w:r>
              <w:t xml:space="preserve"> u</w:t>
            </w:r>
            <w:r w:rsidRPr="00201657">
              <w:t>ncontrolled.</w:t>
            </w:r>
          </w:p>
          <w:p w14:paraId="765D214A" w14:textId="77777777" w:rsidR="00BB5F1E" w:rsidRDefault="00BB5F1E" w:rsidP="00BB5F1E">
            <w:pPr>
              <w:pStyle w:val="Paragraphbulletlist-level1"/>
            </w:pPr>
            <w:r>
              <w:t>Review asthma control frequently and adjust treatment as needed, as symptoms may fluctuate and remit throughout childhood (see stepwise management below).</w:t>
            </w:r>
          </w:p>
          <w:p w14:paraId="6DD3186E" w14:textId="77777777" w:rsidR="00BB5F1E" w:rsidRDefault="00BB5F1E" w:rsidP="00BB5F1E">
            <w:pPr>
              <w:pStyle w:val="Paragraphbulletlist-level1"/>
              <w:numPr>
                <w:ilvl w:val="0"/>
                <w:numId w:val="0"/>
              </w:numPr>
              <w:ind w:left="357" w:hanging="357"/>
            </w:pPr>
          </w:p>
          <w:p w14:paraId="565D1A3D" w14:textId="77777777" w:rsidR="00BB5F1E" w:rsidRPr="00BB5F1E" w:rsidRDefault="00BB5F1E" w:rsidP="00BB5F1E">
            <w:pPr>
              <w:pStyle w:val="Heading4"/>
              <w:outlineLvl w:val="3"/>
              <w:rPr>
                <w:rFonts w:ascii="Arial" w:hAnsi="Arial" w:cs="Arial"/>
                <w:b/>
                <w:i w:val="0"/>
                <w:color w:val="auto"/>
                <w:sz w:val="18"/>
                <w:szCs w:val="18"/>
              </w:rPr>
            </w:pPr>
            <w:r w:rsidRPr="00BB5F1E">
              <w:rPr>
                <w:rFonts w:ascii="Arial" w:eastAsiaTheme="minorHAnsi" w:hAnsi="Arial" w:cs="Arial"/>
                <w:b/>
                <w:i w:val="0"/>
                <w:color w:val="auto"/>
                <w:sz w:val="18"/>
                <w:szCs w:val="18"/>
              </w:rPr>
              <w:t xml:space="preserve">Table 15.4: </w:t>
            </w:r>
            <w:r w:rsidRPr="00BB5F1E">
              <w:rPr>
                <w:rFonts w:ascii="Arial" w:hAnsi="Arial" w:cs="Arial"/>
                <w:b/>
                <w:i w:val="0"/>
                <w:color w:val="auto"/>
                <w:sz w:val="18"/>
                <w:szCs w:val="18"/>
              </w:rPr>
              <w:t>Assessment of asthma control over the past 4 weeks (or since last review):</w:t>
            </w:r>
          </w:p>
          <w:tbl>
            <w:tblPr>
              <w:tblStyle w:val="TableGrid"/>
              <w:tblW w:w="0" w:type="auto"/>
              <w:tblLayout w:type="fixed"/>
              <w:tblLook w:val="04A0" w:firstRow="1" w:lastRow="0" w:firstColumn="1" w:lastColumn="0" w:noHBand="0" w:noVBand="1"/>
            </w:tblPr>
            <w:tblGrid>
              <w:gridCol w:w="2481"/>
              <w:gridCol w:w="1080"/>
              <w:gridCol w:w="1099"/>
            </w:tblGrid>
            <w:tr w:rsidR="00BB5F1E" w:rsidRPr="00BB5F1E" w14:paraId="3A920585" w14:textId="77777777" w:rsidTr="00BB5F1E">
              <w:trPr>
                <w:trHeight w:val="668"/>
              </w:trPr>
              <w:tc>
                <w:tcPr>
                  <w:tcW w:w="2481" w:type="dxa"/>
                  <w:vMerge w:val="restart"/>
                  <w:vAlign w:val="center"/>
                </w:tcPr>
                <w:p w14:paraId="4CC46DC0" w14:textId="77777777" w:rsidR="00BB5F1E" w:rsidRPr="00BB5F1E" w:rsidRDefault="00BB5F1E" w:rsidP="00BB5F1E">
                  <w:pPr>
                    <w:spacing w:line="276" w:lineRule="auto"/>
                    <w:jc w:val="center"/>
                    <w:rPr>
                      <w:rFonts w:ascii="Arial" w:eastAsia="Calibri" w:hAnsi="Arial" w:cs="Arial"/>
                      <w:b/>
                      <w:sz w:val="16"/>
                      <w:szCs w:val="16"/>
                      <w:lang w:val="en-GB"/>
                    </w:rPr>
                  </w:pPr>
                </w:p>
              </w:tc>
              <w:tc>
                <w:tcPr>
                  <w:tcW w:w="2178" w:type="dxa"/>
                  <w:gridSpan w:val="2"/>
                  <w:vAlign w:val="center"/>
                </w:tcPr>
                <w:p w14:paraId="26B3458E" w14:textId="77777777" w:rsidR="00BB5F1E" w:rsidRPr="00BB5F1E" w:rsidRDefault="00BB5F1E" w:rsidP="00BB5F1E">
                  <w:pPr>
                    <w:spacing w:line="276" w:lineRule="auto"/>
                    <w:jc w:val="center"/>
                    <w:rPr>
                      <w:rFonts w:ascii="Arial" w:eastAsia="Calibri" w:hAnsi="Arial" w:cs="Arial"/>
                      <w:b/>
                      <w:sz w:val="16"/>
                      <w:szCs w:val="16"/>
                      <w:lang w:val="en-GB"/>
                    </w:rPr>
                  </w:pPr>
                  <w:r w:rsidRPr="00BB5F1E">
                    <w:rPr>
                      <w:rFonts w:ascii="Arial" w:eastAsia="Calibri" w:hAnsi="Arial" w:cs="Arial"/>
                      <w:b/>
                      <w:sz w:val="16"/>
                      <w:szCs w:val="16"/>
                      <w:lang w:val="en-GB"/>
                    </w:rPr>
                    <w:t>Yes / No</w:t>
                  </w:r>
                </w:p>
                <w:p w14:paraId="46801427" w14:textId="77777777" w:rsidR="00BB5F1E" w:rsidRPr="00BB5F1E" w:rsidRDefault="00BB5F1E" w:rsidP="00BB5F1E">
                  <w:pPr>
                    <w:spacing w:line="276" w:lineRule="auto"/>
                    <w:jc w:val="center"/>
                    <w:rPr>
                      <w:rFonts w:ascii="Arial" w:eastAsia="Calibri" w:hAnsi="Arial" w:cs="Arial"/>
                      <w:b/>
                      <w:sz w:val="16"/>
                      <w:szCs w:val="16"/>
                      <w:lang w:val="en-GB"/>
                    </w:rPr>
                  </w:pPr>
                  <w:r w:rsidRPr="00BB5F1E">
                    <w:rPr>
                      <w:rFonts w:ascii="Arial" w:eastAsia="Calibri" w:hAnsi="Arial" w:cs="Arial"/>
                      <w:b/>
                      <w:sz w:val="16"/>
                      <w:szCs w:val="16"/>
                      <w:lang w:val="en-GB"/>
                    </w:rPr>
                    <w:t>(Assign one point for each “yes” answer)</w:t>
                  </w:r>
                </w:p>
              </w:tc>
            </w:tr>
            <w:tr w:rsidR="00BB5F1E" w:rsidRPr="00BB5F1E" w14:paraId="78C719B6" w14:textId="77777777" w:rsidTr="00BB5F1E">
              <w:trPr>
                <w:trHeight w:val="230"/>
              </w:trPr>
              <w:tc>
                <w:tcPr>
                  <w:tcW w:w="2481" w:type="dxa"/>
                  <w:vMerge/>
                  <w:vAlign w:val="center"/>
                </w:tcPr>
                <w:p w14:paraId="0EEA81A2" w14:textId="77777777" w:rsidR="00BB5F1E" w:rsidRPr="00BB5F1E" w:rsidRDefault="00BB5F1E" w:rsidP="00BB5F1E">
                  <w:pPr>
                    <w:spacing w:line="276" w:lineRule="auto"/>
                    <w:jc w:val="center"/>
                    <w:rPr>
                      <w:rFonts w:ascii="Arial" w:eastAsia="Calibri" w:hAnsi="Arial" w:cs="Arial"/>
                      <w:b/>
                      <w:sz w:val="16"/>
                      <w:szCs w:val="16"/>
                      <w:lang w:val="en-GB"/>
                    </w:rPr>
                  </w:pPr>
                </w:p>
              </w:tc>
              <w:tc>
                <w:tcPr>
                  <w:tcW w:w="1080" w:type="dxa"/>
                  <w:vAlign w:val="center"/>
                </w:tcPr>
                <w:p w14:paraId="557BCDCF" w14:textId="77777777" w:rsidR="00BB5F1E" w:rsidRPr="00BB5F1E" w:rsidRDefault="00BB5F1E" w:rsidP="00BB5F1E">
                  <w:pPr>
                    <w:spacing w:line="276" w:lineRule="auto"/>
                    <w:jc w:val="center"/>
                    <w:rPr>
                      <w:rFonts w:ascii="Arial" w:eastAsia="Calibri" w:hAnsi="Arial" w:cs="Arial"/>
                      <w:b/>
                      <w:sz w:val="16"/>
                      <w:szCs w:val="16"/>
                      <w:lang w:val="en-GB"/>
                    </w:rPr>
                  </w:pPr>
                  <w:r w:rsidRPr="00BB5F1E">
                    <w:rPr>
                      <w:rFonts w:ascii="Arial" w:eastAsia="Calibri" w:hAnsi="Arial" w:cs="Arial"/>
                      <w:b/>
                      <w:sz w:val="16"/>
                      <w:szCs w:val="16"/>
                      <w:lang w:val="en-GB"/>
                    </w:rPr>
                    <w:t>Yes</w:t>
                  </w:r>
                </w:p>
              </w:tc>
              <w:tc>
                <w:tcPr>
                  <w:tcW w:w="1098" w:type="dxa"/>
                  <w:vAlign w:val="center"/>
                </w:tcPr>
                <w:p w14:paraId="0993739E" w14:textId="77777777" w:rsidR="00BB5F1E" w:rsidRPr="00BB5F1E" w:rsidRDefault="00BB5F1E" w:rsidP="00BB5F1E">
                  <w:pPr>
                    <w:spacing w:line="276" w:lineRule="auto"/>
                    <w:jc w:val="center"/>
                    <w:rPr>
                      <w:rFonts w:ascii="Arial" w:eastAsia="Calibri" w:hAnsi="Arial" w:cs="Arial"/>
                      <w:b/>
                      <w:sz w:val="16"/>
                      <w:szCs w:val="16"/>
                      <w:lang w:val="en-GB"/>
                    </w:rPr>
                  </w:pPr>
                  <w:r w:rsidRPr="00BB5F1E">
                    <w:rPr>
                      <w:rFonts w:ascii="Arial" w:eastAsia="Calibri" w:hAnsi="Arial" w:cs="Arial"/>
                      <w:b/>
                      <w:sz w:val="16"/>
                      <w:szCs w:val="16"/>
                      <w:lang w:val="en-GB"/>
                    </w:rPr>
                    <w:t>No</w:t>
                  </w:r>
                </w:p>
              </w:tc>
            </w:tr>
            <w:tr w:rsidR="00BB5F1E" w:rsidRPr="00BB5F1E" w14:paraId="517E65B9" w14:textId="77777777" w:rsidTr="00BB5F1E">
              <w:trPr>
                <w:trHeight w:val="388"/>
              </w:trPr>
              <w:tc>
                <w:tcPr>
                  <w:tcW w:w="2481" w:type="dxa"/>
                </w:tcPr>
                <w:p w14:paraId="0932467E" w14:textId="77777777" w:rsidR="00BB5F1E" w:rsidRPr="00BB5F1E" w:rsidRDefault="00BB5F1E" w:rsidP="00BB5F1E">
                  <w:pPr>
                    <w:rPr>
                      <w:rFonts w:ascii="Arial" w:eastAsia="Calibri" w:hAnsi="Arial" w:cs="Arial"/>
                      <w:bCs/>
                      <w:sz w:val="16"/>
                      <w:szCs w:val="16"/>
                      <w:lang w:val="en-GB"/>
                    </w:rPr>
                  </w:pPr>
                  <w:r w:rsidRPr="00BB5F1E">
                    <w:rPr>
                      <w:rFonts w:ascii="Arial" w:eastAsia="Calibri" w:hAnsi="Arial" w:cs="Arial"/>
                      <w:bCs/>
                      <w:sz w:val="16"/>
                      <w:szCs w:val="16"/>
                      <w:lang w:val="en-GB"/>
                    </w:rPr>
                    <w:t>Daytime asthma symptoms more than twice weekly</w:t>
                  </w:r>
                </w:p>
              </w:tc>
              <w:tc>
                <w:tcPr>
                  <w:tcW w:w="1080" w:type="dxa"/>
                </w:tcPr>
                <w:p w14:paraId="68C70E7C" w14:textId="77777777" w:rsidR="00BB5F1E" w:rsidRPr="00BB5F1E" w:rsidRDefault="00BB5F1E" w:rsidP="00BB5F1E">
                  <w:pPr>
                    <w:spacing w:line="276" w:lineRule="auto"/>
                    <w:rPr>
                      <w:rFonts w:ascii="Arial" w:eastAsia="Calibri" w:hAnsi="Arial" w:cs="Arial"/>
                      <w:bCs/>
                      <w:sz w:val="16"/>
                      <w:szCs w:val="16"/>
                      <w:lang w:val="en-GB"/>
                    </w:rPr>
                  </w:pPr>
                </w:p>
              </w:tc>
              <w:tc>
                <w:tcPr>
                  <w:tcW w:w="1098" w:type="dxa"/>
                </w:tcPr>
                <w:p w14:paraId="3783AC86" w14:textId="77777777" w:rsidR="00BB5F1E" w:rsidRPr="00BB5F1E" w:rsidRDefault="00BB5F1E" w:rsidP="00BB5F1E">
                  <w:pPr>
                    <w:spacing w:line="276" w:lineRule="auto"/>
                    <w:rPr>
                      <w:rFonts w:ascii="Arial" w:eastAsia="Calibri" w:hAnsi="Arial" w:cs="Arial"/>
                      <w:bCs/>
                      <w:sz w:val="16"/>
                      <w:szCs w:val="16"/>
                      <w:lang w:val="en-GB"/>
                    </w:rPr>
                  </w:pPr>
                </w:p>
              </w:tc>
            </w:tr>
            <w:tr w:rsidR="00BB5F1E" w:rsidRPr="00BB5F1E" w14:paraId="6851D088" w14:textId="77777777" w:rsidTr="00BB5F1E">
              <w:trPr>
                <w:trHeight w:val="219"/>
              </w:trPr>
              <w:tc>
                <w:tcPr>
                  <w:tcW w:w="2481" w:type="dxa"/>
                </w:tcPr>
                <w:p w14:paraId="79114A43" w14:textId="77777777" w:rsidR="00BB5F1E" w:rsidRPr="00BB5F1E" w:rsidRDefault="00BB5F1E" w:rsidP="00BB5F1E">
                  <w:pPr>
                    <w:rPr>
                      <w:rFonts w:ascii="Arial" w:eastAsia="Calibri" w:hAnsi="Arial" w:cs="Arial"/>
                      <w:bCs/>
                      <w:sz w:val="16"/>
                      <w:szCs w:val="16"/>
                      <w:lang w:val="en-GB"/>
                    </w:rPr>
                  </w:pPr>
                  <w:r w:rsidRPr="00BB5F1E">
                    <w:rPr>
                      <w:rFonts w:ascii="Arial" w:eastAsia="Calibri" w:hAnsi="Arial" w:cs="Arial"/>
                      <w:bCs/>
                      <w:sz w:val="16"/>
                      <w:szCs w:val="16"/>
                      <w:lang w:val="en-GB"/>
                    </w:rPr>
                    <w:t>Night waking due to asthma (any)</w:t>
                  </w:r>
                </w:p>
              </w:tc>
              <w:tc>
                <w:tcPr>
                  <w:tcW w:w="1080" w:type="dxa"/>
                </w:tcPr>
                <w:p w14:paraId="275AE74D" w14:textId="77777777" w:rsidR="00BB5F1E" w:rsidRPr="00BB5F1E" w:rsidRDefault="00BB5F1E" w:rsidP="00BB5F1E">
                  <w:pPr>
                    <w:spacing w:line="276" w:lineRule="auto"/>
                    <w:rPr>
                      <w:rFonts w:ascii="Arial" w:eastAsia="Calibri" w:hAnsi="Arial" w:cs="Arial"/>
                      <w:bCs/>
                      <w:sz w:val="16"/>
                      <w:szCs w:val="16"/>
                      <w:lang w:val="en-GB"/>
                    </w:rPr>
                  </w:pPr>
                </w:p>
              </w:tc>
              <w:tc>
                <w:tcPr>
                  <w:tcW w:w="1098" w:type="dxa"/>
                </w:tcPr>
                <w:p w14:paraId="65682B4B" w14:textId="77777777" w:rsidR="00BB5F1E" w:rsidRPr="00BB5F1E" w:rsidRDefault="00BB5F1E" w:rsidP="00BB5F1E">
                  <w:pPr>
                    <w:spacing w:line="276" w:lineRule="auto"/>
                    <w:rPr>
                      <w:rFonts w:ascii="Arial" w:eastAsia="Calibri" w:hAnsi="Arial" w:cs="Arial"/>
                      <w:bCs/>
                      <w:sz w:val="16"/>
                      <w:szCs w:val="16"/>
                      <w:lang w:val="en-GB"/>
                    </w:rPr>
                  </w:pPr>
                </w:p>
              </w:tc>
            </w:tr>
            <w:tr w:rsidR="00BB5F1E" w:rsidRPr="00BB5F1E" w14:paraId="2CD5C9EA" w14:textId="77777777" w:rsidTr="00BB5F1E">
              <w:trPr>
                <w:trHeight w:val="219"/>
              </w:trPr>
              <w:tc>
                <w:tcPr>
                  <w:tcW w:w="2481" w:type="dxa"/>
                </w:tcPr>
                <w:p w14:paraId="25B9EE04" w14:textId="77777777" w:rsidR="00BB5F1E" w:rsidRPr="00BB5F1E" w:rsidRDefault="00BB5F1E" w:rsidP="00BB5F1E">
                  <w:pPr>
                    <w:rPr>
                      <w:rFonts w:ascii="Arial" w:eastAsia="Calibri" w:hAnsi="Arial" w:cs="Arial"/>
                      <w:bCs/>
                      <w:sz w:val="16"/>
                      <w:szCs w:val="16"/>
                      <w:lang w:val="en-GB"/>
                    </w:rPr>
                  </w:pPr>
                  <w:r w:rsidRPr="00BB5F1E">
                    <w:rPr>
                      <w:rFonts w:ascii="Arial" w:eastAsia="Calibri" w:hAnsi="Arial" w:cs="Arial"/>
                      <w:bCs/>
                      <w:sz w:val="16"/>
                      <w:szCs w:val="16"/>
                      <w:lang w:val="en-GB"/>
                    </w:rPr>
                    <w:t>Activity limitation due to asthma (any)</w:t>
                  </w:r>
                </w:p>
              </w:tc>
              <w:tc>
                <w:tcPr>
                  <w:tcW w:w="1080" w:type="dxa"/>
                </w:tcPr>
                <w:p w14:paraId="68ECC58D" w14:textId="77777777" w:rsidR="00BB5F1E" w:rsidRPr="00BB5F1E" w:rsidRDefault="00BB5F1E" w:rsidP="00BB5F1E">
                  <w:pPr>
                    <w:spacing w:line="276" w:lineRule="auto"/>
                    <w:rPr>
                      <w:rFonts w:ascii="Arial" w:eastAsia="Calibri" w:hAnsi="Arial" w:cs="Arial"/>
                      <w:bCs/>
                      <w:sz w:val="16"/>
                      <w:szCs w:val="16"/>
                      <w:lang w:val="en-GB"/>
                    </w:rPr>
                  </w:pPr>
                </w:p>
              </w:tc>
              <w:tc>
                <w:tcPr>
                  <w:tcW w:w="1098" w:type="dxa"/>
                </w:tcPr>
                <w:p w14:paraId="5E63919B" w14:textId="77777777" w:rsidR="00BB5F1E" w:rsidRPr="00BB5F1E" w:rsidRDefault="00BB5F1E" w:rsidP="00BB5F1E">
                  <w:pPr>
                    <w:spacing w:line="276" w:lineRule="auto"/>
                    <w:rPr>
                      <w:rFonts w:ascii="Arial" w:eastAsia="Calibri" w:hAnsi="Arial" w:cs="Arial"/>
                      <w:bCs/>
                      <w:sz w:val="16"/>
                      <w:szCs w:val="16"/>
                      <w:lang w:val="en-GB"/>
                    </w:rPr>
                  </w:pPr>
                </w:p>
              </w:tc>
            </w:tr>
            <w:tr w:rsidR="00BB5F1E" w:rsidRPr="00BB5F1E" w14:paraId="5DA8413D" w14:textId="77777777" w:rsidTr="00BB5F1E">
              <w:trPr>
                <w:trHeight w:val="571"/>
              </w:trPr>
              <w:tc>
                <w:tcPr>
                  <w:tcW w:w="2481" w:type="dxa"/>
                </w:tcPr>
                <w:p w14:paraId="20AFF159" w14:textId="77777777" w:rsidR="00BB5F1E" w:rsidRPr="00BB5F1E" w:rsidRDefault="00BB5F1E" w:rsidP="00BB5F1E">
                  <w:pPr>
                    <w:rPr>
                      <w:rFonts w:ascii="Arial" w:eastAsia="Calibri" w:hAnsi="Arial" w:cs="Arial"/>
                      <w:bCs/>
                      <w:sz w:val="16"/>
                      <w:szCs w:val="16"/>
                      <w:u w:val="single"/>
                      <w:lang w:val="en-GB"/>
                    </w:rPr>
                  </w:pPr>
                  <w:r w:rsidRPr="00BB5F1E">
                    <w:rPr>
                      <w:rFonts w:ascii="Arial" w:eastAsia="Calibri" w:hAnsi="Arial" w:cs="Arial"/>
                      <w:bCs/>
                      <w:sz w:val="16"/>
                      <w:szCs w:val="16"/>
                      <w:u w:val="single"/>
                      <w:lang w:val="en-GB"/>
                    </w:rPr>
                    <w:t>IF using SABA-only inhaler:</w:t>
                  </w:r>
                </w:p>
                <w:p w14:paraId="18CAA6EC" w14:textId="77777777" w:rsidR="00BB5F1E" w:rsidRPr="00BB5F1E" w:rsidRDefault="00BB5F1E" w:rsidP="00BB5F1E">
                  <w:pPr>
                    <w:rPr>
                      <w:rFonts w:ascii="Arial" w:eastAsia="Calibri" w:hAnsi="Arial" w:cs="Arial"/>
                      <w:bCs/>
                      <w:sz w:val="16"/>
                      <w:szCs w:val="16"/>
                      <w:lang w:val="en-GB"/>
                    </w:rPr>
                  </w:pPr>
                  <w:r w:rsidRPr="00BB5F1E">
                    <w:rPr>
                      <w:rFonts w:ascii="Arial" w:eastAsia="Calibri" w:hAnsi="Arial" w:cs="Arial"/>
                      <w:bCs/>
                      <w:sz w:val="16"/>
                      <w:szCs w:val="16"/>
                      <w:lang w:val="en-GB"/>
                    </w:rPr>
                    <w:t>SABA-only reliever use more than twice/week for symptoms*</w:t>
                  </w:r>
                </w:p>
              </w:tc>
              <w:tc>
                <w:tcPr>
                  <w:tcW w:w="1080" w:type="dxa"/>
                </w:tcPr>
                <w:p w14:paraId="31725911" w14:textId="77777777" w:rsidR="00BB5F1E" w:rsidRPr="00BB5F1E" w:rsidRDefault="00BB5F1E" w:rsidP="00BB5F1E">
                  <w:pPr>
                    <w:spacing w:line="276" w:lineRule="auto"/>
                    <w:rPr>
                      <w:rFonts w:ascii="Arial" w:eastAsia="Calibri" w:hAnsi="Arial" w:cs="Arial"/>
                      <w:bCs/>
                      <w:sz w:val="16"/>
                      <w:szCs w:val="16"/>
                      <w:lang w:val="en-GB"/>
                    </w:rPr>
                  </w:pPr>
                </w:p>
              </w:tc>
              <w:tc>
                <w:tcPr>
                  <w:tcW w:w="1098" w:type="dxa"/>
                </w:tcPr>
                <w:p w14:paraId="0ACFB6E6" w14:textId="77777777" w:rsidR="00BB5F1E" w:rsidRPr="00BB5F1E" w:rsidRDefault="00BB5F1E" w:rsidP="00BB5F1E">
                  <w:pPr>
                    <w:spacing w:line="276" w:lineRule="auto"/>
                    <w:rPr>
                      <w:rFonts w:ascii="Arial" w:eastAsia="Calibri" w:hAnsi="Arial" w:cs="Arial"/>
                      <w:bCs/>
                      <w:sz w:val="16"/>
                      <w:szCs w:val="16"/>
                      <w:lang w:val="en-GB"/>
                    </w:rPr>
                  </w:pPr>
                </w:p>
              </w:tc>
            </w:tr>
            <w:tr w:rsidR="00BB5F1E" w:rsidRPr="00BB5F1E" w14:paraId="5E1C53AB" w14:textId="77777777" w:rsidTr="00BB5F1E">
              <w:trPr>
                <w:trHeight w:val="230"/>
              </w:trPr>
              <w:tc>
                <w:tcPr>
                  <w:tcW w:w="2481" w:type="dxa"/>
                </w:tcPr>
                <w:p w14:paraId="1ADB9708" w14:textId="77777777" w:rsidR="00BB5F1E" w:rsidRPr="00BB5F1E" w:rsidRDefault="00BB5F1E" w:rsidP="00BB5F1E">
                  <w:pPr>
                    <w:spacing w:line="276" w:lineRule="auto"/>
                    <w:jc w:val="center"/>
                    <w:rPr>
                      <w:rFonts w:ascii="Arial" w:eastAsia="Calibri" w:hAnsi="Arial" w:cs="Arial"/>
                      <w:b/>
                      <w:sz w:val="16"/>
                      <w:szCs w:val="16"/>
                      <w:lang w:val="en-GB"/>
                    </w:rPr>
                  </w:pPr>
                  <w:r w:rsidRPr="00BB5F1E">
                    <w:rPr>
                      <w:rFonts w:ascii="Arial" w:eastAsia="Calibri" w:hAnsi="Arial" w:cs="Arial"/>
                      <w:b/>
                      <w:sz w:val="16"/>
                      <w:szCs w:val="16"/>
                      <w:lang w:val="en-GB"/>
                    </w:rPr>
                    <w:t>Total points</w:t>
                  </w:r>
                </w:p>
              </w:tc>
              <w:tc>
                <w:tcPr>
                  <w:tcW w:w="2178" w:type="dxa"/>
                  <w:gridSpan w:val="2"/>
                </w:tcPr>
                <w:p w14:paraId="753DC786" w14:textId="77777777" w:rsidR="00BB5F1E" w:rsidRPr="00BB5F1E" w:rsidRDefault="00BB5F1E" w:rsidP="00BB5F1E">
                  <w:pPr>
                    <w:spacing w:line="276" w:lineRule="auto"/>
                    <w:jc w:val="center"/>
                    <w:rPr>
                      <w:rFonts w:ascii="Arial" w:eastAsia="Calibri" w:hAnsi="Arial" w:cs="Arial"/>
                      <w:b/>
                      <w:sz w:val="16"/>
                      <w:szCs w:val="16"/>
                      <w:lang w:val="en-GB"/>
                    </w:rPr>
                  </w:pPr>
                  <w:r w:rsidRPr="00BB5F1E">
                    <w:rPr>
                      <w:rFonts w:ascii="Arial" w:eastAsia="Calibri" w:hAnsi="Arial" w:cs="Arial"/>
                      <w:b/>
                      <w:sz w:val="16"/>
                      <w:szCs w:val="16"/>
                      <w:lang w:val="en-GB"/>
                    </w:rPr>
                    <w:t>Control</w:t>
                  </w:r>
                </w:p>
              </w:tc>
            </w:tr>
            <w:tr w:rsidR="00BB5F1E" w:rsidRPr="00BB5F1E" w14:paraId="5D529A1D" w14:textId="77777777" w:rsidTr="00BB5F1E">
              <w:trPr>
                <w:trHeight w:val="219"/>
              </w:trPr>
              <w:tc>
                <w:tcPr>
                  <w:tcW w:w="2481" w:type="dxa"/>
                  <w:shd w:val="clear" w:color="auto" w:fill="B2D3AB"/>
                </w:tcPr>
                <w:p w14:paraId="7FC2A7DA" w14:textId="77777777" w:rsidR="00BB5F1E" w:rsidRPr="00BB5F1E" w:rsidRDefault="00BB5F1E" w:rsidP="00BB5F1E">
                  <w:pPr>
                    <w:spacing w:line="276" w:lineRule="auto"/>
                    <w:ind w:left="284" w:hanging="284"/>
                    <w:jc w:val="center"/>
                    <w:rPr>
                      <w:rFonts w:ascii="Arial" w:eastAsia="Calibri" w:hAnsi="Arial" w:cs="Arial"/>
                      <w:bCs/>
                      <w:sz w:val="16"/>
                      <w:szCs w:val="16"/>
                      <w:lang w:val="en-GB"/>
                    </w:rPr>
                  </w:pPr>
                  <w:r w:rsidRPr="00BB5F1E">
                    <w:rPr>
                      <w:rFonts w:ascii="Arial" w:eastAsia="Calibri" w:hAnsi="Arial" w:cs="Arial"/>
                      <w:bCs/>
                      <w:sz w:val="16"/>
                      <w:szCs w:val="16"/>
                      <w:lang w:val="en-GB"/>
                    </w:rPr>
                    <w:t>0 points</w:t>
                  </w:r>
                </w:p>
              </w:tc>
              <w:tc>
                <w:tcPr>
                  <w:tcW w:w="2178" w:type="dxa"/>
                  <w:gridSpan w:val="2"/>
                  <w:shd w:val="clear" w:color="auto" w:fill="B2D3AB"/>
                </w:tcPr>
                <w:p w14:paraId="69AE4324" w14:textId="77777777" w:rsidR="00BB5F1E" w:rsidRPr="00BB5F1E" w:rsidRDefault="00BB5F1E" w:rsidP="00BB5F1E">
                  <w:pPr>
                    <w:spacing w:line="276" w:lineRule="auto"/>
                    <w:ind w:left="284" w:hanging="284"/>
                    <w:jc w:val="center"/>
                    <w:rPr>
                      <w:rFonts w:ascii="Arial" w:eastAsia="Calibri" w:hAnsi="Arial" w:cs="Arial"/>
                      <w:bCs/>
                      <w:sz w:val="16"/>
                      <w:szCs w:val="16"/>
                      <w:lang w:val="en-GB"/>
                    </w:rPr>
                  </w:pPr>
                  <w:r w:rsidRPr="00BB5F1E">
                    <w:rPr>
                      <w:rFonts w:ascii="Arial" w:eastAsia="Calibri" w:hAnsi="Arial" w:cs="Arial"/>
                      <w:bCs/>
                      <w:sz w:val="16"/>
                      <w:szCs w:val="16"/>
                      <w:lang w:val="en-GB"/>
                    </w:rPr>
                    <w:t>Well controlled</w:t>
                  </w:r>
                </w:p>
              </w:tc>
            </w:tr>
            <w:tr w:rsidR="00BB5F1E" w:rsidRPr="00BB5F1E" w14:paraId="7B4C4C8B" w14:textId="77777777" w:rsidTr="00BB5F1E">
              <w:trPr>
                <w:trHeight w:val="219"/>
              </w:trPr>
              <w:tc>
                <w:tcPr>
                  <w:tcW w:w="2481" w:type="dxa"/>
                  <w:shd w:val="clear" w:color="auto" w:fill="FFFF79"/>
                </w:tcPr>
                <w:p w14:paraId="44EF22CD" w14:textId="77777777" w:rsidR="00BB5F1E" w:rsidRPr="00BB5F1E" w:rsidRDefault="00BB5F1E" w:rsidP="00BB5F1E">
                  <w:pPr>
                    <w:spacing w:line="276" w:lineRule="auto"/>
                    <w:jc w:val="center"/>
                    <w:rPr>
                      <w:rFonts w:ascii="Arial" w:eastAsia="Calibri" w:hAnsi="Arial" w:cs="Arial"/>
                      <w:bCs/>
                      <w:sz w:val="16"/>
                      <w:szCs w:val="16"/>
                      <w:lang w:val="en-GB"/>
                    </w:rPr>
                  </w:pPr>
                  <w:r w:rsidRPr="00BB5F1E">
                    <w:rPr>
                      <w:rFonts w:ascii="Arial" w:eastAsia="Calibri" w:hAnsi="Arial" w:cs="Arial"/>
                      <w:bCs/>
                      <w:sz w:val="16"/>
                      <w:szCs w:val="16"/>
                      <w:lang w:val="en-GB"/>
                    </w:rPr>
                    <w:t>1–2 points</w:t>
                  </w:r>
                </w:p>
              </w:tc>
              <w:tc>
                <w:tcPr>
                  <w:tcW w:w="2178" w:type="dxa"/>
                  <w:gridSpan w:val="2"/>
                  <w:shd w:val="clear" w:color="auto" w:fill="FFFF79"/>
                </w:tcPr>
                <w:p w14:paraId="2516EB44" w14:textId="77777777" w:rsidR="00BB5F1E" w:rsidRPr="00BB5F1E" w:rsidRDefault="00BB5F1E" w:rsidP="00BB5F1E">
                  <w:pPr>
                    <w:spacing w:line="276" w:lineRule="auto"/>
                    <w:jc w:val="center"/>
                    <w:rPr>
                      <w:rFonts w:ascii="Arial" w:eastAsia="Calibri" w:hAnsi="Arial" w:cs="Arial"/>
                      <w:bCs/>
                      <w:sz w:val="16"/>
                      <w:szCs w:val="16"/>
                      <w:lang w:val="en-GB"/>
                    </w:rPr>
                  </w:pPr>
                  <w:r w:rsidRPr="00BB5F1E">
                    <w:rPr>
                      <w:rFonts w:ascii="Arial" w:eastAsia="Calibri" w:hAnsi="Arial" w:cs="Arial"/>
                      <w:bCs/>
                      <w:sz w:val="16"/>
                      <w:szCs w:val="16"/>
                      <w:lang w:val="en-GB"/>
                    </w:rPr>
                    <w:t>Partially controlled</w:t>
                  </w:r>
                </w:p>
              </w:tc>
            </w:tr>
            <w:tr w:rsidR="00BB5F1E" w:rsidRPr="00BB5F1E" w14:paraId="765684B6" w14:textId="77777777" w:rsidTr="00BB5F1E">
              <w:trPr>
                <w:trHeight w:val="219"/>
              </w:trPr>
              <w:tc>
                <w:tcPr>
                  <w:tcW w:w="2481" w:type="dxa"/>
                  <w:shd w:val="clear" w:color="auto" w:fill="EA7676"/>
                </w:tcPr>
                <w:p w14:paraId="39215D38" w14:textId="77777777" w:rsidR="00BB5F1E" w:rsidRPr="00BB5F1E" w:rsidRDefault="00BB5F1E" w:rsidP="00BB5F1E">
                  <w:pPr>
                    <w:spacing w:line="276" w:lineRule="auto"/>
                    <w:jc w:val="center"/>
                    <w:rPr>
                      <w:rFonts w:ascii="Arial" w:eastAsia="Calibri" w:hAnsi="Arial" w:cs="Arial"/>
                      <w:bCs/>
                      <w:sz w:val="16"/>
                      <w:szCs w:val="16"/>
                      <w:lang w:val="en-GB"/>
                    </w:rPr>
                  </w:pPr>
                  <w:r w:rsidRPr="00BB5F1E">
                    <w:rPr>
                      <w:rFonts w:ascii="Arial" w:eastAsia="Calibri" w:hAnsi="Arial" w:cs="Arial"/>
                      <w:bCs/>
                      <w:sz w:val="16"/>
                      <w:szCs w:val="16"/>
                      <w:lang w:val="en-GB"/>
                    </w:rPr>
                    <w:t>3–4 points</w:t>
                  </w:r>
                </w:p>
              </w:tc>
              <w:tc>
                <w:tcPr>
                  <w:tcW w:w="2178" w:type="dxa"/>
                  <w:gridSpan w:val="2"/>
                  <w:shd w:val="clear" w:color="auto" w:fill="EA7676"/>
                </w:tcPr>
                <w:p w14:paraId="5001F666" w14:textId="77777777" w:rsidR="00BB5F1E" w:rsidRPr="00BB5F1E" w:rsidRDefault="00BB5F1E" w:rsidP="00BB5F1E">
                  <w:pPr>
                    <w:spacing w:line="276" w:lineRule="auto"/>
                    <w:jc w:val="center"/>
                    <w:rPr>
                      <w:rFonts w:ascii="Arial" w:eastAsia="Calibri" w:hAnsi="Arial" w:cs="Arial"/>
                      <w:bCs/>
                      <w:sz w:val="16"/>
                      <w:szCs w:val="16"/>
                      <w:lang w:val="en-GB"/>
                    </w:rPr>
                  </w:pPr>
                  <w:r w:rsidRPr="00BB5F1E">
                    <w:rPr>
                      <w:rFonts w:ascii="Arial" w:eastAsia="Calibri" w:hAnsi="Arial" w:cs="Arial"/>
                      <w:bCs/>
                      <w:sz w:val="16"/>
                      <w:szCs w:val="16"/>
                      <w:lang w:val="en-GB"/>
                    </w:rPr>
                    <w:t>Uncontrolled</w:t>
                  </w:r>
                </w:p>
              </w:tc>
            </w:tr>
            <w:tr w:rsidR="00BB5F1E" w:rsidRPr="00BB5F1E" w14:paraId="5B86825C" w14:textId="77777777" w:rsidTr="00BB5F1E">
              <w:trPr>
                <w:trHeight w:val="510"/>
              </w:trPr>
              <w:tc>
                <w:tcPr>
                  <w:tcW w:w="4660" w:type="dxa"/>
                  <w:gridSpan w:val="3"/>
                </w:tcPr>
                <w:p w14:paraId="702E3C44" w14:textId="77777777" w:rsidR="00BB5F1E" w:rsidRPr="00BB5F1E" w:rsidRDefault="00BB5F1E" w:rsidP="00BB5F1E">
                  <w:pPr>
                    <w:jc w:val="both"/>
                    <w:rPr>
                      <w:rFonts w:ascii="Arial" w:eastAsia="Calibri" w:hAnsi="Arial" w:cs="Arial"/>
                      <w:bCs/>
                      <w:sz w:val="16"/>
                      <w:szCs w:val="16"/>
                      <w:lang w:val="en-GB"/>
                    </w:rPr>
                  </w:pPr>
                  <w:r w:rsidRPr="00BB5F1E">
                    <w:rPr>
                      <w:rFonts w:ascii="Arial" w:eastAsia="Calibri" w:hAnsi="Arial" w:cs="Arial"/>
                      <w:bCs/>
                      <w:sz w:val="16"/>
                      <w:szCs w:val="16"/>
                      <w:lang w:val="en-GB"/>
                    </w:rPr>
                    <w:t xml:space="preserve">*Only applicable if patient is using an inhaler that </w:t>
                  </w:r>
                  <w:r w:rsidRPr="00BB5F1E">
                    <w:rPr>
                      <w:rFonts w:ascii="Arial" w:eastAsia="Calibri" w:hAnsi="Arial" w:cs="Arial"/>
                      <w:b/>
                      <w:sz w:val="16"/>
                      <w:szCs w:val="16"/>
                      <w:lang w:val="en-GB"/>
                    </w:rPr>
                    <w:t>only</w:t>
                  </w:r>
                  <w:r w:rsidRPr="00BB5F1E">
                    <w:rPr>
                      <w:rFonts w:ascii="Arial" w:eastAsia="Calibri" w:hAnsi="Arial" w:cs="Arial"/>
                      <w:bCs/>
                      <w:sz w:val="16"/>
                      <w:szCs w:val="16"/>
                      <w:lang w:val="en-GB"/>
                    </w:rPr>
                    <w:t xml:space="preserve"> </w:t>
                  </w:r>
                  <w:r w:rsidRPr="00BB5F1E">
                    <w:rPr>
                      <w:rFonts w:ascii="Arial" w:eastAsia="Calibri" w:hAnsi="Arial" w:cs="Arial"/>
                      <w:b/>
                      <w:sz w:val="16"/>
                      <w:szCs w:val="16"/>
                      <w:lang w:val="en-GB"/>
                    </w:rPr>
                    <w:t>contains short-acting β</w:t>
                  </w:r>
                  <w:r w:rsidRPr="00BB5F1E">
                    <w:rPr>
                      <w:rFonts w:ascii="Arial" w:eastAsia="Calibri" w:hAnsi="Arial" w:cs="Arial"/>
                      <w:b/>
                      <w:sz w:val="16"/>
                      <w:szCs w:val="16"/>
                      <w:vertAlign w:val="subscript"/>
                      <w:lang w:val="en-GB"/>
                    </w:rPr>
                    <w:t>2</w:t>
                  </w:r>
                  <w:r w:rsidRPr="00BB5F1E">
                    <w:rPr>
                      <w:rFonts w:ascii="Arial" w:eastAsia="Calibri" w:hAnsi="Arial" w:cs="Arial"/>
                      <w:b/>
                      <w:sz w:val="16"/>
                      <w:szCs w:val="16"/>
                      <w:lang w:val="en-GB"/>
                    </w:rPr>
                    <w:t>-agonist</w:t>
                  </w:r>
                  <w:r w:rsidRPr="00BB5F1E">
                    <w:rPr>
                      <w:rFonts w:ascii="Arial" w:eastAsia="Calibri" w:hAnsi="Arial" w:cs="Arial"/>
                      <w:bCs/>
                      <w:sz w:val="16"/>
                      <w:szCs w:val="16"/>
                      <w:lang w:val="en-GB"/>
                    </w:rPr>
                    <w:t>, i.e., not a corticosteroid-containing inhaler.</w:t>
                  </w:r>
                </w:p>
                <w:p w14:paraId="38CAEA2D" w14:textId="77777777" w:rsidR="00BB5F1E" w:rsidRPr="00BB5F1E" w:rsidRDefault="00BB5F1E" w:rsidP="00BB5F1E">
                  <w:pPr>
                    <w:jc w:val="both"/>
                    <w:rPr>
                      <w:rFonts w:ascii="Arial" w:eastAsia="Calibri" w:hAnsi="Arial" w:cs="Arial"/>
                      <w:bCs/>
                      <w:sz w:val="16"/>
                      <w:szCs w:val="16"/>
                      <w:lang w:val="en-GB"/>
                    </w:rPr>
                  </w:pPr>
                  <w:r w:rsidRPr="00BB5F1E">
                    <w:rPr>
                      <w:rFonts w:ascii="Arial" w:eastAsia="Calibri" w:hAnsi="Arial" w:cs="Arial"/>
                      <w:bCs/>
                      <w:sz w:val="16"/>
                      <w:szCs w:val="16"/>
                      <w:lang w:val="en-GB"/>
                    </w:rPr>
                    <w:t>Abbreviations: SABA: Short acting β</w:t>
                  </w:r>
                  <w:r w:rsidRPr="00BB5F1E">
                    <w:rPr>
                      <w:rFonts w:ascii="Arial" w:eastAsia="Calibri" w:hAnsi="Arial" w:cs="Arial"/>
                      <w:bCs/>
                      <w:sz w:val="16"/>
                      <w:szCs w:val="16"/>
                      <w:vertAlign w:val="subscript"/>
                      <w:lang w:val="en-GB"/>
                    </w:rPr>
                    <w:t>2</w:t>
                  </w:r>
                  <w:r w:rsidRPr="00BB5F1E">
                    <w:rPr>
                      <w:rFonts w:ascii="Arial" w:eastAsia="Calibri" w:hAnsi="Arial" w:cs="Arial"/>
                      <w:bCs/>
                      <w:sz w:val="16"/>
                      <w:szCs w:val="16"/>
                      <w:lang w:val="en-GB"/>
                    </w:rPr>
                    <w:t>-agonist</w:t>
                  </w:r>
                </w:p>
              </w:tc>
            </w:tr>
          </w:tbl>
          <w:p w14:paraId="5243DE3C" w14:textId="77777777" w:rsidR="00BB5F1E" w:rsidRDefault="00BB5F1E" w:rsidP="00BB5F1E">
            <w:pPr>
              <w:jc w:val="both"/>
              <w:rPr>
                <w:rFonts w:ascii="Arial" w:hAnsi="Arial" w:cs="Arial"/>
                <w:b/>
                <w:sz w:val="20"/>
              </w:rPr>
            </w:pPr>
          </w:p>
          <w:p w14:paraId="10B18355" w14:textId="77777777" w:rsidR="00BB5F1E" w:rsidRPr="004A1D3E" w:rsidRDefault="00BB5F1E" w:rsidP="00BB5F1E">
            <w:pPr>
              <w:jc w:val="both"/>
              <w:rPr>
                <w:rFonts w:ascii="Arial" w:hAnsi="Arial" w:cs="Arial"/>
                <w:b/>
                <w:sz w:val="20"/>
              </w:rPr>
            </w:pPr>
            <w:r w:rsidRPr="004A1D3E">
              <w:rPr>
                <w:rFonts w:ascii="Arial" w:hAnsi="Arial" w:cs="Arial"/>
                <w:b/>
                <w:sz w:val="20"/>
              </w:rPr>
              <w:lastRenderedPageBreak/>
              <w:t>MEDICINE TREATMENT</w:t>
            </w:r>
          </w:p>
          <w:p w14:paraId="05081E10" w14:textId="77777777" w:rsidR="00BB5F1E" w:rsidRPr="004A1D3E" w:rsidRDefault="00BB5F1E" w:rsidP="00BB5F1E">
            <w:pPr>
              <w:pStyle w:val="ep4"/>
              <w:numPr>
                <w:ilvl w:val="0"/>
                <w:numId w:val="0"/>
              </w:numPr>
              <w:rPr>
                <w:rFonts w:cs="Arial"/>
                <w:b/>
                <w:sz w:val="18"/>
              </w:rPr>
            </w:pPr>
            <w:r w:rsidRPr="004A1D3E">
              <w:rPr>
                <w:rFonts w:cs="Arial"/>
                <w:b/>
                <w:sz w:val="18"/>
              </w:rPr>
              <w:t>Medicine delivery systems</w:t>
            </w:r>
          </w:p>
          <w:p w14:paraId="2375F88C" w14:textId="77777777" w:rsidR="00BB5F1E" w:rsidRDefault="00BB5F1E" w:rsidP="00BB5F1E">
            <w:pPr>
              <w:pStyle w:val="Paragraphbulletlist-level1"/>
            </w:pPr>
            <w:r w:rsidRPr="00201657">
              <w:t xml:space="preserve">Spacer devices increase the efficacy of inhaled </w:t>
            </w:r>
            <w:r>
              <w:t xml:space="preserve">therapy and should be used in </w:t>
            </w:r>
            <w:r w:rsidRPr="00AD12B7">
              <w:t>combination</w:t>
            </w:r>
            <w:r>
              <w:t xml:space="preserve"> with </w:t>
            </w:r>
            <w:r w:rsidRPr="00201657">
              <w:t>metered dose inhaler</w:t>
            </w:r>
            <w:r>
              <w:t>s</w:t>
            </w:r>
            <w:r w:rsidRPr="00201657">
              <w:t xml:space="preserve">. </w:t>
            </w:r>
          </w:p>
          <w:p w14:paraId="7FCCD731" w14:textId="77777777" w:rsidR="00BB5F1E" w:rsidRDefault="00BB5F1E" w:rsidP="00BB5F1E">
            <w:pPr>
              <w:pStyle w:val="Paragraphbulletlist-level1"/>
            </w:pPr>
            <w:r w:rsidRPr="00201657">
              <w:t xml:space="preserve">Prime all spacers with </w:t>
            </w:r>
            <w:r>
              <w:t>two</w:t>
            </w:r>
            <w:r w:rsidRPr="00201657">
              <w:t xml:space="preserve"> doses of inhaled medication prior to first use. </w:t>
            </w:r>
          </w:p>
          <w:p w14:paraId="706865D0" w14:textId="77777777" w:rsidR="00BB5F1E" w:rsidRDefault="00BB5F1E" w:rsidP="00BB5F1E">
            <w:pPr>
              <w:pStyle w:val="Paragraphbulletlist-level1"/>
            </w:pPr>
            <w:r w:rsidRPr="00201657">
              <w:t>The size of the spacer is dependent on the tidal volume of the child:</w:t>
            </w:r>
          </w:p>
          <w:p w14:paraId="7016D5DE" w14:textId="77777777" w:rsidR="00BB5F1E" w:rsidRDefault="00BB5F1E" w:rsidP="00BB5F1E">
            <w:pPr>
              <w:pStyle w:val="Paragraphbulletlist-level1"/>
              <w:numPr>
                <w:ilvl w:val="0"/>
                <w:numId w:val="0"/>
              </w:numPr>
              <w:ind w:left="357" w:hanging="35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4"/>
              <w:gridCol w:w="1147"/>
              <w:gridCol w:w="1104"/>
              <w:gridCol w:w="1119"/>
            </w:tblGrid>
            <w:tr w:rsidR="00BB5F1E" w:rsidRPr="00201657" w14:paraId="26D3E374" w14:textId="77777777" w:rsidTr="00BB5F1E">
              <w:trPr>
                <w:trHeight w:val="386"/>
              </w:trPr>
              <w:tc>
                <w:tcPr>
                  <w:tcW w:w="1204" w:type="dxa"/>
                  <w:shd w:val="pct10" w:color="auto" w:fill="auto"/>
                  <w:vAlign w:val="center"/>
                </w:tcPr>
                <w:p w14:paraId="3717A8D9" w14:textId="77777777" w:rsidR="00BB5F1E" w:rsidRPr="00201657" w:rsidRDefault="00BB5F1E" w:rsidP="00BB5F1E">
                  <w:pPr>
                    <w:pStyle w:val="ep0"/>
                    <w:spacing w:line="240" w:lineRule="auto"/>
                    <w:jc w:val="left"/>
                    <w:rPr>
                      <w:rFonts w:cs="Arial"/>
                      <w:szCs w:val="16"/>
                    </w:rPr>
                  </w:pPr>
                </w:p>
              </w:tc>
              <w:tc>
                <w:tcPr>
                  <w:tcW w:w="1147" w:type="dxa"/>
                  <w:shd w:val="pct10" w:color="auto" w:fill="auto"/>
                  <w:vAlign w:val="center"/>
                </w:tcPr>
                <w:p w14:paraId="21B568C5" w14:textId="77777777" w:rsidR="00BB5F1E" w:rsidRPr="00201657" w:rsidRDefault="00BB5F1E" w:rsidP="00BB5F1E">
                  <w:pPr>
                    <w:pStyle w:val="ep0"/>
                    <w:spacing w:line="240" w:lineRule="auto"/>
                    <w:jc w:val="center"/>
                    <w:rPr>
                      <w:rFonts w:cs="Arial"/>
                      <w:b/>
                      <w:sz w:val="18"/>
                      <w:szCs w:val="16"/>
                    </w:rPr>
                  </w:pPr>
                  <w:r w:rsidRPr="00201657">
                    <w:rPr>
                      <w:rFonts w:cs="Arial"/>
                      <w:b/>
                      <w:sz w:val="18"/>
                      <w:szCs w:val="16"/>
                    </w:rPr>
                    <w:t>Spacer volume</w:t>
                  </w:r>
                </w:p>
              </w:tc>
              <w:tc>
                <w:tcPr>
                  <w:tcW w:w="1104" w:type="dxa"/>
                  <w:shd w:val="pct10" w:color="auto" w:fill="auto"/>
                  <w:vAlign w:val="center"/>
                </w:tcPr>
                <w:p w14:paraId="47812289" w14:textId="77777777" w:rsidR="00BB5F1E" w:rsidRPr="00201657" w:rsidRDefault="00BB5F1E" w:rsidP="00BB5F1E">
                  <w:pPr>
                    <w:pStyle w:val="ep0"/>
                    <w:spacing w:line="240" w:lineRule="auto"/>
                    <w:jc w:val="center"/>
                    <w:rPr>
                      <w:rFonts w:cs="Arial"/>
                      <w:b/>
                      <w:sz w:val="18"/>
                      <w:szCs w:val="16"/>
                    </w:rPr>
                  </w:pPr>
                  <w:r w:rsidRPr="00201657">
                    <w:rPr>
                      <w:rFonts w:cs="Arial"/>
                      <w:b/>
                      <w:sz w:val="18"/>
                      <w:szCs w:val="16"/>
                    </w:rPr>
                    <w:t>Face mask/</w:t>
                  </w:r>
                </w:p>
                <w:p w14:paraId="4016BADC" w14:textId="77777777" w:rsidR="00BB5F1E" w:rsidRPr="00201657" w:rsidRDefault="00BB5F1E" w:rsidP="00BB5F1E">
                  <w:pPr>
                    <w:pStyle w:val="ep0"/>
                    <w:spacing w:line="240" w:lineRule="auto"/>
                    <w:jc w:val="center"/>
                    <w:rPr>
                      <w:rFonts w:cs="Arial"/>
                      <w:b/>
                      <w:sz w:val="18"/>
                      <w:szCs w:val="16"/>
                    </w:rPr>
                  </w:pPr>
                  <w:r w:rsidRPr="00201657">
                    <w:rPr>
                      <w:rFonts w:cs="Arial"/>
                      <w:b/>
                      <w:sz w:val="18"/>
                      <w:szCs w:val="16"/>
                    </w:rPr>
                    <w:t>mouthpiece</w:t>
                  </w:r>
                </w:p>
              </w:tc>
              <w:tc>
                <w:tcPr>
                  <w:tcW w:w="1119" w:type="dxa"/>
                  <w:shd w:val="pct10" w:color="auto" w:fill="auto"/>
                  <w:vAlign w:val="center"/>
                </w:tcPr>
                <w:p w14:paraId="430B62A3" w14:textId="77777777" w:rsidR="00BB5F1E" w:rsidRPr="00201657" w:rsidRDefault="00BB5F1E" w:rsidP="00BB5F1E">
                  <w:pPr>
                    <w:jc w:val="center"/>
                    <w:rPr>
                      <w:rFonts w:ascii="Arial" w:hAnsi="Arial" w:cs="Arial"/>
                      <w:b/>
                      <w:sz w:val="18"/>
                      <w:szCs w:val="16"/>
                    </w:rPr>
                  </w:pPr>
                  <w:r w:rsidRPr="00201657">
                    <w:rPr>
                      <w:rFonts w:ascii="Arial" w:hAnsi="Arial" w:cs="Arial"/>
                      <w:b/>
                      <w:sz w:val="18"/>
                      <w:szCs w:val="16"/>
                    </w:rPr>
                    <w:t>Valve</w:t>
                  </w:r>
                </w:p>
              </w:tc>
            </w:tr>
            <w:tr w:rsidR="00BB5F1E" w:rsidRPr="00201657" w14:paraId="7B15F3F8" w14:textId="77777777" w:rsidTr="00BB5F1E">
              <w:trPr>
                <w:trHeight w:val="316"/>
              </w:trPr>
              <w:tc>
                <w:tcPr>
                  <w:tcW w:w="1204" w:type="dxa"/>
                  <w:vAlign w:val="center"/>
                </w:tcPr>
                <w:p w14:paraId="29C9A39F" w14:textId="77777777" w:rsidR="00BB5F1E" w:rsidRPr="00201657" w:rsidRDefault="00BB5F1E" w:rsidP="00BB5F1E">
                  <w:pPr>
                    <w:pStyle w:val="ep0"/>
                    <w:spacing w:line="240" w:lineRule="auto"/>
                    <w:jc w:val="left"/>
                    <w:rPr>
                      <w:rFonts w:cs="Arial"/>
                      <w:b/>
                      <w:sz w:val="18"/>
                      <w:szCs w:val="16"/>
                    </w:rPr>
                  </w:pPr>
                  <w:r w:rsidRPr="00201657">
                    <w:rPr>
                      <w:rFonts w:cs="Arial"/>
                      <w:b/>
                      <w:sz w:val="18"/>
                      <w:szCs w:val="16"/>
                    </w:rPr>
                    <w:t>Infants</w:t>
                  </w:r>
                </w:p>
              </w:tc>
              <w:tc>
                <w:tcPr>
                  <w:tcW w:w="1147" w:type="dxa"/>
                  <w:vAlign w:val="center"/>
                </w:tcPr>
                <w:p w14:paraId="3796D35E" w14:textId="77777777" w:rsidR="00BB5F1E" w:rsidRPr="00201657" w:rsidRDefault="00BB5F1E" w:rsidP="00BB5F1E">
                  <w:pPr>
                    <w:pStyle w:val="ep0"/>
                    <w:spacing w:line="240" w:lineRule="auto"/>
                    <w:jc w:val="center"/>
                    <w:rPr>
                      <w:rFonts w:cs="Arial"/>
                      <w:sz w:val="18"/>
                      <w:szCs w:val="16"/>
                    </w:rPr>
                  </w:pPr>
                  <w:r w:rsidRPr="00201657">
                    <w:rPr>
                      <w:rFonts w:cs="Arial"/>
                      <w:sz w:val="18"/>
                      <w:szCs w:val="16"/>
                    </w:rPr>
                    <w:t>150–250 mL</w:t>
                  </w:r>
                </w:p>
              </w:tc>
              <w:tc>
                <w:tcPr>
                  <w:tcW w:w="1104" w:type="dxa"/>
                  <w:vAlign w:val="center"/>
                </w:tcPr>
                <w:p w14:paraId="3037975D" w14:textId="77777777" w:rsidR="00BB5F1E" w:rsidRPr="00201657" w:rsidRDefault="00BB5F1E" w:rsidP="00BB5F1E">
                  <w:pPr>
                    <w:pStyle w:val="ep0"/>
                    <w:spacing w:line="240" w:lineRule="auto"/>
                    <w:jc w:val="center"/>
                    <w:rPr>
                      <w:rFonts w:cs="Arial"/>
                      <w:sz w:val="18"/>
                      <w:szCs w:val="16"/>
                    </w:rPr>
                  </w:pPr>
                  <w:r>
                    <w:rPr>
                      <w:rFonts w:cs="Arial"/>
                      <w:sz w:val="18"/>
                      <w:szCs w:val="16"/>
                    </w:rPr>
                    <w:t>F</w:t>
                  </w:r>
                  <w:r w:rsidRPr="00201657">
                    <w:rPr>
                      <w:rFonts w:cs="Arial"/>
                      <w:sz w:val="18"/>
                      <w:szCs w:val="16"/>
                    </w:rPr>
                    <w:t>ace mask</w:t>
                  </w:r>
                </w:p>
              </w:tc>
              <w:tc>
                <w:tcPr>
                  <w:tcW w:w="1119" w:type="dxa"/>
                  <w:vAlign w:val="center"/>
                </w:tcPr>
                <w:p w14:paraId="5FB698EF" w14:textId="77777777" w:rsidR="00BB5F1E" w:rsidRPr="00201657" w:rsidRDefault="00BB5F1E" w:rsidP="00BB5F1E">
                  <w:pPr>
                    <w:jc w:val="center"/>
                    <w:rPr>
                      <w:rFonts w:ascii="Arial" w:hAnsi="Arial" w:cs="Arial"/>
                      <w:sz w:val="18"/>
                      <w:szCs w:val="16"/>
                    </w:rPr>
                  </w:pPr>
                  <w:r>
                    <w:rPr>
                      <w:rFonts w:ascii="Arial" w:hAnsi="Arial" w:cs="Arial"/>
                      <w:sz w:val="18"/>
                      <w:szCs w:val="16"/>
                    </w:rPr>
                    <w:t>M</w:t>
                  </w:r>
                  <w:r w:rsidRPr="00201657">
                    <w:rPr>
                      <w:rFonts w:ascii="Arial" w:hAnsi="Arial" w:cs="Arial"/>
                      <w:sz w:val="18"/>
                      <w:szCs w:val="16"/>
                    </w:rPr>
                    <w:t>andatory</w:t>
                  </w:r>
                </w:p>
              </w:tc>
            </w:tr>
            <w:tr w:rsidR="00BB5F1E" w:rsidRPr="00201657" w14:paraId="743253FA" w14:textId="77777777" w:rsidTr="00BB5F1E">
              <w:trPr>
                <w:trHeight w:val="320"/>
              </w:trPr>
              <w:tc>
                <w:tcPr>
                  <w:tcW w:w="1204" w:type="dxa"/>
                  <w:vAlign w:val="center"/>
                </w:tcPr>
                <w:p w14:paraId="143D678F" w14:textId="77777777" w:rsidR="00BB5F1E" w:rsidRPr="00201657" w:rsidRDefault="00BB5F1E" w:rsidP="00BB5F1E">
                  <w:pPr>
                    <w:pStyle w:val="ep0"/>
                    <w:spacing w:line="240" w:lineRule="auto"/>
                    <w:jc w:val="left"/>
                    <w:rPr>
                      <w:rFonts w:cs="Arial"/>
                      <w:b/>
                      <w:spacing w:val="-6"/>
                      <w:sz w:val="18"/>
                      <w:szCs w:val="16"/>
                    </w:rPr>
                  </w:pPr>
                  <w:r w:rsidRPr="00201657">
                    <w:rPr>
                      <w:rFonts w:cs="Arial"/>
                      <w:b/>
                      <w:spacing w:val="-6"/>
                      <w:sz w:val="18"/>
                      <w:szCs w:val="16"/>
                    </w:rPr>
                    <w:t>Children ≤ 5 years</w:t>
                  </w:r>
                </w:p>
              </w:tc>
              <w:tc>
                <w:tcPr>
                  <w:tcW w:w="1147" w:type="dxa"/>
                  <w:vAlign w:val="center"/>
                </w:tcPr>
                <w:p w14:paraId="12BA932C" w14:textId="77777777" w:rsidR="00BB5F1E" w:rsidRPr="00201657" w:rsidRDefault="00BB5F1E" w:rsidP="00BB5F1E">
                  <w:pPr>
                    <w:pStyle w:val="ep0"/>
                    <w:spacing w:line="240" w:lineRule="auto"/>
                    <w:jc w:val="center"/>
                    <w:rPr>
                      <w:rFonts w:cs="Arial"/>
                      <w:sz w:val="18"/>
                      <w:szCs w:val="16"/>
                    </w:rPr>
                  </w:pPr>
                  <w:r w:rsidRPr="00201657">
                    <w:rPr>
                      <w:rFonts w:cs="Arial"/>
                      <w:sz w:val="18"/>
                      <w:szCs w:val="16"/>
                    </w:rPr>
                    <w:t>500 mL</w:t>
                  </w:r>
                </w:p>
              </w:tc>
              <w:tc>
                <w:tcPr>
                  <w:tcW w:w="1104" w:type="dxa"/>
                  <w:vAlign w:val="center"/>
                </w:tcPr>
                <w:p w14:paraId="1AACB7A2" w14:textId="77777777" w:rsidR="00BB5F1E" w:rsidRPr="00201657" w:rsidRDefault="00BB5F1E" w:rsidP="00BB5F1E">
                  <w:pPr>
                    <w:pStyle w:val="ep0"/>
                    <w:spacing w:line="240" w:lineRule="auto"/>
                    <w:jc w:val="center"/>
                    <w:rPr>
                      <w:rFonts w:cs="Arial"/>
                      <w:sz w:val="18"/>
                      <w:szCs w:val="16"/>
                    </w:rPr>
                  </w:pPr>
                  <w:r>
                    <w:rPr>
                      <w:rFonts w:cs="Arial"/>
                      <w:sz w:val="18"/>
                      <w:szCs w:val="16"/>
                    </w:rPr>
                    <w:t>F</w:t>
                  </w:r>
                  <w:r w:rsidRPr="00201657">
                    <w:rPr>
                      <w:rFonts w:cs="Arial"/>
                      <w:sz w:val="18"/>
                      <w:szCs w:val="16"/>
                    </w:rPr>
                    <w:t>ace mask</w:t>
                  </w:r>
                </w:p>
              </w:tc>
              <w:tc>
                <w:tcPr>
                  <w:tcW w:w="1119" w:type="dxa"/>
                  <w:vAlign w:val="center"/>
                </w:tcPr>
                <w:p w14:paraId="6F0D819D" w14:textId="77777777" w:rsidR="00BB5F1E" w:rsidRPr="00201657" w:rsidRDefault="00BB5F1E" w:rsidP="00BB5F1E">
                  <w:pPr>
                    <w:jc w:val="center"/>
                    <w:rPr>
                      <w:rFonts w:ascii="Arial" w:hAnsi="Arial" w:cs="Arial"/>
                      <w:spacing w:val="-4"/>
                      <w:sz w:val="18"/>
                      <w:szCs w:val="16"/>
                    </w:rPr>
                  </w:pPr>
                  <w:r>
                    <w:rPr>
                      <w:rFonts w:ascii="Arial" w:hAnsi="Arial" w:cs="Arial"/>
                      <w:spacing w:val="-4"/>
                      <w:sz w:val="18"/>
                      <w:szCs w:val="16"/>
                    </w:rPr>
                    <w:t>R</w:t>
                  </w:r>
                  <w:r w:rsidRPr="00201657">
                    <w:rPr>
                      <w:rFonts w:ascii="Arial" w:hAnsi="Arial" w:cs="Arial"/>
                      <w:spacing w:val="-4"/>
                      <w:sz w:val="18"/>
                      <w:szCs w:val="16"/>
                    </w:rPr>
                    <w:t>ecommended</w:t>
                  </w:r>
                </w:p>
              </w:tc>
            </w:tr>
            <w:tr w:rsidR="00BB5F1E" w:rsidRPr="00201657" w14:paraId="41F4D5B8" w14:textId="77777777" w:rsidTr="00BB5F1E">
              <w:trPr>
                <w:trHeight w:val="390"/>
              </w:trPr>
              <w:tc>
                <w:tcPr>
                  <w:tcW w:w="1204" w:type="dxa"/>
                  <w:vAlign w:val="center"/>
                </w:tcPr>
                <w:p w14:paraId="49CC860C" w14:textId="77777777" w:rsidR="00BB5F1E" w:rsidRPr="00201657" w:rsidRDefault="00BB5F1E" w:rsidP="00BB5F1E">
                  <w:pPr>
                    <w:pStyle w:val="ep0"/>
                    <w:spacing w:line="240" w:lineRule="auto"/>
                    <w:jc w:val="left"/>
                    <w:rPr>
                      <w:rFonts w:cs="Arial"/>
                      <w:b/>
                      <w:spacing w:val="-6"/>
                      <w:sz w:val="18"/>
                      <w:szCs w:val="16"/>
                    </w:rPr>
                  </w:pPr>
                  <w:r w:rsidRPr="00201657">
                    <w:rPr>
                      <w:rFonts w:cs="Arial"/>
                      <w:b/>
                      <w:spacing w:val="-6"/>
                      <w:sz w:val="18"/>
                      <w:szCs w:val="16"/>
                    </w:rPr>
                    <w:t>Children &gt; 5 years</w:t>
                  </w:r>
                </w:p>
              </w:tc>
              <w:tc>
                <w:tcPr>
                  <w:tcW w:w="1147" w:type="dxa"/>
                  <w:vAlign w:val="center"/>
                </w:tcPr>
                <w:p w14:paraId="463F4750" w14:textId="77777777" w:rsidR="00BB5F1E" w:rsidRPr="00201657" w:rsidRDefault="00BB5F1E" w:rsidP="00BB5F1E">
                  <w:pPr>
                    <w:pStyle w:val="ep0"/>
                    <w:spacing w:line="240" w:lineRule="auto"/>
                    <w:jc w:val="center"/>
                    <w:rPr>
                      <w:rFonts w:cs="Arial"/>
                      <w:sz w:val="18"/>
                      <w:szCs w:val="16"/>
                    </w:rPr>
                  </w:pPr>
                  <w:r w:rsidRPr="00201657">
                    <w:rPr>
                      <w:rFonts w:cs="Arial"/>
                      <w:sz w:val="18"/>
                      <w:szCs w:val="16"/>
                    </w:rPr>
                    <w:t>500 mL</w:t>
                  </w:r>
                </w:p>
              </w:tc>
              <w:tc>
                <w:tcPr>
                  <w:tcW w:w="1104" w:type="dxa"/>
                  <w:vAlign w:val="center"/>
                </w:tcPr>
                <w:p w14:paraId="049F9072" w14:textId="77777777" w:rsidR="00BB5F1E" w:rsidRPr="00201657" w:rsidRDefault="00BB5F1E" w:rsidP="00BB5F1E">
                  <w:pPr>
                    <w:pStyle w:val="ep0"/>
                    <w:spacing w:line="240" w:lineRule="auto"/>
                    <w:jc w:val="center"/>
                    <w:rPr>
                      <w:rFonts w:cs="Arial"/>
                      <w:sz w:val="18"/>
                      <w:szCs w:val="16"/>
                    </w:rPr>
                  </w:pPr>
                  <w:r>
                    <w:rPr>
                      <w:rFonts w:cs="Arial"/>
                      <w:sz w:val="18"/>
                      <w:szCs w:val="16"/>
                    </w:rPr>
                    <w:t>M</w:t>
                  </w:r>
                  <w:r w:rsidRPr="00201657">
                    <w:rPr>
                      <w:rFonts w:cs="Arial"/>
                      <w:sz w:val="18"/>
                      <w:szCs w:val="16"/>
                    </w:rPr>
                    <w:t>outhpiece</w:t>
                  </w:r>
                </w:p>
              </w:tc>
              <w:tc>
                <w:tcPr>
                  <w:tcW w:w="1119" w:type="dxa"/>
                  <w:vAlign w:val="center"/>
                </w:tcPr>
                <w:p w14:paraId="78752AB8" w14:textId="77777777" w:rsidR="00BB5F1E" w:rsidRPr="00201657" w:rsidRDefault="00BB5F1E" w:rsidP="00BB5F1E">
                  <w:pPr>
                    <w:jc w:val="center"/>
                    <w:rPr>
                      <w:rFonts w:ascii="Arial" w:hAnsi="Arial" w:cs="Arial"/>
                      <w:spacing w:val="-4"/>
                      <w:sz w:val="18"/>
                      <w:szCs w:val="16"/>
                    </w:rPr>
                  </w:pPr>
                  <w:r>
                    <w:rPr>
                      <w:rFonts w:ascii="Arial" w:hAnsi="Arial" w:cs="Arial"/>
                      <w:spacing w:val="-4"/>
                      <w:sz w:val="18"/>
                      <w:szCs w:val="16"/>
                    </w:rPr>
                    <w:t>R</w:t>
                  </w:r>
                  <w:r w:rsidRPr="00201657">
                    <w:rPr>
                      <w:rFonts w:ascii="Arial" w:hAnsi="Arial" w:cs="Arial"/>
                      <w:spacing w:val="-4"/>
                      <w:sz w:val="18"/>
                      <w:szCs w:val="16"/>
                    </w:rPr>
                    <w:t>ecommended</w:t>
                  </w:r>
                </w:p>
              </w:tc>
            </w:tr>
            <w:tr w:rsidR="00BB5F1E" w:rsidRPr="00201657" w14:paraId="1F3D3B25" w14:textId="77777777" w:rsidTr="00BB5F1E">
              <w:trPr>
                <w:trHeight w:val="304"/>
              </w:trPr>
              <w:tc>
                <w:tcPr>
                  <w:tcW w:w="1204" w:type="dxa"/>
                  <w:vAlign w:val="center"/>
                </w:tcPr>
                <w:p w14:paraId="68B7DDDD" w14:textId="77777777" w:rsidR="00BB5F1E" w:rsidRPr="00201657" w:rsidRDefault="00BB5F1E" w:rsidP="00BB5F1E">
                  <w:pPr>
                    <w:pStyle w:val="ep0"/>
                    <w:spacing w:line="240" w:lineRule="auto"/>
                    <w:jc w:val="left"/>
                    <w:rPr>
                      <w:rFonts w:cs="Arial"/>
                      <w:b/>
                      <w:sz w:val="18"/>
                      <w:szCs w:val="16"/>
                    </w:rPr>
                  </w:pPr>
                  <w:r w:rsidRPr="00201657">
                    <w:rPr>
                      <w:rFonts w:cs="Arial"/>
                      <w:b/>
                      <w:sz w:val="18"/>
                      <w:szCs w:val="16"/>
                    </w:rPr>
                    <w:t>Adolescents</w:t>
                  </w:r>
                </w:p>
              </w:tc>
              <w:tc>
                <w:tcPr>
                  <w:tcW w:w="1147" w:type="dxa"/>
                  <w:vAlign w:val="center"/>
                </w:tcPr>
                <w:p w14:paraId="70C7684F" w14:textId="77777777" w:rsidR="00BB5F1E" w:rsidRPr="00201657" w:rsidRDefault="00BB5F1E" w:rsidP="00BB5F1E">
                  <w:pPr>
                    <w:pStyle w:val="ep0"/>
                    <w:spacing w:line="240" w:lineRule="auto"/>
                    <w:jc w:val="center"/>
                    <w:rPr>
                      <w:rFonts w:cs="Arial"/>
                      <w:sz w:val="18"/>
                      <w:szCs w:val="16"/>
                    </w:rPr>
                  </w:pPr>
                  <w:r w:rsidRPr="00201657">
                    <w:rPr>
                      <w:rFonts w:cs="Arial"/>
                      <w:sz w:val="18"/>
                      <w:szCs w:val="16"/>
                    </w:rPr>
                    <w:t>750 mL</w:t>
                  </w:r>
                </w:p>
              </w:tc>
              <w:tc>
                <w:tcPr>
                  <w:tcW w:w="1104" w:type="dxa"/>
                  <w:vAlign w:val="center"/>
                </w:tcPr>
                <w:p w14:paraId="2CF996A9" w14:textId="77777777" w:rsidR="00BB5F1E" w:rsidRPr="00201657" w:rsidRDefault="00BB5F1E" w:rsidP="00BB5F1E">
                  <w:pPr>
                    <w:pStyle w:val="ep0"/>
                    <w:spacing w:line="240" w:lineRule="auto"/>
                    <w:jc w:val="center"/>
                    <w:rPr>
                      <w:rFonts w:cs="Arial"/>
                      <w:sz w:val="18"/>
                      <w:szCs w:val="16"/>
                    </w:rPr>
                  </w:pPr>
                  <w:r>
                    <w:rPr>
                      <w:rFonts w:cs="Arial"/>
                      <w:sz w:val="18"/>
                      <w:szCs w:val="16"/>
                    </w:rPr>
                    <w:t>M</w:t>
                  </w:r>
                  <w:r w:rsidRPr="00201657">
                    <w:rPr>
                      <w:rFonts w:cs="Arial"/>
                      <w:sz w:val="18"/>
                      <w:szCs w:val="16"/>
                    </w:rPr>
                    <w:t>outhpiece</w:t>
                  </w:r>
                </w:p>
              </w:tc>
              <w:tc>
                <w:tcPr>
                  <w:tcW w:w="1119" w:type="dxa"/>
                  <w:vAlign w:val="center"/>
                </w:tcPr>
                <w:p w14:paraId="7E15A3E3" w14:textId="77777777" w:rsidR="00BB5F1E" w:rsidRPr="00201657" w:rsidRDefault="00BB5F1E" w:rsidP="00BB5F1E">
                  <w:pPr>
                    <w:jc w:val="center"/>
                    <w:rPr>
                      <w:rFonts w:ascii="Arial" w:hAnsi="Arial" w:cs="Arial"/>
                      <w:sz w:val="18"/>
                      <w:szCs w:val="16"/>
                    </w:rPr>
                  </w:pPr>
                  <w:r>
                    <w:rPr>
                      <w:rFonts w:ascii="Arial" w:hAnsi="Arial" w:cs="Arial"/>
                      <w:sz w:val="18"/>
                      <w:szCs w:val="16"/>
                    </w:rPr>
                    <w:t>N</w:t>
                  </w:r>
                  <w:r w:rsidRPr="00201657">
                    <w:rPr>
                      <w:rFonts w:ascii="Arial" w:hAnsi="Arial" w:cs="Arial"/>
                      <w:sz w:val="18"/>
                      <w:szCs w:val="16"/>
                    </w:rPr>
                    <w:t>ot necessary</w:t>
                  </w:r>
                </w:p>
              </w:tc>
            </w:tr>
          </w:tbl>
          <w:p w14:paraId="0B12C1B4" w14:textId="77777777" w:rsidR="00BB5F1E" w:rsidRPr="00201657" w:rsidRDefault="00BB5F1E" w:rsidP="00BB5F1E">
            <w:pPr>
              <w:pStyle w:val="Paragraphbulletlist-level1"/>
              <w:numPr>
                <w:ilvl w:val="0"/>
                <w:numId w:val="0"/>
              </w:numPr>
              <w:ind w:left="357" w:hanging="357"/>
            </w:pPr>
          </w:p>
          <w:p w14:paraId="699DBFE6" w14:textId="77777777" w:rsidR="00BB5F1E" w:rsidRPr="00201657" w:rsidRDefault="00BB5F1E" w:rsidP="00BB5F1E">
            <w:pPr>
              <w:pStyle w:val="Paragraphbulletlist-level1"/>
            </w:pPr>
            <w:r w:rsidRPr="00201657">
              <w:t>The technique of using the spacer varies with age:</w:t>
            </w:r>
          </w:p>
          <w:p w14:paraId="63D7CC85" w14:textId="77777777" w:rsidR="00BB5F1E" w:rsidRPr="00201657" w:rsidRDefault="00BB5F1E" w:rsidP="00FB754B">
            <w:pPr>
              <w:pStyle w:val="Paragraphbulletlist-level1"/>
              <w:numPr>
                <w:ilvl w:val="1"/>
                <w:numId w:val="31"/>
              </w:numPr>
            </w:pPr>
            <w:r w:rsidRPr="00201657">
              <w:rPr>
                <w:u w:val="single"/>
              </w:rPr>
              <w:t>Infants and young children</w:t>
            </w:r>
            <w:r w:rsidRPr="00201657">
              <w:t xml:space="preserve">: </w:t>
            </w:r>
            <w:r>
              <w:t xml:space="preserve">Actuate the inhaler into the spacer and allow </w:t>
            </w:r>
            <w:r w:rsidRPr="00201657">
              <w:t xml:space="preserve">10 long, deep, slow </w:t>
            </w:r>
            <w:r>
              <w:t xml:space="preserve">tidal </w:t>
            </w:r>
            <w:r w:rsidRPr="00201657">
              <w:t>breaths.</w:t>
            </w:r>
          </w:p>
          <w:p w14:paraId="68CDEEB8" w14:textId="77777777" w:rsidR="00BB5F1E" w:rsidRPr="00201657" w:rsidRDefault="00BB5F1E" w:rsidP="00FB754B">
            <w:pPr>
              <w:pStyle w:val="Paragraphbulletlist-level1"/>
              <w:numPr>
                <w:ilvl w:val="1"/>
                <w:numId w:val="31"/>
              </w:numPr>
            </w:pPr>
            <w:r w:rsidRPr="00201657">
              <w:rPr>
                <w:u w:val="single"/>
              </w:rPr>
              <w:t>Older children and adolescents</w:t>
            </w:r>
            <w:r w:rsidRPr="00201657">
              <w:t xml:space="preserve">: </w:t>
            </w:r>
            <w:r>
              <w:t>B</w:t>
            </w:r>
            <w:r w:rsidRPr="00201657">
              <w:t>reathe out fully, actuate the inhaler</w:t>
            </w:r>
            <w:r>
              <w:t xml:space="preserve"> into the spacer</w:t>
            </w:r>
            <w:r w:rsidRPr="00201657">
              <w:t>, inhale the entire contents in one long, slow breath and hold breath for 10 seconds.</w:t>
            </w:r>
          </w:p>
          <w:p w14:paraId="3F4BF1F8" w14:textId="77777777" w:rsidR="00BB5F1E" w:rsidRDefault="00BB5F1E" w:rsidP="00BB5F1E">
            <w:pPr>
              <w:pStyle w:val="Paragraphbulletlist-level1"/>
            </w:pPr>
            <w:r w:rsidRPr="003B2CA9">
              <w:t>Rinse the mouth after inhalation of inhaled corticosteroids to reduce systemic absorption and adverse effects.</w:t>
            </w:r>
          </w:p>
          <w:p w14:paraId="5F8E8ADD" w14:textId="77777777" w:rsidR="00BB5F1E" w:rsidRPr="00B9328B" w:rsidRDefault="00BB5F1E" w:rsidP="00BB5F1E">
            <w:pPr>
              <w:pStyle w:val="Paragraphbulletlist-level1"/>
            </w:pPr>
            <w:r w:rsidRPr="003B2CA9">
              <w:t>Wash face after use if a face mask is used.</w:t>
            </w:r>
          </w:p>
          <w:p w14:paraId="7A721CF8" w14:textId="77777777" w:rsidR="00BB5F1E" w:rsidRPr="006A356B" w:rsidRDefault="00BB5F1E" w:rsidP="00BB5F1E">
            <w:pPr>
              <w:jc w:val="both"/>
              <w:rPr>
                <w:rFonts w:ascii="Arial" w:hAnsi="Arial" w:cs="Arial"/>
                <w:b/>
                <w:sz w:val="18"/>
              </w:rPr>
            </w:pPr>
          </w:p>
          <w:p w14:paraId="06CE4A63" w14:textId="77777777" w:rsidR="00BB5F1E" w:rsidRPr="00BB5F1E" w:rsidRDefault="00BB5F1E" w:rsidP="00BB5F1E">
            <w:pPr>
              <w:pStyle w:val="Heading4"/>
              <w:outlineLvl w:val="3"/>
              <w:rPr>
                <w:rFonts w:ascii="Arial" w:hAnsi="Arial" w:cs="Arial"/>
                <w:b/>
                <w:i w:val="0"/>
                <w:color w:val="auto"/>
                <w:sz w:val="18"/>
                <w:szCs w:val="18"/>
              </w:rPr>
            </w:pPr>
            <w:r w:rsidRPr="00BB5F1E">
              <w:rPr>
                <w:rFonts w:ascii="Arial" w:hAnsi="Arial" w:cs="Arial"/>
                <w:b/>
                <w:i w:val="0"/>
                <w:color w:val="auto"/>
                <w:sz w:val="18"/>
                <w:szCs w:val="18"/>
              </w:rPr>
              <w:t>Principles of asthma therapy</w:t>
            </w:r>
          </w:p>
          <w:p w14:paraId="330867D8" w14:textId="77777777" w:rsidR="00BB5F1E" w:rsidRDefault="00BB5F1E" w:rsidP="00BB5F1E">
            <w:pPr>
              <w:pStyle w:val="Paragraphtext"/>
            </w:pPr>
            <w:r>
              <w:t>Asthma symptom control is achieved by optimising the use of inhaled bronchodilators and corticosteroids. Treatment strategies include reliever therapy only, or maintenance therapy with reliever therapy as needed. Early introduction of inhaled corticosteroids, where indicated, improves symptom control and reduces the risk of exacerbations.</w:t>
            </w:r>
          </w:p>
          <w:p w14:paraId="6484A5EE" w14:textId="77777777" w:rsidR="00BB5F1E" w:rsidRDefault="00BB5F1E" w:rsidP="00BB5F1E">
            <w:pPr>
              <w:pStyle w:val="Paragraphbulletlist-level1"/>
              <w:numPr>
                <w:ilvl w:val="0"/>
                <w:numId w:val="0"/>
              </w:numPr>
              <w:ind w:left="357" w:hanging="357"/>
            </w:pPr>
          </w:p>
          <w:p w14:paraId="4FDE7AD8" w14:textId="77777777" w:rsidR="00BB5F1E" w:rsidRDefault="00BB5F1E" w:rsidP="00BB5F1E">
            <w:pPr>
              <w:pStyle w:val="Paragraphbulletlist-level1"/>
              <w:numPr>
                <w:ilvl w:val="0"/>
                <w:numId w:val="0"/>
              </w:numPr>
              <w:ind w:left="357" w:hanging="357"/>
            </w:pPr>
            <w:r>
              <w:t>Therapeutic goals include:</w:t>
            </w:r>
          </w:p>
          <w:p w14:paraId="251B9314" w14:textId="77777777" w:rsidR="00BB5F1E" w:rsidRPr="00F050DE" w:rsidRDefault="00BB5F1E" w:rsidP="00BB5F1E">
            <w:pPr>
              <w:pStyle w:val="Paragraphbulletlist-level1"/>
            </w:pPr>
            <w:r>
              <w:t xml:space="preserve">Optimal </w:t>
            </w:r>
            <w:r w:rsidRPr="007768E1">
              <w:t>control of symptoms and maint</w:t>
            </w:r>
            <w:r>
              <w:t>enance</w:t>
            </w:r>
            <w:r w:rsidRPr="007768E1">
              <w:t xml:space="preserve"> </w:t>
            </w:r>
            <w:r>
              <w:t xml:space="preserve">of </w:t>
            </w:r>
            <w:r w:rsidRPr="007768E1">
              <w:t>normal activity levels</w:t>
            </w:r>
            <w:r>
              <w:t>,</w:t>
            </w:r>
          </w:p>
          <w:p w14:paraId="2DE61B3E" w14:textId="77777777" w:rsidR="00BB5F1E" w:rsidRDefault="00BB5F1E" w:rsidP="00BB5F1E">
            <w:pPr>
              <w:pStyle w:val="Paragraphbulletlist-level1"/>
            </w:pPr>
            <w:r>
              <w:t xml:space="preserve">Minimising risk of exacerbations, impaired lung development, and adverse side-effects to medication. The </w:t>
            </w:r>
            <w:r w:rsidRPr="00AE63B3">
              <w:t>lowest effective dose of inhaled corticosteroids</w:t>
            </w:r>
            <w:r>
              <w:t xml:space="preserve"> should be used, when indicated.</w:t>
            </w:r>
          </w:p>
          <w:p w14:paraId="6FAFDD1B" w14:textId="77777777" w:rsidR="00BB5F1E" w:rsidRDefault="00BB5F1E" w:rsidP="00BB5F1E">
            <w:pPr>
              <w:pStyle w:val="Paragraphtext"/>
            </w:pPr>
          </w:p>
          <w:p w14:paraId="48C24EDE" w14:textId="77777777" w:rsidR="00BB5F1E" w:rsidRDefault="00BB5F1E" w:rsidP="00BB5F1E">
            <w:pPr>
              <w:pStyle w:val="Paragraphtext"/>
            </w:pPr>
            <w:r>
              <w:t>Review asthma control frequently and consider whether the level of treatment should be adjusted:</w:t>
            </w:r>
          </w:p>
          <w:p w14:paraId="61587071" w14:textId="77777777" w:rsidR="00BB5F1E" w:rsidRDefault="00BB5F1E" w:rsidP="00BB5F1E">
            <w:pPr>
              <w:pStyle w:val="Paragraphbulletlist-level1"/>
            </w:pPr>
            <w:r>
              <w:t xml:space="preserve">If patient is well-controlled: STEP DOWN treatment. </w:t>
            </w:r>
          </w:p>
          <w:p w14:paraId="18DE7811" w14:textId="77777777" w:rsidR="00BB5F1E" w:rsidRDefault="00BB5F1E" w:rsidP="00BB5F1E">
            <w:pPr>
              <w:pStyle w:val="Paragraphbulletlist-level1"/>
            </w:pPr>
            <w:r>
              <w:t>If patient is partially controlled or uncontrolled: STEP UP treatment.</w:t>
            </w:r>
          </w:p>
          <w:p w14:paraId="29B0F5ED" w14:textId="77777777" w:rsidR="00BB5F1E" w:rsidRDefault="00BB5F1E" w:rsidP="00BB5F1E"/>
          <w:p w14:paraId="04D73F19" w14:textId="77777777" w:rsidR="00BB5F1E" w:rsidRPr="00BB5F1E" w:rsidRDefault="00BB5F1E" w:rsidP="00BB5F1E">
            <w:pPr>
              <w:pStyle w:val="Heading4"/>
              <w:outlineLvl w:val="3"/>
              <w:rPr>
                <w:rFonts w:ascii="Arial" w:hAnsi="Arial" w:cs="Arial"/>
                <w:i w:val="0"/>
                <w:color w:val="auto"/>
                <w:sz w:val="18"/>
                <w:szCs w:val="18"/>
                <w:u w:val="single"/>
              </w:rPr>
            </w:pPr>
            <w:r w:rsidRPr="00BB5F1E">
              <w:rPr>
                <w:rFonts w:ascii="Arial" w:hAnsi="Arial" w:cs="Arial"/>
                <w:i w:val="0"/>
                <w:color w:val="auto"/>
                <w:sz w:val="18"/>
                <w:szCs w:val="18"/>
                <w:u w:val="single"/>
              </w:rPr>
              <w:lastRenderedPageBreak/>
              <w:t>Corticosteroid and bronchodilator combination therapy</w:t>
            </w:r>
          </w:p>
          <w:p w14:paraId="509C45D2" w14:textId="77777777" w:rsidR="00BB5F1E" w:rsidRDefault="00BB5F1E" w:rsidP="00BB5F1E">
            <w:pPr>
              <w:pStyle w:val="Paragraphtext"/>
            </w:pPr>
            <w:r>
              <w:t>C</w:t>
            </w:r>
            <w:r w:rsidRPr="00A12BAA">
              <w:t xml:space="preserve">ombined anti-inflammatory (usually an inhaled corticosteroid/ICS) and reliever therapy is more effective than </w:t>
            </w:r>
            <w:r>
              <w:t>short acting β</w:t>
            </w:r>
            <w:r w:rsidRPr="00B9328B">
              <w:rPr>
                <w:vertAlign w:val="subscript"/>
              </w:rPr>
              <w:t>2</w:t>
            </w:r>
            <w:r w:rsidRPr="00B9328B">
              <w:t>-</w:t>
            </w:r>
            <w:r>
              <w:t>agonist (</w:t>
            </w:r>
            <w:r w:rsidRPr="00A12BAA">
              <w:t>SABA</w:t>
            </w:r>
            <w:r>
              <w:t>)</w:t>
            </w:r>
            <w:r w:rsidRPr="00A12BAA">
              <w:t xml:space="preserve"> use alone, even in asthma with low symptom frequency. In more severe disease, the same ICS-reliever combination inhaler </w:t>
            </w:r>
            <w:r>
              <w:t>may</w:t>
            </w:r>
            <w:r w:rsidRPr="00A12BAA">
              <w:t xml:space="preserve"> be used for symptom relief as well as maintenance therapy and is called maintenance-and-reliever therapy (MART).</w:t>
            </w:r>
          </w:p>
          <w:p w14:paraId="162F7BC8" w14:textId="77777777" w:rsidR="00BB5F1E" w:rsidRDefault="00BB5F1E" w:rsidP="00BB5F1E">
            <w:pPr>
              <w:pStyle w:val="Paragraphtext"/>
            </w:pPr>
          </w:p>
          <w:p w14:paraId="36AC701D" w14:textId="77777777" w:rsidR="00BB5F1E" w:rsidRDefault="00BB5F1E" w:rsidP="00BB5F1E">
            <w:pPr>
              <w:pStyle w:val="Paragraphtext"/>
            </w:pPr>
            <w:r>
              <w:t>Note, however, that t</w:t>
            </w:r>
            <w:r w:rsidRPr="00F66D00">
              <w:t xml:space="preserve">here is currently </w:t>
            </w:r>
            <w:r>
              <w:t xml:space="preserve">insufficient </w:t>
            </w:r>
            <w:r w:rsidRPr="00F66D00">
              <w:t xml:space="preserve">evidence to support MART in </w:t>
            </w:r>
            <w:r>
              <w:t>children under 6 years of age.</w:t>
            </w:r>
          </w:p>
          <w:p w14:paraId="1055D4D1" w14:textId="77777777" w:rsidR="00BB5F1E" w:rsidRDefault="00BB5F1E" w:rsidP="00BB5F1E">
            <w:pPr>
              <w:jc w:val="both"/>
              <w:rPr>
                <w:rFonts w:ascii="Arial" w:hAnsi="Arial" w:cs="Arial"/>
                <w:b/>
                <w:sz w:val="18"/>
              </w:rPr>
            </w:pPr>
          </w:p>
          <w:p w14:paraId="47D205F4" w14:textId="77777777" w:rsidR="00BB5F1E" w:rsidRPr="00BB5F1E" w:rsidRDefault="00BB5F1E" w:rsidP="00BB5F1E">
            <w:pPr>
              <w:pStyle w:val="Heading4"/>
              <w:outlineLvl w:val="3"/>
              <w:rPr>
                <w:rFonts w:ascii="Arial" w:hAnsi="Arial" w:cs="Arial"/>
                <w:b/>
                <w:i w:val="0"/>
                <w:color w:val="auto"/>
                <w:sz w:val="18"/>
                <w:szCs w:val="18"/>
              </w:rPr>
            </w:pPr>
            <w:r w:rsidRPr="00BB5F1E">
              <w:rPr>
                <w:rFonts w:ascii="Arial" w:hAnsi="Arial" w:cs="Arial"/>
                <w:b/>
                <w:i w:val="0"/>
                <w:color w:val="auto"/>
                <w:sz w:val="18"/>
                <w:szCs w:val="18"/>
              </w:rPr>
              <w:t>Table 15.5: Principles of asthma therapy by age group:</w:t>
            </w:r>
          </w:p>
          <w:tbl>
            <w:tblPr>
              <w:tblStyle w:val="TableGrid"/>
              <w:tblW w:w="0" w:type="auto"/>
              <w:tblInd w:w="27" w:type="dxa"/>
              <w:tblLayout w:type="fixed"/>
              <w:tblLook w:val="04A0" w:firstRow="1" w:lastRow="0" w:firstColumn="1" w:lastColumn="0" w:noHBand="0" w:noVBand="1"/>
            </w:tblPr>
            <w:tblGrid>
              <w:gridCol w:w="1134"/>
              <w:gridCol w:w="5545"/>
            </w:tblGrid>
            <w:tr w:rsidR="00BB5F1E" w14:paraId="50CE7949" w14:textId="77777777" w:rsidTr="00BB5F1E">
              <w:trPr>
                <w:trHeight w:val="198"/>
              </w:trPr>
              <w:tc>
                <w:tcPr>
                  <w:tcW w:w="1134" w:type="dxa"/>
                  <w:shd w:val="clear" w:color="auto" w:fill="D9D9D9" w:themeFill="background1" w:themeFillShade="D9"/>
                </w:tcPr>
                <w:p w14:paraId="5F3B4C0A" w14:textId="77777777" w:rsidR="00BB5F1E" w:rsidRPr="00B9328B" w:rsidRDefault="00BB5F1E" w:rsidP="00BB5F1E">
                  <w:pPr>
                    <w:pStyle w:val="Paragraphbulletlist-level1"/>
                    <w:numPr>
                      <w:ilvl w:val="0"/>
                      <w:numId w:val="0"/>
                    </w:numPr>
                    <w:rPr>
                      <w:b/>
                      <w:bCs/>
                    </w:rPr>
                  </w:pPr>
                  <w:r w:rsidRPr="00B9328B">
                    <w:rPr>
                      <w:b/>
                      <w:bCs/>
                    </w:rPr>
                    <w:t>Age</w:t>
                  </w:r>
                </w:p>
              </w:tc>
              <w:tc>
                <w:tcPr>
                  <w:tcW w:w="5545" w:type="dxa"/>
                  <w:shd w:val="clear" w:color="auto" w:fill="D9D9D9" w:themeFill="background1" w:themeFillShade="D9"/>
                </w:tcPr>
                <w:p w14:paraId="00E0F2C7" w14:textId="77777777" w:rsidR="00BB5F1E" w:rsidRPr="00B9328B" w:rsidRDefault="00BB5F1E" w:rsidP="00BB5F1E">
                  <w:pPr>
                    <w:pStyle w:val="Paragraphbulletlist-level1"/>
                    <w:numPr>
                      <w:ilvl w:val="0"/>
                      <w:numId w:val="0"/>
                    </w:numPr>
                    <w:rPr>
                      <w:b/>
                      <w:bCs/>
                    </w:rPr>
                  </w:pPr>
                  <w:r w:rsidRPr="00B9328B">
                    <w:rPr>
                      <w:b/>
                      <w:bCs/>
                    </w:rPr>
                    <w:t>Principles of therapy</w:t>
                  </w:r>
                </w:p>
              </w:tc>
            </w:tr>
            <w:tr w:rsidR="00BB5F1E" w14:paraId="26CB3A87" w14:textId="77777777" w:rsidTr="00BB5F1E">
              <w:trPr>
                <w:trHeight w:val="680"/>
              </w:trPr>
              <w:tc>
                <w:tcPr>
                  <w:tcW w:w="1134" w:type="dxa"/>
                </w:tcPr>
                <w:p w14:paraId="1C0FB9D1" w14:textId="77777777" w:rsidR="00BB5F1E" w:rsidRDefault="00BB5F1E" w:rsidP="00BB5F1E">
                  <w:pPr>
                    <w:pStyle w:val="Paragraphbulletlist-level1"/>
                    <w:numPr>
                      <w:ilvl w:val="0"/>
                      <w:numId w:val="0"/>
                    </w:numPr>
                  </w:pPr>
                  <w:r>
                    <w:t>All children</w:t>
                  </w:r>
                </w:p>
              </w:tc>
              <w:tc>
                <w:tcPr>
                  <w:tcW w:w="5545" w:type="dxa"/>
                </w:tcPr>
                <w:p w14:paraId="22585321" w14:textId="77777777" w:rsidR="00BB5F1E" w:rsidRDefault="00BB5F1E" w:rsidP="00BB5F1E">
                  <w:pPr>
                    <w:pStyle w:val="Paragraphbulletlist-level1"/>
                  </w:pPr>
                  <w:r w:rsidRPr="00201657">
                    <w:t xml:space="preserve">Inhaled corticosteroids </w:t>
                  </w:r>
                  <w:r>
                    <w:t>are indicated for maintenance therapy in children with asthma symptoms occurring more than twice a week, or those with ≥ 1 exacerbation in the past year</w:t>
                  </w:r>
                  <w:r w:rsidRPr="00201657">
                    <w:t>.</w:t>
                  </w:r>
                </w:p>
                <w:p w14:paraId="3179E86A" w14:textId="77777777" w:rsidR="00BB5F1E" w:rsidRDefault="00BB5F1E" w:rsidP="00BB5F1E">
                  <w:pPr>
                    <w:pStyle w:val="Paragraphbulletlist-level1"/>
                    <w:jc w:val="left"/>
                  </w:pPr>
                  <w:r>
                    <w:t xml:space="preserve">The ICS dose may be increased in children whose symptoms are still not well controlled after 2–3 months of initial low-dose ICS therapy, </w:t>
                  </w:r>
                  <w:r w:rsidRPr="00F050DE">
                    <w:rPr>
                      <w:b/>
                      <w:bCs/>
                    </w:rPr>
                    <w:t>after</w:t>
                  </w:r>
                  <w:r>
                    <w:t xml:space="preserve"> confirming appropriate diagnosis, management of risk factors, inhaler technique, and adherence.</w:t>
                  </w:r>
                </w:p>
                <w:p w14:paraId="2CD5F2AA" w14:textId="77777777" w:rsidR="00BB5F1E" w:rsidRDefault="00BB5F1E" w:rsidP="00BB5F1E">
                  <w:pPr>
                    <w:pStyle w:val="Paragraphbulletlist-level1"/>
                  </w:pPr>
                  <w:r>
                    <w:t>Consider ICS dose reduction after 2–3 months in children with a good response to therapy.</w:t>
                  </w:r>
                </w:p>
              </w:tc>
            </w:tr>
            <w:tr w:rsidR="00BB5F1E" w14:paraId="4DE295DB" w14:textId="77777777" w:rsidTr="00BB5F1E">
              <w:trPr>
                <w:trHeight w:val="1212"/>
              </w:trPr>
              <w:tc>
                <w:tcPr>
                  <w:tcW w:w="1134" w:type="dxa"/>
                </w:tcPr>
                <w:p w14:paraId="5D910D8E" w14:textId="77777777" w:rsidR="00BB5F1E" w:rsidRDefault="00BB5F1E" w:rsidP="00BB5F1E">
                  <w:pPr>
                    <w:pStyle w:val="Paragraphbulletlist-level1"/>
                    <w:numPr>
                      <w:ilvl w:val="0"/>
                      <w:numId w:val="0"/>
                    </w:numPr>
                  </w:pPr>
                  <w:r>
                    <w:t>Age 0–5</w:t>
                  </w:r>
                </w:p>
              </w:tc>
              <w:tc>
                <w:tcPr>
                  <w:tcW w:w="5545" w:type="dxa"/>
                </w:tcPr>
                <w:p w14:paraId="20C1E97D" w14:textId="77777777" w:rsidR="00BB5F1E" w:rsidRDefault="00BB5F1E" w:rsidP="00BB5F1E">
                  <w:pPr>
                    <w:pStyle w:val="Paragraphbulletlist-level1"/>
                    <w:jc w:val="left"/>
                  </w:pPr>
                  <w:r>
                    <w:t xml:space="preserve">Recommended initial asthma therapy is SABA, given as needed </w:t>
                  </w:r>
                  <w:r w:rsidRPr="00B9328B">
                    <w:rPr>
                      <w:u w:val="single"/>
                    </w:rPr>
                    <w:t>without ICS</w:t>
                  </w:r>
                  <w:r>
                    <w:rPr>
                      <w:u w:val="single"/>
                    </w:rPr>
                    <w:t>,</w:t>
                  </w:r>
                  <w:r>
                    <w:t xml:space="preserve"> when symptoms occur.</w:t>
                  </w:r>
                </w:p>
                <w:p w14:paraId="4A271F46" w14:textId="77777777" w:rsidR="00BB5F1E" w:rsidRDefault="00BB5F1E" w:rsidP="00BB5F1E">
                  <w:pPr>
                    <w:pStyle w:val="Paragraphbulletlist-level1"/>
                    <w:jc w:val="left"/>
                  </w:pPr>
                  <w:r>
                    <w:t>Consider a 2–3 month trial of SABA therapy, as needed, in children with infrequent acute wheezing episodes that do not require unscheduled medical care.</w:t>
                  </w:r>
                </w:p>
                <w:p w14:paraId="59E7A97A" w14:textId="77777777" w:rsidR="00BB5F1E" w:rsidRDefault="00BB5F1E" w:rsidP="00BB5F1E">
                  <w:pPr>
                    <w:pStyle w:val="Paragraphbulletlist-level1"/>
                    <w:jc w:val="left"/>
                  </w:pPr>
                  <w:r>
                    <w:t>Consider short-course ICS maintenance therapy, in addition to as-needed SABA therapy, for children with symptoms triggered by viral respiratory tract infections, but who are otherwise well-controlled on reliever therapy only.</w:t>
                  </w:r>
                </w:p>
                <w:p w14:paraId="275DA07D" w14:textId="77777777" w:rsidR="00BB5F1E" w:rsidRDefault="00BB5F1E" w:rsidP="00BB5F1E">
                  <w:pPr>
                    <w:pStyle w:val="Paragraphbulletlist-level1"/>
                    <w:jc w:val="left"/>
                  </w:pPr>
                  <w:r>
                    <w:t>Regular ICS maintenance therapy is recommended for children whose asthma is not well-controlled, or who have had one or more asthma exacerbations requiring acute hospital care, oral corticosteroids, or hospital admission in the previous year.</w:t>
                  </w:r>
                </w:p>
              </w:tc>
            </w:tr>
            <w:tr w:rsidR="00BB5F1E" w14:paraId="67793F74" w14:textId="77777777" w:rsidTr="00BB5F1E">
              <w:trPr>
                <w:trHeight w:val="198"/>
              </w:trPr>
              <w:tc>
                <w:tcPr>
                  <w:tcW w:w="1134" w:type="dxa"/>
                </w:tcPr>
                <w:p w14:paraId="089BC01D" w14:textId="77777777" w:rsidR="00BB5F1E" w:rsidRDefault="00BB5F1E" w:rsidP="00BB5F1E">
                  <w:pPr>
                    <w:pStyle w:val="Paragraphbulletlist-level1"/>
                    <w:numPr>
                      <w:ilvl w:val="0"/>
                      <w:numId w:val="0"/>
                    </w:numPr>
                  </w:pPr>
                  <w:r>
                    <w:t>Age 6–11</w:t>
                  </w:r>
                </w:p>
              </w:tc>
              <w:tc>
                <w:tcPr>
                  <w:tcW w:w="5545" w:type="dxa"/>
                </w:tcPr>
                <w:p w14:paraId="5A25CBEF" w14:textId="77777777" w:rsidR="00BB5F1E" w:rsidRDefault="00BB5F1E" w:rsidP="00BB5F1E">
                  <w:pPr>
                    <w:pStyle w:val="Paragraphbulletlist-level1"/>
                  </w:pPr>
                  <w:r>
                    <w:t>Initial therapy depends on recent asthma symptom control, history of exacerbations over the past year, and lung function.</w:t>
                  </w:r>
                </w:p>
                <w:p w14:paraId="770D80E3" w14:textId="77777777" w:rsidR="00BB5F1E" w:rsidRDefault="00BB5F1E" w:rsidP="00BB5F1E">
                  <w:pPr>
                    <w:pStyle w:val="Paragraphbulletlist-level1"/>
                  </w:pPr>
                  <w:r>
                    <w:t xml:space="preserve">Recommended initial therapy is SABA, given </w:t>
                  </w:r>
                  <w:r>
                    <w:rPr>
                      <w:u w:val="single"/>
                    </w:rPr>
                    <w:t xml:space="preserve">together with an </w:t>
                  </w:r>
                  <w:r w:rsidRPr="00B9328B">
                    <w:rPr>
                      <w:u w:val="single"/>
                    </w:rPr>
                    <w:t>ICS</w:t>
                  </w:r>
                  <w:r w:rsidRPr="00B9328B">
                    <w:t xml:space="preserve">, </w:t>
                  </w:r>
                  <w:r>
                    <w:t xml:space="preserve">as needed </w:t>
                  </w:r>
                  <w:r w:rsidRPr="00B9328B">
                    <w:t xml:space="preserve">when </w:t>
                  </w:r>
                  <w:r>
                    <w:t>symptoms occur.</w:t>
                  </w:r>
                </w:p>
                <w:p w14:paraId="5C168856" w14:textId="77777777" w:rsidR="00BB5F1E" w:rsidRDefault="00BB5F1E" w:rsidP="00BB5F1E">
                  <w:pPr>
                    <w:pStyle w:val="Paragraphbulletlist-level1"/>
                  </w:pPr>
                  <w:r>
                    <w:t>MART is the preferred treatment strategy for children that require maintenance therapy and have failed to achieve symptom control with regular low-dose ICS. MART should be prescribed where available.</w:t>
                  </w:r>
                </w:p>
              </w:tc>
            </w:tr>
          </w:tbl>
          <w:p w14:paraId="38CFC4E0" w14:textId="77777777" w:rsidR="00BB5F1E" w:rsidRPr="003B2CA9" w:rsidRDefault="00BB5F1E" w:rsidP="00BB5F1E">
            <w:pPr>
              <w:pStyle w:val="Paragraphbulletlist-level1"/>
              <w:numPr>
                <w:ilvl w:val="0"/>
                <w:numId w:val="0"/>
              </w:numPr>
            </w:pPr>
          </w:p>
          <w:tbl>
            <w:tblPr>
              <w:tblStyle w:val="TableGrid"/>
              <w:tblW w:w="0" w:type="auto"/>
              <w:tblLayout w:type="fixed"/>
              <w:tblLook w:val="04A0" w:firstRow="1" w:lastRow="0" w:firstColumn="1" w:lastColumn="0" w:noHBand="0" w:noVBand="1"/>
            </w:tblPr>
            <w:tblGrid>
              <w:gridCol w:w="4604"/>
            </w:tblGrid>
            <w:tr w:rsidR="00BB5F1E" w:rsidRPr="00F050DE" w14:paraId="565F780F" w14:textId="77777777" w:rsidTr="00BB5F1E">
              <w:trPr>
                <w:trHeight w:val="1127"/>
              </w:trPr>
              <w:tc>
                <w:tcPr>
                  <w:tcW w:w="4604" w:type="dxa"/>
                  <w:tcBorders>
                    <w:top w:val="double" w:sz="4" w:space="0" w:color="auto"/>
                    <w:left w:val="double" w:sz="4" w:space="0" w:color="auto"/>
                    <w:bottom w:val="double" w:sz="4" w:space="0" w:color="auto"/>
                    <w:right w:val="double" w:sz="4" w:space="0" w:color="auto"/>
                  </w:tcBorders>
                </w:tcPr>
                <w:p w14:paraId="15C0A463" w14:textId="77777777" w:rsidR="00BB5F1E" w:rsidRPr="00F050DE" w:rsidRDefault="00BB5F1E" w:rsidP="00BB5F1E">
                  <w:pPr>
                    <w:jc w:val="center"/>
                    <w:rPr>
                      <w:rFonts w:ascii="Arial" w:hAnsi="Arial" w:cs="Arial"/>
                      <w:b/>
                      <w:sz w:val="20"/>
                      <w:szCs w:val="20"/>
                    </w:rPr>
                  </w:pPr>
                  <w:r w:rsidRPr="00F050DE">
                    <w:rPr>
                      <w:rFonts w:ascii="Arial" w:hAnsi="Arial" w:cs="Arial"/>
                      <w:b/>
                      <w:sz w:val="20"/>
                      <w:szCs w:val="20"/>
                    </w:rPr>
                    <w:t>CAUTION</w:t>
                  </w:r>
                </w:p>
                <w:p w14:paraId="1A6F29BB" w14:textId="77777777" w:rsidR="00BB5F1E" w:rsidRPr="00B85D4A" w:rsidRDefault="00BB5F1E" w:rsidP="00BB5F1E">
                  <w:pPr>
                    <w:pStyle w:val="Paragraphbulletlist-level1"/>
                    <w:rPr>
                      <w:szCs w:val="18"/>
                    </w:rPr>
                  </w:pPr>
                  <w:r w:rsidRPr="00B85D4A">
                    <w:rPr>
                      <w:szCs w:val="18"/>
                    </w:rPr>
                    <w:t>Inhaled corticosteroids are the mainstay of therapy</w:t>
                  </w:r>
                  <w:r w:rsidRPr="00B85D4A">
                    <w:rPr>
                      <w:b/>
                      <w:szCs w:val="18"/>
                    </w:rPr>
                    <w:t xml:space="preserve"> </w:t>
                  </w:r>
                  <w:r w:rsidRPr="00B85D4A">
                    <w:rPr>
                      <w:szCs w:val="18"/>
                    </w:rPr>
                    <w:t>in asthma.</w:t>
                  </w:r>
                </w:p>
                <w:p w14:paraId="35A0B484" w14:textId="77777777" w:rsidR="00BB5F1E" w:rsidRPr="00B85D4A" w:rsidRDefault="00BB5F1E" w:rsidP="00BB5F1E">
                  <w:pPr>
                    <w:pStyle w:val="Paragraphbulletlist-level1"/>
                    <w:rPr>
                      <w:szCs w:val="18"/>
                    </w:rPr>
                  </w:pPr>
                  <w:r w:rsidRPr="00B85D4A">
                    <w:rPr>
                      <w:szCs w:val="18"/>
                    </w:rPr>
                    <w:t>There is currently insufficient evidence to support MART in children under 6 years of age.</w:t>
                  </w:r>
                </w:p>
                <w:p w14:paraId="7139EDAA" w14:textId="77777777" w:rsidR="00BB5F1E" w:rsidRPr="00B9328B" w:rsidRDefault="00BB5F1E" w:rsidP="00BB5F1E">
                  <w:pPr>
                    <w:pStyle w:val="Paragraphbulletlist-level1"/>
                    <w:spacing w:after="120"/>
                  </w:pPr>
                  <w:proofErr w:type="gramStart"/>
                  <w:r w:rsidRPr="00B85D4A">
                    <w:rPr>
                      <w:bCs/>
                      <w:szCs w:val="18"/>
                    </w:rPr>
                    <w:t>β</w:t>
                  </w:r>
                  <w:r w:rsidRPr="00B85D4A">
                    <w:rPr>
                      <w:bCs/>
                      <w:szCs w:val="18"/>
                      <w:vertAlign w:val="subscript"/>
                    </w:rPr>
                    <w:t>2</w:t>
                  </w:r>
                  <w:r w:rsidRPr="00B85D4A">
                    <w:rPr>
                      <w:bCs/>
                      <w:szCs w:val="18"/>
                    </w:rPr>
                    <w:t>-agonist</w:t>
                  </w:r>
                  <w:proofErr w:type="gramEnd"/>
                  <w:r w:rsidRPr="00B85D4A">
                    <w:rPr>
                      <w:bCs/>
                      <w:szCs w:val="18"/>
                    </w:rPr>
                    <w:t xml:space="preserve"> </w:t>
                  </w:r>
                  <w:proofErr w:type="spellStart"/>
                  <w:r w:rsidRPr="00B85D4A">
                    <w:rPr>
                      <w:bCs/>
                      <w:szCs w:val="18"/>
                    </w:rPr>
                    <w:t>monotherapy</w:t>
                  </w:r>
                  <w:proofErr w:type="spellEnd"/>
                  <w:r w:rsidRPr="00B85D4A">
                    <w:rPr>
                      <w:bCs/>
                      <w:szCs w:val="18"/>
                    </w:rPr>
                    <w:t xml:space="preserve"> is associated with increased mortality</w:t>
                  </w:r>
                  <w:r w:rsidRPr="00B85D4A">
                    <w:rPr>
                      <w:szCs w:val="18"/>
                    </w:rPr>
                    <w:t xml:space="preserve"> in asthma and is </w:t>
                  </w:r>
                  <w:r w:rsidRPr="00225755">
                    <w:rPr>
                      <w:b/>
                      <w:bCs/>
                      <w:szCs w:val="18"/>
                    </w:rPr>
                    <w:t>no longer recommended</w:t>
                  </w:r>
                  <w:r w:rsidRPr="00B85D4A">
                    <w:rPr>
                      <w:szCs w:val="18"/>
                    </w:rPr>
                    <w:t xml:space="preserve"> for children </w:t>
                  </w:r>
                  <w:r>
                    <w:rPr>
                      <w:szCs w:val="18"/>
                    </w:rPr>
                    <w:t xml:space="preserve">aged </w:t>
                  </w:r>
                  <w:r w:rsidRPr="00B85D4A">
                    <w:rPr>
                      <w:szCs w:val="18"/>
                    </w:rPr>
                    <w:t>6 years and older.</w:t>
                  </w:r>
                </w:p>
              </w:tc>
            </w:tr>
          </w:tbl>
          <w:p w14:paraId="278DC778" w14:textId="77777777" w:rsidR="00BB5F1E" w:rsidRDefault="00BB5F1E" w:rsidP="00BB5F1E">
            <w:pPr>
              <w:pStyle w:val="Heading4"/>
              <w:outlineLvl w:val="3"/>
              <w:rPr>
                <w:sz w:val="18"/>
                <w:szCs w:val="18"/>
              </w:rPr>
            </w:pPr>
          </w:p>
          <w:p w14:paraId="052A0F47" w14:textId="77777777" w:rsidR="00BB5F1E" w:rsidRPr="00BB5F1E" w:rsidRDefault="00BB5F1E" w:rsidP="00BB5F1E">
            <w:pPr>
              <w:pStyle w:val="Heading4"/>
              <w:outlineLvl w:val="3"/>
              <w:rPr>
                <w:rFonts w:ascii="Arial" w:hAnsi="Arial" w:cs="Arial"/>
                <w:b/>
                <w:i w:val="0"/>
                <w:color w:val="auto"/>
                <w:sz w:val="18"/>
                <w:szCs w:val="18"/>
              </w:rPr>
            </w:pPr>
            <w:r w:rsidRPr="00BB5F1E">
              <w:rPr>
                <w:rFonts w:ascii="Arial" w:hAnsi="Arial" w:cs="Arial"/>
                <w:b/>
                <w:i w:val="0"/>
                <w:color w:val="auto"/>
                <w:sz w:val="18"/>
                <w:szCs w:val="18"/>
              </w:rPr>
              <w:t>Chronic asthma management for children under 6 years of age:</w:t>
            </w:r>
          </w:p>
          <w:p w14:paraId="3998D19D" w14:textId="77777777" w:rsidR="00BB5F1E" w:rsidRPr="00D26852" w:rsidRDefault="00BB5F1E" w:rsidP="00BB5F1E">
            <w:pPr>
              <w:pStyle w:val="Paragraphbulletlist-level1"/>
            </w:pPr>
            <w:r w:rsidRPr="00D26852">
              <w:t xml:space="preserve">Initiate </w:t>
            </w:r>
            <w:r>
              <w:t>children</w:t>
            </w:r>
            <w:r w:rsidRPr="00D26852">
              <w:t xml:space="preserve"> with newly diagnosed asthma at the </w:t>
            </w:r>
            <w:r>
              <w:t>s</w:t>
            </w:r>
            <w:r w:rsidRPr="00D26852">
              <w:t>tep that correlates with their symptoms</w:t>
            </w:r>
            <w:r>
              <w:t>.</w:t>
            </w:r>
          </w:p>
          <w:p w14:paraId="36AE3E11" w14:textId="77777777" w:rsidR="00BB5F1E" w:rsidRPr="00D26852" w:rsidRDefault="00BB5F1E" w:rsidP="00BB5F1E">
            <w:pPr>
              <w:pStyle w:val="Paragraphbulletlist-level1"/>
            </w:pPr>
            <w:r w:rsidRPr="00D26852">
              <w:lastRenderedPageBreak/>
              <w:t xml:space="preserve">Step up treatment to the next level if </w:t>
            </w:r>
            <w:r>
              <w:t>the child</w:t>
            </w:r>
            <w:r w:rsidRPr="00D26852">
              <w:t xml:space="preserve"> is uncontrolled</w:t>
            </w:r>
            <w:r>
              <w:t xml:space="preserve">, </w:t>
            </w:r>
            <w:r w:rsidRPr="00D26852">
              <w:t>partially controlled</w:t>
            </w:r>
            <w:r>
              <w:t>,</w:t>
            </w:r>
            <w:r w:rsidRPr="00D26852">
              <w:t xml:space="preserve"> </w:t>
            </w:r>
            <w:r>
              <w:t xml:space="preserve">or </w:t>
            </w:r>
            <w:r w:rsidRPr="00D26852">
              <w:t>at high risk of exacerbations.</w:t>
            </w:r>
          </w:p>
          <w:p w14:paraId="558FD755" w14:textId="77777777" w:rsidR="00BB5F1E" w:rsidRDefault="00BB5F1E" w:rsidP="00BB5F1E">
            <w:pPr>
              <w:pStyle w:val="Paragraphbulletlist-level1"/>
            </w:pPr>
            <w:r w:rsidRPr="00D26852">
              <w:t xml:space="preserve">Consider </w:t>
            </w:r>
            <w:r>
              <w:t xml:space="preserve">treatment </w:t>
            </w:r>
            <w:r w:rsidRPr="00D26852">
              <w:t xml:space="preserve">step down if </w:t>
            </w:r>
            <w:r>
              <w:t>the child</w:t>
            </w:r>
            <w:r w:rsidRPr="00D26852">
              <w:t xml:space="preserve"> has been well-controlled for </w:t>
            </w:r>
            <w:r>
              <w:t>2–3</w:t>
            </w:r>
            <w:r w:rsidRPr="00D26852">
              <w:t xml:space="preserve"> </w:t>
            </w:r>
            <w:r>
              <w:t>months.</w:t>
            </w:r>
          </w:p>
          <w:p w14:paraId="0A44CAD3" w14:textId="77777777" w:rsidR="00BB5F1E" w:rsidRDefault="00BB5F1E" w:rsidP="00BB5F1E">
            <w:pPr>
              <w:pStyle w:val="ep4"/>
              <w:numPr>
                <w:ilvl w:val="0"/>
                <w:numId w:val="0"/>
              </w:numPr>
              <w:rPr>
                <w:rFonts w:cs="Arial"/>
                <w:sz w:val="18"/>
              </w:rPr>
            </w:pPr>
          </w:p>
          <w:p w14:paraId="0C25A632" w14:textId="77777777" w:rsidR="00BB5F1E" w:rsidRPr="00C7411D" w:rsidRDefault="00BB5F1E" w:rsidP="00BB5F1E">
            <w:pPr>
              <w:pStyle w:val="Paragraphtext"/>
              <w:tabs>
                <w:tab w:val="left" w:pos="339"/>
              </w:tabs>
              <w:rPr>
                <w:b/>
                <w:bCs/>
              </w:rPr>
            </w:pPr>
            <w:r w:rsidRPr="00E672E5">
              <w:rPr>
                <w:b/>
                <w:bCs/>
              </w:rPr>
              <w:t>Table 15.6: Assessment of asthma control &amp; recommended entry point for stepwise treatment</w:t>
            </w:r>
            <w:r>
              <w:rPr>
                <w:b/>
                <w:bCs/>
              </w:rPr>
              <w:t xml:space="preserve"> for children under 6 years of age</w:t>
            </w:r>
          </w:p>
          <w:tbl>
            <w:tblPr>
              <w:tblStyle w:val="TableGrid"/>
              <w:tblW w:w="4795" w:type="dxa"/>
              <w:jc w:val="center"/>
              <w:tblLayout w:type="fixed"/>
              <w:tblLook w:val="04A0" w:firstRow="1" w:lastRow="0" w:firstColumn="1" w:lastColumn="0" w:noHBand="0" w:noVBand="1"/>
            </w:tblPr>
            <w:tblGrid>
              <w:gridCol w:w="895"/>
              <w:gridCol w:w="1012"/>
              <w:gridCol w:w="1124"/>
              <w:gridCol w:w="1764"/>
            </w:tblGrid>
            <w:tr w:rsidR="00BB5F1E" w:rsidRPr="00DE5036" w14:paraId="01AD56F6" w14:textId="77777777" w:rsidTr="00BB5F1E">
              <w:trPr>
                <w:trHeight w:val="380"/>
                <w:jc w:val="center"/>
              </w:trPr>
              <w:tc>
                <w:tcPr>
                  <w:tcW w:w="895" w:type="dxa"/>
                  <w:vAlign w:val="center"/>
                </w:tcPr>
                <w:p w14:paraId="1B657FB8" w14:textId="77777777" w:rsidR="00BB5F1E" w:rsidRPr="00DE5036" w:rsidRDefault="00BB5F1E" w:rsidP="00BB5F1E">
                  <w:pPr>
                    <w:rPr>
                      <w:rFonts w:ascii="Arial" w:hAnsi="Arial" w:cs="Arial"/>
                      <w:b/>
                      <w:sz w:val="18"/>
                      <w:szCs w:val="18"/>
                    </w:rPr>
                  </w:pPr>
                  <w:r w:rsidRPr="00DE5036">
                    <w:rPr>
                      <w:rFonts w:ascii="Arial" w:hAnsi="Arial" w:cs="Arial"/>
                      <w:b/>
                      <w:sz w:val="18"/>
                      <w:szCs w:val="18"/>
                    </w:rPr>
                    <w:t>Symptom frequency (per week)</w:t>
                  </w:r>
                </w:p>
              </w:tc>
              <w:tc>
                <w:tcPr>
                  <w:tcW w:w="1012" w:type="dxa"/>
                  <w:vAlign w:val="center"/>
                </w:tcPr>
                <w:p w14:paraId="1FE1681F" w14:textId="77777777" w:rsidR="00BB5F1E" w:rsidRPr="00DE5036" w:rsidRDefault="00BB5F1E" w:rsidP="00BB5F1E">
                  <w:pPr>
                    <w:rPr>
                      <w:rFonts w:ascii="Arial" w:hAnsi="Arial" w:cs="Arial"/>
                      <w:b/>
                      <w:sz w:val="18"/>
                      <w:szCs w:val="18"/>
                    </w:rPr>
                  </w:pPr>
                  <w:r w:rsidRPr="00DE5036">
                    <w:rPr>
                      <w:rFonts w:ascii="Arial" w:hAnsi="Arial" w:cs="Arial"/>
                      <w:b/>
                      <w:sz w:val="18"/>
                      <w:szCs w:val="18"/>
                    </w:rPr>
                    <w:t>Nocturnal symptoms</w:t>
                  </w:r>
                </w:p>
              </w:tc>
              <w:tc>
                <w:tcPr>
                  <w:tcW w:w="1124" w:type="dxa"/>
                  <w:vAlign w:val="center"/>
                </w:tcPr>
                <w:p w14:paraId="25644288" w14:textId="77777777" w:rsidR="00BB5F1E" w:rsidRPr="00DE5036" w:rsidRDefault="00BB5F1E" w:rsidP="00BB5F1E">
                  <w:pPr>
                    <w:rPr>
                      <w:rFonts w:ascii="Arial" w:hAnsi="Arial" w:cs="Arial"/>
                      <w:b/>
                      <w:sz w:val="18"/>
                      <w:szCs w:val="18"/>
                    </w:rPr>
                  </w:pPr>
                  <w:r w:rsidRPr="00DE5036">
                    <w:rPr>
                      <w:rFonts w:ascii="Arial" w:hAnsi="Arial" w:cs="Arial"/>
                      <w:b/>
                      <w:sz w:val="18"/>
                      <w:szCs w:val="18"/>
                    </w:rPr>
                    <w:t>Lung function / Recent exacerbation</w:t>
                  </w:r>
                </w:p>
              </w:tc>
              <w:tc>
                <w:tcPr>
                  <w:tcW w:w="1762" w:type="dxa"/>
                  <w:shd w:val="clear" w:color="auto" w:fill="D9D9D9" w:themeFill="background1" w:themeFillShade="D9"/>
                  <w:vAlign w:val="center"/>
                </w:tcPr>
                <w:p w14:paraId="12592A02" w14:textId="77777777" w:rsidR="00BB5F1E" w:rsidRPr="00DE5036" w:rsidRDefault="00BB5F1E" w:rsidP="00BB5F1E">
                  <w:pPr>
                    <w:rPr>
                      <w:rFonts w:ascii="Arial" w:hAnsi="Arial" w:cs="Arial"/>
                      <w:bCs/>
                      <w:sz w:val="18"/>
                      <w:szCs w:val="18"/>
                    </w:rPr>
                  </w:pPr>
                  <w:r w:rsidRPr="00DE5036">
                    <w:rPr>
                      <w:rFonts w:ascii="Arial" w:hAnsi="Arial" w:cs="Arial"/>
                      <w:b/>
                      <w:sz w:val="18"/>
                      <w:szCs w:val="18"/>
                    </w:rPr>
                    <w:t>Management</w:t>
                  </w:r>
                </w:p>
              </w:tc>
            </w:tr>
            <w:tr w:rsidR="00BB5F1E" w:rsidRPr="00DE5036" w14:paraId="15D12890" w14:textId="77777777" w:rsidTr="00BB5F1E">
              <w:trPr>
                <w:trHeight w:val="130"/>
                <w:jc w:val="center"/>
              </w:trPr>
              <w:tc>
                <w:tcPr>
                  <w:tcW w:w="895" w:type="dxa"/>
                  <w:vAlign w:val="center"/>
                </w:tcPr>
                <w:p w14:paraId="71EDD2BD"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Two days or less</w:t>
                  </w:r>
                </w:p>
              </w:tc>
              <w:tc>
                <w:tcPr>
                  <w:tcW w:w="1012" w:type="dxa"/>
                  <w:vAlign w:val="center"/>
                </w:tcPr>
                <w:p w14:paraId="4BBA7F6B"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None</w:t>
                  </w:r>
                </w:p>
              </w:tc>
              <w:tc>
                <w:tcPr>
                  <w:tcW w:w="1124" w:type="dxa"/>
                  <w:vAlign w:val="center"/>
                </w:tcPr>
                <w:p w14:paraId="4CB705DC"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Normal</w:t>
                  </w:r>
                </w:p>
              </w:tc>
              <w:tc>
                <w:tcPr>
                  <w:tcW w:w="1762" w:type="dxa"/>
                  <w:shd w:val="clear" w:color="auto" w:fill="D9D9D9" w:themeFill="background1" w:themeFillShade="D9"/>
                  <w:vAlign w:val="center"/>
                </w:tcPr>
                <w:p w14:paraId="2468A888" w14:textId="77777777" w:rsidR="00BB5F1E" w:rsidRPr="00225755" w:rsidRDefault="00BB5F1E" w:rsidP="00BB5F1E">
                  <w:pPr>
                    <w:rPr>
                      <w:rFonts w:ascii="Arial" w:hAnsi="Arial" w:cs="Arial"/>
                      <w:sz w:val="18"/>
                      <w:szCs w:val="18"/>
                      <w:u w:val="single"/>
                    </w:rPr>
                  </w:pPr>
                  <w:r w:rsidRPr="00225755">
                    <w:rPr>
                      <w:rFonts w:ascii="Arial" w:hAnsi="Arial" w:cs="Arial"/>
                      <w:sz w:val="18"/>
                      <w:szCs w:val="18"/>
                      <w:u w:val="single"/>
                    </w:rPr>
                    <w:t>Step 1</w:t>
                  </w:r>
                </w:p>
                <w:p w14:paraId="5E163A8D" w14:textId="77777777" w:rsidR="00BB5F1E" w:rsidRPr="00DE5036" w:rsidRDefault="00BB5F1E" w:rsidP="00BB5F1E">
                  <w:pPr>
                    <w:rPr>
                      <w:rFonts w:ascii="Arial" w:hAnsi="Arial" w:cs="Arial"/>
                      <w:bCs/>
                      <w:sz w:val="18"/>
                      <w:szCs w:val="18"/>
                    </w:rPr>
                  </w:pPr>
                  <w:r>
                    <w:rPr>
                      <w:rFonts w:ascii="Arial" w:hAnsi="Arial" w:cs="Arial"/>
                      <w:bCs/>
                      <w:sz w:val="18"/>
                      <w:szCs w:val="18"/>
                    </w:rPr>
                    <w:t>As-needed SABA</w:t>
                  </w:r>
                </w:p>
              </w:tc>
            </w:tr>
            <w:tr w:rsidR="00BB5F1E" w:rsidRPr="00DE5036" w14:paraId="12303163" w14:textId="77777777" w:rsidTr="00BB5F1E">
              <w:trPr>
                <w:trHeight w:val="130"/>
                <w:jc w:val="center"/>
              </w:trPr>
              <w:tc>
                <w:tcPr>
                  <w:tcW w:w="895" w:type="dxa"/>
                  <w:vAlign w:val="center"/>
                </w:tcPr>
                <w:p w14:paraId="140DE106"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3–5 days</w:t>
                  </w:r>
                </w:p>
              </w:tc>
              <w:tc>
                <w:tcPr>
                  <w:tcW w:w="1012" w:type="dxa"/>
                  <w:vAlign w:val="center"/>
                </w:tcPr>
                <w:p w14:paraId="737E6C4F"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None</w:t>
                  </w:r>
                </w:p>
              </w:tc>
              <w:tc>
                <w:tcPr>
                  <w:tcW w:w="1124" w:type="dxa"/>
                  <w:vAlign w:val="center"/>
                </w:tcPr>
                <w:p w14:paraId="540DF754"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Normal</w:t>
                  </w:r>
                </w:p>
              </w:tc>
              <w:tc>
                <w:tcPr>
                  <w:tcW w:w="1762" w:type="dxa"/>
                  <w:shd w:val="clear" w:color="auto" w:fill="D9D9D9" w:themeFill="background1" w:themeFillShade="D9"/>
                  <w:vAlign w:val="center"/>
                </w:tcPr>
                <w:p w14:paraId="36D62942" w14:textId="77777777" w:rsidR="00BB5F1E" w:rsidRPr="00225755" w:rsidRDefault="00BB5F1E" w:rsidP="00BB5F1E">
                  <w:pPr>
                    <w:rPr>
                      <w:rFonts w:ascii="Arial" w:hAnsi="Arial" w:cs="Arial"/>
                      <w:sz w:val="18"/>
                      <w:szCs w:val="18"/>
                      <w:u w:val="single"/>
                    </w:rPr>
                  </w:pPr>
                  <w:r w:rsidRPr="00225755">
                    <w:rPr>
                      <w:rFonts w:ascii="Arial" w:hAnsi="Arial" w:cs="Arial"/>
                      <w:sz w:val="18"/>
                      <w:szCs w:val="18"/>
                      <w:u w:val="single"/>
                    </w:rPr>
                    <w:t>Step 2</w:t>
                  </w:r>
                </w:p>
                <w:p w14:paraId="50F9975A"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Regula</w:t>
                  </w:r>
                  <w:r>
                    <w:rPr>
                      <w:rFonts w:ascii="Arial" w:hAnsi="Arial" w:cs="Arial"/>
                      <w:bCs/>
                      <w:sz w:val="18"/>
                      <w:szCs w:val="18"/>
                    </w:rPr>
                    <w:t>r low dose ICS + as-needed SABA</w:t>
                  </w:r>
                </w:p>
              </w:tc>
            </w:tr>
            <w:tr w:rsidR="00BB5F1E" w:rsidRPr="00DE5036" w14:paraId="69578218" w14:textId="77777777" w:rsidTr="00BB5F1E">
              <w:trPr>
                <w:trHeight w:val="54"/>
                <w:jc w:val="center"/>
              </w:trPr>
              <w:tc>
                <w:tcPr>
                  <w:tcW w:w="895" w:type="dxa"/>
                  <w:vAlign w:val="center"/>
                </w:tcPr>
                <w:p w14:paraId="5DE366B3"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4 or more days</w:t>
                  </w:r>
                </w:p>
              </w:tc>
              <w:tc>
                <w:tcPr>
                  <w:tcW w:w="1012" w:type="dxa"/>
                  <w:vAlign w:val="center"/>
                </w:tcPr>
                <w:p w14:paraId="77E7C2A8"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Once a week or more</w:t>
                  </w:r>
                </w:p>
              </w:tc>
              <w:tc>
                <w:tcPr>
                  <w:tcW w:w="1124" w:type="dxa"/>
                  <w:vAlign w:val="center"/>
                </w:tcPr>
                <w:p w14:paraId="11239AE0"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Normal / Mildly reduced</w:t>
                  </w:r>
                </w:p>
              </w:tc>
              <w:tc>
                <w:tcPr>
                  <w:tcW w:w="1762" w:type="dxa"/>
                  <w:shd w:val="clear" w:color="auto" w:fill="D9D9D9" w:themeFill="background1" w:themeFillShade="D9"/>
                  <w:vAlign w:val="center"/>
                </w:tcPr>
                <w:p w14:paraId="1DF92FF6" w14:textId="77777777" w:rsidR="00BB5F1E" w:rsidRPr="00225755" w:rsidRDefault="00BB5F1E" w:rsidP="00BB5F1E">
                  <w:pPr>
                    <w:rPr>
                      <w:rFonts w:ascii="Arial" w:hAnsi="Arial" w:cs="Arial"/>
                      <w:sz w:val="18"/>
                      <w:szCs w:val="18"/>
                      <w:u w:val="single"/>
                    </w:rPr>
                  </w:pPr>
                  <w:r w:rsidRPr="00225755">
                    <w:rPr>
                      <w:rFonts w:ascii="Arial" w:hAnsi="Arial" w:cs="Arial"/>
                      <w:sz w:val="18"/>
                      <w:szCs w:val="18"/>
                      <w:u w:val="single"/>
                    </w:rPr>
                    <w:t xml:space="preserve">Step 3 </w:t>
                  </w:r>
                </w:p>
                <w:p w14:paraId="7BB1A6C3" w14:textId="77777777" w:rsidR="00BB5F1E" w:rsidRPr="00DE5036" w:rsidRDefault="00BB5F1E" w:rsidP="00BB5F1E">
                  <w:pPr>
                    <w:rPr>
                      <w:rFonts w:ascii="Arial" w:hAnsi="Arial" w:cs="Arial"/>
                      <w:bCs/>
                      <w:sz w:val="18"/>
                      <w:szCs w:val="18"/>
                    </w:rPr>
                  </w:pPr>
                  <w:r>
                    <w:rPr>
                      <w:rFonts w:ascii="Arial" w:hAnsi="Arial" w:cs="Arial"/>
                      <w:bCs/>
                      <w:sz w:val="18"/>
                      <w:szCs w:val="18"/>
                    </w:rPr>
                    <w:t>Regular double low-dose ICS + as needed SABA</w:t>
                  </w:r>
                </w:p>
              </w:tc>
            </w:tr>
            <w:tr w:rsidR="00BB5F1E" w:rsidRPr="00DE5036" w14:paraId="52F7689C" w14:textId="77777777" w:rsidTr="00BB5F1E">
              <w:trPr>
                <w:trHeight w:val="641"/>
                <w:jc w:val="center"/>
              </w:trPr>
              <w:tc>
                <w:tcPr>
                  <w:tcW w:w="895" w:type="dxa"/>
                  <w:vAlign w:val="center"/>
                </w:tcPr>
                <w:p w14:paraId="5D26CB47"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Daily</w:t>
                  </w:r>
                </w:p>
              </w:tc>
              <w:tc>
                <w:tcPr>
                  <w:tcW w:w="1012" w:type="dxa"/>
                  <w:vAlign w:val="center"/>
                </w:tcPr>
                <w:p w14:paraId="34514699" w14:textId="77777777" w:rsidR="00BB5F1E" w:rsidRPr="00DE5036" w:rsidRDefault="00BB5F1E" w:rsidP="00BB5F1E">
                  <w:pPr>
                    <w:rPr>
                      <w:rFonts w:ascii="Arial" w:hAnsi="Arial" w:cs="Arial"/>
                      <w:b/>
                      <w:sz w:val="18"/>
                      <w:szCs w:val="18"/>
                    </w:rPr>
                  </w:pPr>
                  <w:r w:rsidRPr="00DE5036">
                    <w:rPr>
                      <w:rFonts w:ascii="Arial" w:hAnsi="Arial" w:cs="Arial"/>
                      <w:bCs/>
                      <w:sz w:val="18"/>
                      <w:szCs w:val="18"/>
                    </w:rPr>
                    <w:t>Once a week or more</w:t>
                  </w:r>
                </w:p>
              </w:tc>
              <w:tc>
                <w:tcPr>
                  <w:tcW w:w="1124" w:type="dxa"/>
                  <w:vAlign w:val="center"/>
                </w:tcPr>
                <w:p w14:paraId="2D0E3353" w14:textId="77777777" w:rsidR="00BB5F1E" w:rsidRPr="00DE5036" w:rsidRDefault="00BB5F1E" w:rsidP="00BB5F1E">
                  <w:pPr>
                    <w:rPr>
                      <w:rFonts w:ascii="Arial" w:hAnsi="Arial" w:cs="Arial"/>
                      <w:b/>
                      <w:sz w:val="18"/>
                      <w:szCs w:val="18"/>
                    </w:rPr>
                  </w:pPr>
                  <w:r w:rsidRPr="00DE5036">
                    <w:rPr>
                      <w:rFonts w:ascii="Arial" w:hAnsi="Arial" w:cs="Arial"/>
                      <w:bCs/>
                      <w:sz w:val="18"/>
                      <w:szCs w:val="18"/>
                    </w:rPr>
                    <w:t>Reduced lung function and/or recent exacerbation</w:t>
                  </w:r>
                </w:p>
              </w:tc>
              <w:tc>
                <w:tcPr>
                  <w:tcW w:w="1762" w:type="dxa"/>
                  <w:shd w:val="clear" w:color="auto" w:fill="D9D9D9" w:themeFill="background1" w:themeFillShade="D9"/>
                  <w:vAlign w:val="center"/>
                </w:tcPr>
                <w:p w14:paraId="14D3C588" w14:textId="77777777" w:rsidR="00BB5F1E" w:rsidRPr="00225755" w:rsidRDefault="00BB5F1E" w:rsidP="00BB5F1E">
                  <w:pPr>
                    <w:rPr>
                      <w:rFonts w:ascii="Arial" w:hAnsi="Arial" w:cs="Arial"/>
                      <w:sz w:val="18"/>
                      <w:szCs w:val="18"/>
                      <w:u w:val="single"/>
                    </w:rPr>
                  </w:pPr>
                  <w:r w:rsidRPr="00225755">
                    <w:rPr>
                      <w:rFonts w:ascii="Arial" w:hAnsi="Arial" w:cs="Arial"/>
                      <w:sz w:val="18"/>
                      <w:szCs w:val="18"/>
                      <w:u w:val="single"/>
                    </w:rPr>
                    <w:t xml:space="preserve">Step 4 </w:t>
                  </w:r>
                </w:p>
                <w:p w14:paraId="1B4DA5BC" w14:textId="77777777" w:rsidR="00BB5F1E" w:rsidRPr="009253B8" w:rsidRDefault="00BB5F1E" w:rsidP="00BB5F1E">
                  <w:pPr>
                    <w:rPr>
                      <w:rFonts w:ascii="Arial" w:hAnsi="Arial" w:cs="Arial"/>
                      <w:bCs/>
                      <w:sz w:val="18"/>
                      <w:szCs w:val="18"/>
                    </w:rPr>
                  </w:pPr>
                  <w:r w:rsidRPr="009253B8">
                    <w:rPr>
                      <w:rFonts w:ascii="Arial" w:hAnsi="Arial" w:cs="Arial"/>
                      <w:bCs/>
                      <w:sz w:val="18"/>
                      <w:szCs w:val="18"/>
                    </w:rPr>
                    <w:t xml:space="preserve">As for Step 3 </w:t>
                  </w:r>
                </w:p>
                <w:p w14:paraId="0CDBE109" w14:textId="77777777" w:rsidR="00BB5F1E" w:rsidRPr="00B0504C" w:rsidRDefault="00BB5F1E" w:rsidP="00BB5F1E">
                  <w:pPr>
                    <w:rPr>
                      <w:rFonts w:ascii="Arial" w:hAnsi="Arial" w:cs="Arial"/>
                      <w:b/>
                      <w:bCs/>
                      <w:sz w:val="18"/>
                      <w:szCs w:val="18"/>
                    </w:rPr>
                  </w:pPr>
                  <w:r>
                    <w:rPr>
                      <w:rFonts w:ascii="Arial" w:hAnsi="Arial" w:cs="Arial"/>
                      <w:b/>
                      <w:bCs/>
                      <w:sz w:val="18"/>
                      <w:szCs w:val="18"/>
                    </w:rPr>
                    <w:t>AND</w:t>
                  </w:r>
                </w:p>
                <w:p w14:paraId="6A54D189" w14:textId="77777777" w:rsidR="00BB5F1E" w:rsidRPr="00DE5036" w:rsidRDefault="00BB5F1E" w:rsidP="00BB5F1E">
                  <w:pPr>
                    <w:rPr>
                      <w:rFonts w:ascii="Arial" w:hAnsi="Arial" w:cs="Arial"/>
                      <w:bCs/>
                      <w:sz w:val="18"/>
                      <w:szCs w:val="18"/>
                    </w:rPr>
                  </w:pPr>
                  <w:r>
                    <w:rPr>
                      <w:rFonts w:ascii="Arial" w:hAnsi="Arial" w:cs="Arial"/>
                      <w:bCs/>
                      <w:sz w:val="18"/>
                      <w:szCs w:val="18"/>
                    </w:rPr>
                    <w:t>Refer</w:t>
                  </w:r>
                </w:p>
              </w:tc>
            </w:tr>
            <w:tr w:rsidR="00BB5F1E" w:rsidRPr="00DE5036" w14:paraId="3ADFF96B" w14:textId="77777777" w:rsidTr="00BB5F1E">
              <w:trPr>
                <w:trHeight w:val="424"/>
                <w:jc w:val="center"/>
              </w:trPr>
              <w:tc>
                <w:tcPr>
                  <w:tcW w:w="4795" w:type="dxa"/>
                  <w:gridSpan w:val="4"/>
                </w:tcPr>
                <w:p w14:paraId="7874FB77"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Abbreviations: ICS = Inhaled corticosteroids; SABA = Short-acting β</w:t>
                  </w:r>
                  <w:r w:rsidRPr="00DE5036">
                    <w:rPr>
                      <w:rFonts w:ascii="Arial" w:hAnsi="Arial" w:cs="Arial"/>
                      <w:bCs/>
                      <w:sz w:val="18"/>
                      <w:szCs w:val="18"/>
                      <w:vertAlign w:val="subscript"/>
                    </w:rPr>
                    <w:t>2</w:t>
                  </w:r>
                  <w:r w:rsidRPr="00DE5036">
                    <w:rPr>
                      <w:rFonts w:ascii="Arial" w:hAnsi="Arial" w:cs="Arial"/>
                      <w:bCs/>
                      <w:sz w:val="18"/>
                      <w:szCs w:val="18"/>
                    </w:rPr>
                    <w:t xml:space="preserve"> agonist.</w:t>
                  </w:r>
                </w:p>
              </w:tc>
            </w:tr>
          </w:tbl>
          <w:p w14:paraId="3D705B02" w14:textId="77777777" w:rsidR="00BB5F1E" w:rsidRPr="00513DD5" w:rsidRDefault="00BB5F1E" w:rsidP="00BB5F1E">
            <w:pPr>
              <w:rPr>
                <w:szCs w:val="18"/>
              </w:rPr>
            </w:pPr>
          </w:p>
          <w:p w14:paraId="1A602D1A" w14:textId="77777777" w:rsidR="00BB5F1E" w:rsidRDefault="00BB5F1E" w:rsidP="00BB5F1E">
            <w:pPr>
              <w:rPr>
                <w:rFonts w:ascii="Arial" w:hAnsi="Arial" w:cs="Arial"/>
                <w:b/>
                <w:bCs/>
                <w:sz w:val="18"/>
                <w:szCs w:val="18"/>
              </w:rPr>
            </w:pPr>
            <w:r w:rsidRPr="00DE5036">
              <w:rPr>
                <w:rFonts w:ascii="Arial" w:hAnsi="Arial" w:cs="Arial"/>
                <w:b/>
                <w:bCs/>
                <w:sz w:val="18"/>
                <w:szCs w:val="18"/>
              </w:rPr>
              <w:t>STEP 1:</w:t>
            </w:r>
          </w:p>
          <w:p w14:paraId="76AEFBF5" w14:textId="77777777" w:rsidR="00BB5F1E" w:rsidRPr="00225755" w:rsidRDefault="00BB5F1E" w:rsidP="00BB5F1E">
            <w:pPr>
              <w:pStyle w:val="Paragraphtext"/>
              <w:rPr>
                <w:i/>
                <w:iCs/>
              </w:rPr>
            </w:pPr>
            <w:r w:rsidRPr="00225755">
              <w:rPr>
                <w:i/>
                <w:iCs/>
              </w:rPr>
              <w:t xml:space="preserve">(Asthma symptoms on ≤ </w:t>
            </w:r>
            <w:r>
              <w:rPr>
                <w:i/>
                <w:iCs/>
              </w:rPr>
              <w:t>2</w:t>
            </w:r>
            <w:r w:rsidRPr="00225755">
              <w:rPr>
                <w:i/>
                <w:iCs/>
              </w:rPr>
              <w:t xml:space="preserve"> days per week; and no nocturnal symptoms; and normal lung function; and no history of recent acute exacerbation).</w:t>
            </w:r>
          </w:p>
          <w:p w14:paraId="3204EB14"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Reliever/rescue therapy:</w:t>
            </w:r>
          </w:p>
          <w:p w14:paraId="01BB2886" w14:textId="77777777" w:rsidR="00BB5F1E" w:rsidRPr="00DE5036" w:rsidRDefault="00BB5F1E" w:rsidP="00BB5F1E">
            <w:pPr>
              <w:pStyle w:val="BulletTherapeuticclass"/>
              <w:tabs>
                <w:tab w:val="clear" w:pos="720"/>
                <w:tab w:val="num" w:pos="360"/>
              </w:tabs>
              <w:ind w:left="357" w:hanging="357"/>
            </w:pPr>
            <w:r w:rsidRPr="00DE5036">
              <w:t>Short-acting β</w:t>
            </w:r>
            <w:r w:rsidRPr="00DE5036">
              <w:rPr>
                <w:vertAlign w:val="subscript"/>
              </w:rPr>
              <w:t>2</w:t>
            </w:r>
            <w:r w:rsidRPr="00DE5036">
              <w:t>-agonists, e.g.:</w:t>
            </w:r>
          </w:p>
          <w:p w14:paraId="040E5062" w14:textId="77777777" w:rsidR="00BB5F1E" w:rsidRPr="00DE5036" w:rsidRDefault="00BB5F1E" w:rsidP="00FB754B">
            <w:pPr>
              <w:pStyle w:val="BulletMedicine"/>
              <w:numPr>
                <w:ilvl w:val="0"/>
                <w:numId w:val="35"/>
              </w:numPr>
              <w:jc w:val="left"/>
            </w:pPr>
            <w:r w:rsidRPr="00DE5036">
              <w:t>Salbutamol, 100 mcg MDI</w:t>
            </w:r>
            <w:r w:rsidRPr="00DE5036">
              <w:fldChar w:fldCharType="begin"/>
            </w:r>
            <w:r w:rsidRPr="00DE5036">
              <w:instrText xml:space="preserve"> XE "Salbutamol, inhaler" \f "m" </w:instrText>
            </w:r>
            <w:r w:rsidRPr="00DE5036">
              <w:fldChar w:fldCharType="end"/>
            </w:r>
            <w:r w:rsidRPr="00DE5036">
              <w:t>, to take 100–200 mcg (one to two inhalations) with a spacer device, as needed for symptom relief.</w:t>
            </w:r>
          </w:p>
          <w:p w14:paraId="342E7FD2" w14:textId="77777777" w:rsidR="00BB5F1E" w:rsidRPr="00DE5036" w:rsidRDefault="00BB5F1E" w:rsidP="00FB754B">
            <w:pPr>
              <w:pStyle w:val="BulletDirectionsInstructions"/>
              <w:numPr>
                <w:ilvl w:val="1"/>
                <w:numId w:val="35"/>
              </w:numPr>
              <w:ind w:left="714" w:hanging="357"/>
              <w:contextualSpacing/>
              <w:jc w:val="both"/>
            </w:pPr>
            <w:r w:rsidRPr="00DE5036">
              <w:t>Routine use exceeding four times daily suggests poor control and requires review.</w:t>
            </w:r>
          </w:p>
          <w:p w14:paraId="76EA58F1" w14:textId="77777777" w:rsidR="00BB5F1E" w:rsidRPr="006F5EA8" w:rsidRDefault="00BB5F1E" w:rsidP="00BB5F1E">
            <w:pPr>
              <w:pStyle w:val="BulletDirectionsInstructions"/>
              <w:numPr>
                <w:ilvl w:val="0"/>
                <w:numId w:val="0"/>
              </w:numPr>
            </w:pPr>
            <w:r w:rsidRPr="00E57F33">
              <w:t> </w:t>
            </w:r>
          </w:p>
          <w:p w14:paraId="17631951"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Maintenance therapy:</w:t>
            </w:r>
          </w:p>
          <w:p w14:paraId="4FCEE8C1" w14:textId="77777777" w:rsidR="00BB5F1E" w:rsidRPr="00DE5036" w:rsidRDefault="00BB5F1E" w:rsidP="00FB754B">
            <w:pPr>
              <w:pStyle w:val="BulletMedicine"/>
              <w:numPr>
                <w:ilvl w:val="0"/>
                <w:numId w:val="35"/>
              </w:numPr>
            </w:pPr>
            <w:r w:rsidRPr="00DE5036">
              <w:t xml:space="preserve">Maintenance therapy is generally not required. Continue with </w:t>
            </w:r>
            <w:r>
              <w:t>r</w:t>
            </w:r>
            <w:r w:rsidRPr="00DE5036">
              <w:t>eliever/rescue therapy and monitor asthma control.</w:t>
            </w:r>
          </w:p>
          <w:p w14:paraId="4FC41405" w14:textId="77777777" w:rsidR="00BB5F1E" w:rsidRPr="00DE5036" w:rsidRDefault="00BB5F1E" w:rsidP="00BB5F1E">
            <w:pPr>
              <w:pStyle w:val="Paragraphtext"/>
              <w:rPr>
                <w:szCs w:val="18"/>
              </w:rPr>
            </w:pPr>
            <w:r w:rsidRPr="00DE5036">
              <w:rPr>
                <w:b/>
                <w:bCs/>
                <w:szCs w:val="18"/>
              </w:rPr>
              <w:t>Note:</w:t>
            </w:r>
            <w:r w:rsidRPr="00DE5036">
              <w:rPr>
                <w:szCs w:val="18"/>
              </w:rPr>
              <w:t xml:space="preserve"> Asthma that is not well-controlled on </w:t>
            </w:r>
            <w:r>
              <w:rPr>
                <w:szCs w:val="18"/>
              </w:rPr>
              <w:t>maximum therapeutic doses</w:t>
            </w:r>
            <w:r w:rsidRPr="00DE5036">
              <w:rPr>
                <w:szCs w:val="18"/>
              </w:rPr>
              <w:t xml:space="preserve"> should trigger a review to step up treatment.</w:t>
            </w:r>
          </w:p>
          <w:p w14:paraId="3040F0D7" w14:textId="77777777" w:rsidR="00BB5F1E" w:rsidRDefault="00BB5F1E" w:rsidP="00BB5F1E">
            <w:pPr>
              <w:rPr>
                <w:rFonts w:cs="Arial"/>
              </w:rPr>
            </w:pPr>
          </w:p>
          <w:p w14:paraId="46642698" w14:textId="77777777" w:rsidR="00BB5F1E" w:rsidRDefault="00BB5F1E" w:rsidP="00BB5F1E">
            <w:pPr>
              <w:rPr>
                <w:rFonts w:ascii="Arial" w:hAnsi="Arial" w:cs="Arial"/>
                <w:b/>
                <w:bCs/>
                <w:sz w:val="18"/>
                <w:szCs w:val="18"/>
              </w:rPr>
            </w:pPr>
            <w:r w:rsidRPr="00DE5036">
              <w:rPr>
                <w:rFonts w:ascii="Arial" w:hAnsi="Arial" w:cs="Arial"/>
                <w:b/>
                <w:bCs/>
                <w:sz w:val="18"/>
                <w:szCs w:val="18"/>
              </w:rPr>
              <w:t>STEP 2:</w:t>
            </w:r>
          </w:p>
          <w:p w14:paraId="0B2981CB" w14:textId="77777777" w:rsidR="00BB5F1E" w:rsidRPr="00225755" w:rsidRDefault="00BB5F1E" w:rsidP="00BB5F1E">
            <w:pPr>
              <w:pStyle w:val="Paragraphtext"/>
              <w:rPr>
                <w:rFonts w:ascii="Times New Roman" w:hAnsi="Times New Roman" w:cs="Times New Roman"/>
                <w:i/>
                <w:iCs/>
                <w:sz w:val="24"/>
                <w:szCs w:val="24"/>
              </w:rPr>
            </w:pPr>
            <w:r w:rsidRPr="00225755">
              <w:rPr>
                <w:i/>
                <w:iCs/>
              </w:rPr>
              <w:t xml:space="preserve">(Asthma symptoms on </w:t>
            </w:r>
            <w:r>
              <w:rPr>
                <w:i/>
                <w:iCs/>
              </w:rPr>
              <w:t>4–6</w:t>
            </w:r>
            <w:r w:rsidRPr="00225755">
              <w:rPr>
                <w:i/>
                <w:iCs/>
              </w:rPr>
              <w:t xml:space="preserve"> days per week; and no nocturnal symptoms; and normal lung function; and no history of recent acute exacerbation).</w:t>
            </w:r>
          </w:p>
          <w:p w14:paraId="526503CA"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Maintenance therapy:</w:t>
            </w:r>
          </w:p>
          <w:p w14:paraId="084F3B52" w14:textId="77777777" w:rsidR="00BB5F1E" w:rsidRPr="00DE5036" w:rsidRDefault="00BB5F1E" w:rsidP="00BB5F1E">
            <w:pPr>
              <w:pStyle w:val="BulletTherapeuticclass"/>
              <w:tabs>
                <w:tab w:val="clear" w:pos="720"/>
                <w:tab w:val="num" w:pos="360"/>
              </w:tabs>
              <w:ind w:left="357" w:hanging="357"/>
            </w:pPr>
            <w:r>
              <w:t>Low dose i</w:t>
            </w:r>
            <w:r w:rsidRPr="00DE5036">
              <w:t>nhaled corticosteroid, e.g.:</w:t>
            </w:r>
          </w:p>
          <w:p w14:paraId="62A37195" w14:textId="77777777" w:rsidR="00BB5F1E" w:rsidRPr="00DE5036" w:rsidRDefault="00BB5F1E" w:rsidP="00FB754B">
            <w:pPr>
              <w:pStyle w:val="BulletMedicine"/>
              <w:numPr>
                <w:ilvl w:val="0"/>
                <w:numId w:val="35"/>
              </w:numPr>
              <w:jc w:val="left"/>
            </w:pPr>
            <w:proofErr w:type="spellStart"/>
            <w:r w:rsidRPr="00DE5036">
              <w:lastRenderedPageBreak/>
              <w:t>Beclometasone</w:t>
            </w:r>
            <w:proofErr w:type="spellEnd"/>
            <w:r w:rsidRPr="00DE5036">
              <w:t xml:space="preserve">, </w:t>
            </w:r>
            <w:r>
              <w:t>10</w:t>
            </w:r>
            <w:r w:rsidRPr="00DE5036">
              <w:t>0 mcg MDI</w:t>
            </w:r>
            <w:r w:rsidRPr="00DE5036">
              <w:fldChar w:fldCharType="begin"/>
            </w:r>
            <w:r w:rsidRPr="00DE5036">
              <w:instrText xml:space="preserve"> XE "Beclometasone, inhaler" \f "m" </w:instrText>
            </w:r>
            <w:r w:rsidRPr="00DE5036">
              <w:fldChar w:fldCharType="end"/>
            </w:r>
            <w:r w:rsidRPr="00DE5036">
              <w:t xml:space="preserve">, to take 100 mcg (one inhalation) with a spacer device, </w:t>
            </w:r>
            <w:r>
              <w:t xml:space="preserve">once </w:t>
            </w:r>
            <w:r w:rsidRPr="00DE5036">
              <w:t>daily.</w:t>
            </w:r>
          </w:p>
          <w:p w14:paraId="33495532" w14:textId="77777777" w:rsidR="00BB5F1E" w:rsidRPr="00DE5036" w:rsidRDefault="00BB5F1E" w:rsidP="00BB5F1E">
            <w:pPr>
              <w:rPr>
                <w:rFonts w:ascii="Arial" w:hAnsi="Arial" w:cs="Arial"/>
                <w:b/>
                <w:bCs/>
                <w:sz w:val="18"/>
                <w:szCs w:val="18"/>
              </w:rPr>
            </w:pPr>
          </w:p>
          <w:p w14:paraId="1F562081"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Reliever/rescue therapy:</w:t>
            </w:r>
          </w:p>
          <w:p w14:paraId="4629B753" w14:textId="77777777" w:rsidR="00BB5F1E" w:rsidRPr="00DE5036" w:rsidRDefault="00BB5F1E" w:rsidP="00BB5F1E">
            <w:pPr>
              <w:pStyle w:val="BulletTherapeuticclass"/>
              <w:tabs>
                <w:tab w:val="clear" w:pos="720"/>
                <w:tab w:val="num" w:pos="360"/>
              </w:tabs>
              <w:ind w:left="357" w:hanging="357"/>
            </w:pPr>
            <w:r w:rsidRPr="00DE5036">
              <w:t>Short-acting β</w:t>
            </w:r>
            <w:r w:rsidRPr="00DE5036">
              <w:rPr>
                <w:vertAlign w:val="subscript"/>
              </w:rPr>
              <w:t>2</w:t>
            </w:r>
            <w:r w:rsidRPr="00DE5036">
              <w:t>-agonists, e.g.:</w:t>
            </w:r>
          </w:p>
          <w:p w14:paraId="496AC969" w14:textId="77777777" w:rsidR="00BB5F1E" w:rsidRPr="00DE5036" w:rsidRDefault="00BB5F1E" w:rsidP="00FB754B">
            <w:pPr>
              <w:pStyle w:val="BulletMedicine"/>
              <w:numPr>
                <w:ilvl w:val="0"/>
                <w:numId w:val="35"/>
              </w:numPr>
              <w:jc w:val="left"/>
            </w:pPr>
            <w:r w:rsidRPr="00DE5036">
              <w:t>Salbutamol, 100 mcg MDI</w:t>
            </w:r>
            <w:r w:rsidRPr="00DE5036">
              <w:fldChar w:fldCharType="begin"/>
            </w:r>
            <w:r w:rsidRPr="00DE5036">
              <w:instrText xml:space="preserve"> XE "Salbutamol, inhaler" \f "m" </w:instrText>
            </w:r>
            <w:r w:rsidRPr="00DE5036">
              <w:fldChar w:fldCharType="end"/>
            </w:r>
            <w:r w:rsidRPr="00DE5036">
              <w:t>, to take 100–200 mcg (one to two inhalations) with a spacer device, as needed for symptom relief.</w:t>
            </w:r>
          </w:p>
          <w:p w14:paraId="20BDAE51" w14:textId="77777777" w:rsidR="00BB5F1E" w:rsidRPr="00DE5036" w:rsidRDefault="00BB5F1E" w:rsidP="00FB754B">
            <w:pPr>
              <w:pStyle w:val="BulletDirectionsInstructions"/>
              <w:numPr>
                <w:ilvl w:val="1"/>
                <w:numId w:val="35"/>
              </w:numPr>
              <w:ind w:left="714" w:hanging="357"/>
              <w:contextualSpacing/>
              <w:jc w:val="both"/>
            </w:pPr>
            <w:r w:rsidRPr="00DE5036">
              <w:t>Routine use exceeding four times daily suggests poor control and requires review.</w:t>
            </w:r>
          </w:p>
          <w:p w14:paraId="27D525DB" w14:textId="77777777" w:rsidR="00BB5F1E" w:rsidRPr="00DE5036" w:rsidRDefault="00BB5F1E" w:rsidP="00BB5F1E">
            <w:pPr>
              <w:pStyle w:val="BulletDirectionsInstructions"/>
              <w:numPr>
                <w:ilvl w:val="0"/>
                <w:numId w:val="0"/>
              </w:numPr>
              <w:rPr>
                <w:rFonts w:cs="Arial"/>
              </w:rPr>
            </w:pPr>
            <w:r w:rsidRPr="00DE5036">
              <w:rPr>
                <w:rFonts w:cs="Arial"/>
                <w:b/>
                <w:bCs/>
              </w:rPr>
              <w:t>Note:</w:t>
            </w:r>
            <w:r w:rsidRPr="00DE5036">
              <w:rPr>
                <w:rFonts w:cs="Arial"/>
              </w:rPr>
              <w:t xml:space="preserve"> Asthma that is not well-controlled on </w:t>
            </w:r>
            <w:r>
              <w:rPr>
                <w:rFonts w:cs="Arial"/>
              </w:rPr>
              <w:t>maximum therapeutic doses</w:t>
            </w:r>
            <w:r w:rsidRPr="00DE5036">
              <w:rPr>
                <w:rFonts w:cs="Arial"/>
              </w:rPr>
              <w:t xml:space="preserve"> should trigger a review to step up treatment.</w:t>
            </w:r>
          </w:p>
          <w:p w14:paraId="371A0086" w14:textId="77777777" w:rsidR="00BB5F1E" w:rsidRPr="00934012" w:rsidRDefault="00BB5F1E" w:rsidP="00BB5F1E">
            <w:pPr>
              <w:pStyle w:val="BulletDirectionsInstructions"/>
              <w:numPr>
                <w:ilvl w:val="0"/>
                <w:numId w:val="0"/>
              </w:numPr>
            </w:pPr>
          </w:p>
          <w:p w14:paraId="7B92F6D5" w14:textId="77777777" w:rsidR="00BB5F1E" w:rsidRDefault="00BB5F1E" w:rsidP="00BB5F1E">
            <w:pPr>
              <w:rPr>
                <w:rFonts w:ascii="Arial" w:hAnsi="Arial" w:cs="Arial"/>
                <w:b/>
                <w:bCs/>
                <w:sz w:val="18"/>
                <w:szCs w:val="18"/>
              </w:rPr>
            </w:pPr>
            <w:r w:rsidRPr="00DE5036">
              <w:rPr>
                <w:rFonts w:ascii="Arial" w:hAnsi="Arial" w:cs="Arial"/>
                <w:b/>
                <w:bCs/>
                <w:sz w:val="18"/>
                <w:szCs w:val="18"/>
              </w:rPr>
              <w:t>STEP 3:</w:t>
            </w:r>
          </w:p>
          <w:p w14:paraId="501447A2" w14:textId="77777777" w:rsidR="00BB5F1E" w:rsidRPr="00225755" w:rsidRDefault="00BB5F1E" w:rsidP="00BB5F1E">
            <w:pPr>
              <w:pStyle w:val="Paragraphtext"/>
              <w:rPr>
                <w:i/>
                <w:iCs/>
              </w:rPr>
            </w:pPr>
            <w:r w:rsidRPr="00225755">
              <w:rPr>
                <w:i/>
                <w:iCs/>
              </w:rPr>
              <w:t>(Asthma symptoms 4–6 days per week; or weekly nocturnal symptoms; or reduced lung function. Must not have history of recent acute exacerbation).</w:t>
            </w:r>
          </w:p>
          <w:p w14:paraId="350CEE3D"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Maintenance therapy:</w:t>
            </w:r>
          </w:p>
          <w:p w14:paraId="4C1C7293" w14:textId="77777777" w:rsidR="00BB5F1E" w:rsidRPr="00DE5036" w:rsidRDefault="00BB5F1E" w:rsidP="00BB5F1E">
            <w:pPr>
              <w:pStyle w:val="BulletTherapeuticclass"/>
              <w:tabs>
                <w:tab w:val="clear" w:pos="720"/>
                <w:tab w:val="num" w:pos="360"/>
              </w:tabs>
              <w:ind w:left="357" w:hanging="357"/>
            </w:pPr>
            <w:r>
              <w:t>Double low dose i</w:t>
            </w:r>
            <w:r w:rsidRPr="00DE5036">
              <w:t>nhaled corticosteroid, e.g.:</w:t>
            </w:r>
          </w:p>
          <w:p w14:paraId="7A645820" w14:textId="77777777" w:rsidR="00BB5F1E" w:rsidRPr="00DE5036" w:rsidRDefault="00BB5F1E" w:rsidP="00FB754B">
            <w:pPr>
              <w:pStyle w:val="BulletMedicine"/>
              <w:numPr>
                <w:ilvl w:val="0"/>
                <w:numId w:val="35"/>
              </w:numPr>
              <w:jc w:val="left"/>
            </w:pPr>
            <w:proofErr w:type="spellStart"/>
            <w:r w:rsidRPr="00DE5036">
              <w:t>Beclometasone</w:t>
            </w:r>
            <w:proofErr w:type="spellEnd"/>
            <w:r w:rsidRPr="00DE5036">
              <w:t>, 100 mcg MDI</w:t>
            </w:r>
            <w:r w:rsidRPr="00DE5036">
              <w:fldChar w:fldCharType="begin"/>
            </w:r>
            <w:r w:rsidRPr="00DE5036">
              <w:instrText xml:space="preserve"> XE "Beclometasone, inhaler" \f "m" </w:instrText>
            </w:r>
            <w:r w:rsidRPr="00DE5036">
              <w:fldChar w:fldCharType="end"/>
            </w:r>
            <w:r w:rsidRPr="00DE5036">
              <w:t xml:space="preserve">, to take </w:t>
            </w:r>
            <w:r>
              <w:t>1</w:t>
            </w:r>
            <w:r w:rsidRPr="00DE5036">
              <w:t>00 mcg (</w:t>
            </w:r>
            <w:r>
              <w:t xml:space="preserve">one </w:t>
            </w:r>
            <w:r w:rsidRPr="00DE5036">
              <w:t xml:space="preserve">inhalation) with a spacer device, </w:t>
            </w:r>
            <w:r>
              <w:t>12 hourly</w:t>
            </w:r>
            <w:r w:rsidRPr="00DE5036">
              <w:t>.</w:t>
            </w:r>
          </w:p>
          <w:p w14:paraId="7695C4F3" w14:textId="77777777" w:rsidR="00BB5F1E" w:rsidRPr="00DE5036" w:rsidRDefault="00BB5F1E" w:rsidP="00BB5F1E">
            <w:pPr>
              <w:rPr>
                <w:rFonts w:ascii="Arial" w:hAnsi="Arial" w:cs="Arial"/>
                <w:b/>
                <w:bCs/>
                <w:sz w:val="18"/>
                <w:szCs w:val="18"/>
              </w:rPr>
            </w:pPr>
          </w:p>
          <w:p w14:paraId="6AB18BE5"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Reliever/rescue therapy:</w:t>
            </w:r>
          </w:p>
          <w:p w14:paraId="3850C681" w14:textId="77777777" w:rsidR="00BB5F1E" w:rsidRPr="00DE5036" w:rsidRDefault="00BB5F1E" w:rsidP="00BB5F1E">
            <w:pPr>
              <w:pStyle w:val="BulletTherapeuticclass"/>
              <w:tabs>
                <w:tab w:val="clear" w:pos="720"/>
                <w:tab w:val="num" w:pos="360"/>
              </w:tabs>
              <w:ind w:left="357" w:hanging="357"/>
            </w:pPr>
            <w:r w:rsidRPr="00DE5036">
              <w:t>Short-acting β</w:t>
            </w:r>
            <w:r w:rsidRPr="00DE5036">
              <w:rPr>
                <w:vertAlign w:val="subscript"/>
              </w:rPr>
              <w:t>2</w:t>
            </w:r>
            <w:r w:rsidRPr="00DE5036">
              <w:t>-agonists, e.g.:</w:t>
            </w:r>
          </w:p>
          <w:p w14:paraId="0DDC1570" w14:textId="77777777" w:rsidR="00BB5F1E" w:rsidRPr="00DE5036" w:rsidRDefault="00BB5F1E" w:rsidP="00FB754B">
            <w:pPr>
              <w:pStyle w:val="BulletMedicine"/>
              <w:numPr>
                <w:ilvl w:val="0"/>
                <w:numId w:val="35"/>
              </w:numPr>
              <w:jc w:val="left"/>
            </w:pPr>
            <w:r w:rsidRPr="00DE5036">
              <w:t>Salbutamol, 100 mcg MDI</w:t>
            </w:r>
            <w:r w:rsidRPr="00DE5036">
              <w:fldChar w:fldCharType="begin"/>
            </w:r>
            <w:r w:rsidRPr="00DE5036">
              <w:instrText xml:space="preserve"> XE "Salbutamol, inhaler" \f "m" </w:instrText>
            </w:r>
            <w:r w:rsidRPr="00DE5036">
              <w:fldChar w:fldCharType="end"/>
            </w:r>
            <w:r w:rsidRPr="00DE5036">
              <w:t>, to take 100–200 mcg (one to two inhalations) with a spacer device, as needed for symptom relief.</w:t>
            </w:r>
          </w:p>
          <w:p w14:paraId="4F2F239B" w14:textId="77777777" w:rsidR="00BB5F1E" w:rsidRPr="00DE5036" w:rsidRDefault="00BB5F1E" w:rsidP="00FB754B">
            <w:pPr>
              <w:pStyle w:val="BulletDirectionsInstructions"/>
              <w:numPr>
                <w:ilvl w:val="1"/>
                <w:numId w:val="35"/>
              </w:numPr>
              <w:ind w:left="714" w:hanging="357"/>
              <w:contextualSpacing/>
              <w:jc w:val="both"/>
            </w:pPr>
            <w:r w:rsidRPr="00DE5036">
              <w:t>Routine use exceeding four times daily suggests poor control and requires review.</w:t>
            </w:r>
          </w:p>
          <w:p w14:paraId="5E75DACE" w14:textId="77777777" w:rsidR="00BB5F1E" w:rsidRPr="00DE5036" w:rsidRDefault="00BB5F1E" w:rsidP="00BB5F1E">
            <w:pPr>
              <w:pStyle w:val="Paragraphtext"/>
              <w:rPr>
                <w:szCs w:val="18"/>
              </w:rPr>
            </w:pPr>
            <w:r w:rsidRPr="00DE5036">
              <w:rPr>
                <w:b/>
                <w:bCs/>
                <w:szCs w:val="18"/>
              </w:rPr>
              <w:t>Note:</w:t>
            </w:r>
            <w:r w:rsidRPr="00DE5036">
              <w:rPr>
                <w:szCs w:val="18"/>
              </w:rPr>
              <w:t xml:space="preserve"> Asthma that is not well-controlled on </w:t>
            </w:r>
            <w:r>
              <w:rPr>
                <w:szCs w:val="18"/>
              </w:rPr>
              <w:t>maximum therapeutic doses</w:t>
            </w:r>
            <w:r w:rsidRPr="00DE5036">
              <w:rPr>
                <w:szCs w:val="18"/>
              </w:rPr>
              <w:t xml:space="preserve"> should trigger a referral for further management.</w:t>
            </w:r>
          </w:p>
          <w:p w14:paraId="6A580772" w14:textId="77777777" w:rsidR="00BB5F1E" w:rsidRDefault="00BB5F1E" w:rsidP="00BB5F1E">
            <w:pPr>
              <w:pStyle w:val="Paragraphtext"/>
            </w:pPr>
          </w:p>
          <w:p w14:paraId="4E228EDC" w14:textId="77777777" w:rsidR="00BB5F1E" w:rsidRPr="00274287" w:rsidRDefault="00BB5F1E" w:rsidP="00BB5F1E">
            <w:pPr>
              <w:pStyle w:val="Paragraphtext"/>
            </w:pPr>
          </w:p>
          <w:p w14:paraId="1ECF5DB9" w14:textId="77777777" w:rsidR="00BB5F1E" w:rsidRDefault="00BB5F1E" w:rsidP="00BB5F1E">
            <w:pPr>
              <w:pStyle w:val="BulletDirectionsInstructions"/>
              <w:numPr>
                <w:ilvl w:val="0"/>
                <w:numId w:val="0"/>
              </w:numPr>
              <w:rPr>
                <w:rFonts w:cs="Arial"/>
                <w:b/>
                <w:bCs/>
                <w:lang w:val="en-GB"/>
              </w:rPr>
            </w:pPr>
            <w:r w:rsidRPr="00596C39">
              <w:rPr>
                <w:rFonts w:cs="Arial"/>
                <w:b/>
                <w:bCs/>
                <w:lang w:val="en-GB"/>
              </w:rPr>
              <w:t>STEP 4</w:t>
            </w:r>
            <w:r>
              <w:rPr>
                <w:rFonts w:cs="Arial"/>
                <w:b/>
                <w:bCs/>
                <w:lang w:val="en-GB"/>
              </w:rPr>
              <w:t>:</w:t>
            </w:r>
          </w:p>
          <w:p w14:paraId="144B46D8" w14:textId="77777777" w:rsidR="00BB5F1E" w:rsidRPr="00225755" w:rsidRDefault="00BB5F1E" w:rsidP="00BB5F1E">
            <w:pPr>
              <w:pStyle w:val="Paragraphtext"/>
              <w:rPr>
                <w:i/>
                <w:iCs/>
              </w:rPr>
            </w:pPr>
            <w:r w:rsidRPr="00225755">
              <w:rPr>
                <w:i/>
                <w:iCs/>
              </w:rPr>
              <w:t>(Daily asthma symptoms; or weekly nocturnal symptoms; or reduced lung function; or has history of recent acute exacerbation).</w:t>
            </w:r>
          </w:p>
          <w:p w14:paraId="26E98EA2" w14:textId="77777777" w:rsidR="00BB5F1E" w:rsidRDefault="00BB5F1E" w:rsidP="00BB5F1E">
            <w:pPr>
              <w:pStyle w:val="Paragraphbulletlist-level1"/>
            </w:pPr>
            <w:r>
              <w:t>Continue STEP 3 therapy.</w:t>
            </w:r>
          </w:p>
          <w:p w14:paraId="69119F3C" w14:textId="77777777" w:rsidR="00BB5F1E" w:rsidRDefault="00BB5F1E" w:rsidP="00BB5F1E">
            <w:pPr>
              <w:pStyle w:val="Paragraphbulletlist-level1"/>
            </w:pPr>
            <w:r w:rsidRPr="00CA559B">
              <w:t xml:space="preserve">Refer to paediatric </w:t>
            </w:r>
            <w:proofErr w:type="spellStart"/>
            <w:r w:rsidRPr="00CA559B">
              <w:t>allergology</w:t>
            </w:r>
            <w:proofErr w:type="spellEnd"/>
            <w:r w:rsidRPr="00CA559B">
              <w:t xml:space="preserve">/pulmonology for </w:t>
            </w:r>
            <w:r>
              <w:t>further management.</w:t>
            </w:r>
          </w:p>
          <w:p w14:paraId="6416BE73" w14:textId="77777777" w:rsidR="00BB5F1E" w:rsidRDefault="00BB5F1E" w:rsidP="00BB5F1E">
            <w:pPr>
              <w:pStyle w:val="Paragraphbulletlist-level1"/>
            </w:pPr>
            <w:r>
              <w:t xml:space="preserve">If patient remains uncontrolled while awaiting referral appointment, increase dose of </w:t>
            </w:r>
            <w:proofErr w:type="spellStart"/>
            <w:r>
              <w:t>b</w:t>
            </w:r>
            <w:r w:rsidRPr="00DE5036">
              <w:t>eclometasone</w:t>
            </w:r>
            <w:proofErr w:type="spellEnd"/>
            <w:r>
              <w:t>:</w:t>
            </w:r>
          </w:p>
          <w:p w14:paraId="57953311" w14:textId="77777777" w:rsidR="00BB5F1E" w:rsidRDefault="00BB5F1E" w:rsidP="00FB754B">
            <w:pPr>
              <w:pStyle w:val="BulletMedicine"/>
              <w:numPr>
                <w:ilvl w:val="0"/>
                <w:numId w:val="35"/>
              </w:numPr>
              <w:jc w:val="left"/>
            </w:pPr>
            <w:proofErr w:type="spellStart"/>
            <w:r w:rsidRPr="00A1758C">
              <w:t>Beclometasone</w:t>
            </w:r>
            <w:proofErr w:type="spellEnd"/>
            <w:r w:rsidRPr="00A1758C">
              <w:t xml:space="preserve">, 100 mcg MDI, to take </w:t>
            </w:r>
            <w:r>
              <w:t>20</w:t>
            </w:r>
            <w:r w:rsidRPr="00A1758C">
              <w:t>0 mcg (</w:t>
            </w:r>
            <w:r>
              <w:t xml:space="preserve">two </w:t>
            </w:r>
            <w:r w:rsidRPr="00A1758C">
              <w:t>inhalation</w:t>
            </w:r>
            <w:r>
              <w:t>s</w:t>
            </w:r>
            <w:r w:rsidRPr="00A1758C">
              <w:t xml:space="preserve">) with a spacer device, </w:t>
            </w:r>
            <w:r>
              <w:t>12 hourly</w:t>
            </w:r>
            <w:r w:rsidRPr="00A1758C">
              <w:t>.</w:t>
            </w:r>
          </w:p>
          <w:p w14:paraId="11D50598" w14:textId="77777777" w:rsidR="00BB5F1E" w:rsidRDefault="00BB5F1E" w:rsidP="00BB5F1E">
            <w:pPr>
              <w:pStyle w:val="Heading4"/>
              <w:outlineLvl w:val="3"/>
              <w:rPr>
                <w:sz w:val="18"/>
                <w:szCs w:val="18"/>
              </w:rPr>
            </w:pPr>
          </w:p>
          <w:p w14:paraId="344459B5" w14:textId="77777777" w:rsidR="00BB5F1E" w:rsidRPr="00BB5F1E" w:rsidRDefault="00BB5F1E" w:rsidP="00BB5F1E">
            <w:pPr>
              <w:pStyle w:val="Heading5"/>
              <w:outlineLvl w:val="4"/>
              <w:rPr>
                <w:rFonts w:ascii="Arial" w:hAnsi="Arial" w:cs="Arial"/>
                <w:b/>
                <w:color w:val="auto"/>
                <w:sz w:val="18"/>
                <w:szCs w:val="18"/>
              </w:rPr>
            </w:pPr>
            <w:r w:rsidRPr="00BB5F1E">
              <w:rPr>
                <w:rFonts w:ascii="Arial" w:hAnsi="Arial" w:cs="Arial"/>
                <w:b/>
                <w:color w:val="auto"/>
                <w:sz w:val="18"/>
                <w:szCs w:val="18"/>
              </w:rPr>
              <w:t>Chronic asthma management for children aged 6 to 11:</w:t>
            </w:r>
          </w:p>
          <w:p w14:paraId="3D324527" w14:textId="77777777" w:rsidR="00BB5F1E" w:rsidRPr="00D26852" w:rsidRDefault="00BB5F1E" w:rsidP="00BB5F1E">
            <w:pPr>
              <w:pStyle w:val="Paragraphbulletlist-level1"/>
            </w:pPr>
            <w:r w:rsidRPr="00D26852">
              <w:t xml:space="preserve">Initiate </w:t>
            </w:r>
            <w:r>
              <w:t>children</w:t>
            </w:r>
            <w:r w:rsidRPr="00D26852">
              <w:t xml:space="preserve"> with newly diagnosed asthma at the </w:t>
            </w:r>
            <w:r>
              <w:t>s</w:t>
            </w:r>
            <w:r w:rsidRPr="00D26852">
              <w:t>tep that correlates with their symptoms</w:t>
            </w:r>
            <w:r>
              <w:t>.</w:t>
            </w:r>
          </w:p>
          <w:p w14:paraId="4C93BF2F" w14:textId="77777777" w:rsidR="00BB5F1E" w:rsidRPr="00D26852" w:rsidRDefault="00BB5F1E" w:rsidP="00BB5F1E">
            <w:pPr>
              <w:pStyle w:val="Paragraphbulletlist-level1"/>
            </w:pPr>
            <w:r w:rsidRPr="00D26852">
              <w:t xml:space="preserve">Step up treatment to the next level if </w:t>
            </w:r>
            <w:r>
              <w:t>the child</w:t>
            </w:r>
            <w:r w:rsidRPr="00D26852">
              <w:t xml:space="preserve"> is uncontrolled</w:t>
            </w:r>
            <w:r>
              <w:t xml:space="preserve">, </w:t>
            </w:r>
            <w:r w:rsidRPr="00D26852">
              <w:t>partially controlled</w:t>
            </w:r>
            <w:r>
              <w:t>,</w:t>
            </w:r>
            <w:r w:rsidRPr="00D26852">
              <w:t xml:space="preserve"> </w:t>
            </w:r>
            <w:r>
              <w:t xml:space="preserve">or </w:t>
            </w:r>
            <w:r w:rsidRPr="00D26852">
              <w:t>at high risk of exacerbations.</w:t>
            </w:r>
          </w:p>
          <w:p w14:paraId="5B1A5BFE" w14:textId="77777777" w:rsidR="00BB5F1E" w:rsidRDefault="00BB5F1E" w:rsidP="00BB5F1E">
            <w:pPr>
              <w:pStyle w:val="Paragraphbulletlist-level1"/>
            </w:pPr>
            <w:r w:rsidRPr="00D26852">
              <w:t xml:space="preserve">Consider </w:t>
            </w:r>
            <w:r>
              <w:t xml:space="preserve">treatment </w:t>
            </w:r>
            <w:r w:rsidRPr="00D26852">
              <w:t xml:space="preserve">step down if </w:t>
            </w:r>
            <w:r>
              <w:t>the child</w:t>
            </w:r>
            <w:r w:rsidRPr="00D26852">
              <w:t xml:space="preserve"> has been well-controlled for </w:t>
            </w:r>
            <w:r>
              <w:t>2–3</w:t>
            </w:r>
            <w:r w:rsidRPr="00D26852">
              <w:t xml:space="preserve"> </w:t>
            </w:r>
            <w:r>
              <w:t>months.</w:t>
            </w:r>
          </w:p>
          <w:p w14:paraId="1D480B06" w14:textId="77777777" w:rsidR="00BB5F1E" w:rsidRDefault="00BB5F1E" w:rsidP="00BB5F1E">
            <w:pPr>
              <w:pStyle w:val="ep4"/>
              <w:numPr>
                <w:ilvl w:val="0"/>
                <w:numId w:val="0"/>
              </w:numPr>
              <w:rPr>
                <w:rFonts w:cs="Arial"/>
                <w:sz w:val="18"/>
              </w:rPr>
            </w:pPr>
          </w:p>
          <w:p w14:paraId="6FDBA04C" w14:textId="77777777" w:rsidR="00BB5F1E" w:rsidRPr="00C7411D" w:rsidRDefault="00BB5F1E" w:rsidP="00BB5F1E">
            <w:pPr>
              <w:pStyle w:val="Paragraphtext"/>
              <w:tabs>
                <w:tab w:val="left" w:pos="339"/>
              </w:tabs>
              <w:rPr>
                <w:b/>
                <w:bCs/>
              </w:rPr>
            </w:pPr>
            <w:r w:rsidRPr="00E672E5">
              <w:rPr>
                <w:b/>
                <w:bCs/>
              </w:rPr>
              <w:t>Table 15.</w:t>
            </w:r>
            <w:r>
              <w:rPr>
                <w:b/>
                <w:bCs/>
              </w:rPr>
              <w:t>7</w:t>
            </w:r>
            <w:r w:rsidRPr="00E672E5">
              <w:rPr>
                <w:b/>
                <w:bCs/>
              </w:rPr>
              <w:t>: Assessment of asthma control &amp; recommended entry point for stepwise treatment</w:t>
            </w:r>
            <w:r>
              <w:rPr>
                <w:b/>
                <w:bCs/>
              </w:rPr>
              <w:t xml:space="preserve"> for children aged 6–11 years</w:t>
            </w:r>
          </w:p>
          <w:tbl>
            <w:tblPr>
              <w:tblStyle w:val="TableGrid"/>
              <w:tblW w:w="4663" w:type="dxa"/>
              <w:jc w:val="center"/>
              <w:tblLayout w:type="fixed"/>
              <w:tblLook w:val="04A0" w:firstRow="1" w:lastRow="0" w:firstColumn="1" w:lastColumn="0" w:noHBand="0" w:noVBand="1"/>
            </w:tblPr>
            <w:tblGrid>
              <w:gridCol w:w="870"/>
              <w:gridCol w:w="984"/>
              <w:gridCol w:w="1093"/>
              <w:gridCol w:w="1716"/>
            </w:tblGrid>
            <w:tr w:rsidR="00BB5F1E" w:rsidRPr="00DE5036" w14:paraId="72B250FD" w14:textId="77777777" w:rsidTr="00BB5F1E">
              <w:trPr>
                <w:trHeight w:val="391"/>
                <w:jc w:val="center"/>
              </w:trPr>
              <w:tc>
                <w:tcPr>
                  <w:tcW w:w="870" w:type="dxa"/>
                  <w:vAlign w:val="center"/>
                </w:tcPr>
                <w:p w14:paraId="57A16983" w14:textId="77777777" w:rsidR="00BB5F1E" w:rsidRPr="00DE5036" w:rsidRDefault="00BB5F1E" w:rsidP="00BB5F1E">
                  <w:pPr>
                    <w:rPr>
                      <w:rFonts w:ascii="Arial" w:hAnsi="Arial" w:cs="Arial"/>
                      <w:b/>
                      <w:sz w:val="18"/>
                      <w:szCs w:val="18"/>
                    </w:rPr>
                  </w:pPr>
                  <w:r w:rsidRPr="00DE5036">
                    <w:rPr>
                      <w:rFonts w:ascii="Arial" w:hAnsi="Arial" w:cs="Arial"/>
                      <w:b/>
                      <w:sz w:val="18"/>
                      <w:szCs w:val="18"/>
                    </w:rPr>
                    <w:t>Symptom freque</w:t>
                  </w:r>
                  <w:r w:rsidRPr="00DE5036">
                    <w:rPr>
                      <w:rFonts w:ascii="Arial" w:hAnsi="Arial" w:cs="Arial"/>
                      <w:b/>
                      <w:sz w:val="18"/>
                      <w:szCs w:val="18"/>
                    </w:rPr>
                    <w:lastRenderedPageBreak/>
                    <w:t>ncy (per week)</w:t>
                  </w:r>
                </w:p>
              </w:tc>
              <w:tc>
                <w:tcPr>
                  <w:tcW w:w="984" w:type="dxa"/>
                  <w:vAlign w:val="center"/>
                </w:tcPr>
                <w:p w14:paraId="6659A1A0" w14:textId="77777777" w:rsidR="00BB5F1E" w:rsidRPr="00DE5036" w:rsidRDefault="00BB5F1E" w:rsidP="00BB5F1E">
                  <w:pPr>
                    <w:rPr>
                      <w:rFonts w:ascii="Arial" w:hAnsi="Arial" w:cs="Arial"/>
                      <w:b/>
                      <w:sz w:val="18"/>
                      <w:szCs w:val="18"/>
                    </w:rPr>
                  </w:pPr>
                  <w:r w:rsidRPr="00DE5036">
                    <w:rPr>
                      <w:rFonts w:ascii="Arial" w:hAnsi="Arial" w:cs="Arial"/>
                      <w:b/>
                      <w:sz w:val="18"/>
                      <w:szCs w:val="18"/>
                    </w:rPr>
                    <w:lastRenderedPageBreak/>
                    <w:t xml:space="preserve">Nocturnal </w:t>
                  </w:r>
                  <w:r w:rsidRPr="00DE5036">
                    <w:rPr>
                      <w:rFonts w:ascii="Arial" w:hAnsi="Arial" w:cs="Arial"/>
                      <w:b/>
                      <w:sz w:val="18"/>
                      <w:szCs w:val="18"/>
                    </w:rPr>
                    <w:lastRenderedPageBreak/>
                    <w:t>symptoms</w:t>
                  </w:r>
                </w:p>
              </w:tc>
              <w:tc>
                <w:tcPr>
                  <w:tcW w:w="1093" w:type="dxa"/>
                  <w:vAlign w:val="center"/>
                </w:tcPr>
                <w:p w14:paraId="179A6B91" w14:textId="77777777" w:rsidR="00BB5F1E" w:rsidRPr="00DE5036" w:rsidRDefault="00BB5F1E" w:rsidP="00BB5F1E">
                  <w:pPr>
                    <w:rPr>
                      <w:rFonts w:ascii="Arial" w:hAnsi="Arial" w:cs="Arial"/>
                      <w:b/>
                      <w:sz w:val="18"/>
                      <w:szCs w:val="18"/>
                    </w:rPr>
                  </w:pPr>
                  <w:r w:rsidRPr="00DE5036">
                    <w:rPr>
                      <w:rFonts w:ascii="Arial" w:hAnsi="Arial" w:cs="Arial"/>
                      <w:b/>
                      <w:sz w:val="18"/>
                      <w:szCs w:val="18"/>
                    </w:rPr>
                    <w:lastRenderedPageBreak/>
                    <w:t xml:space="preserve">Lung function / Recent </w:t>
                  </w:r>
                  <w:r w:rsidRPr="00DE5036">
                    <w:rPr>
                      <w:rFonts w:ascii="Arial" w:hAnsi="Arial" w:cs="Arial"/>
                      <w:b/>
                      <w:sz w:val="18"/>
                      <w:szCs w:val="18"/>
                    </w:rPr>
                    <w:lastRenderedPageBreak/>
                    <w:t>exacerbation</w:t>
                  </w:r>
                </w:p>
              </w:tc>
              <w:tc>
                <w:tcPr>
                  <w:tcW w:w="1714" w:type="dxa"/>
                  <w:shd w:val="clear" w:color="auto" w:fill="D9D9D9" w:themeFill="background1" w:themeFillShade="D9"/>
                  <w:vAlign w:val="center"/>
                </w:tcPr>
                <w:p w14:paraId="1A1D577F" w14:textId="77777777" w:rsidR="00BB5F1E" w:rsidRPr="00DE5036" w:rsidRDefault="00BB5F1E" w:rsidP="00BB5F1E">
                  <w:pPr>
                    <w:rPr>
                      <w:rFonts w:ascii="Arial" w:hAnsi="Arial" w:cs="Arial"/>
                      <w:bCs/>
                      <w:sz w:val="18"/>
                      <w:szCs w:val="18"/>
                    </w:rPr>
                  </w:pPr>
                  <w:r w:rsidRPr="00DE5036">
                    <w:rPr>
                      <w:rFonts w:ascii="Arial" w:hAnsi="Arial" w:cs="Arial"/>
                      <w:b/>
                      <w:sz w:val="18"/>
                      <w:szCs w:val="18"/>
                    </w:rPr>
                    <w:lastRenderedPageBreak/>
                    <w:t>Management</w:t>
                  </w:r>
                </w:p>
              </w:tc>
            </w:tr>
            <w:tr w:rsidR="00BB5F1E" w:rsidRPr="00DE5036" w14:paraId="1096226B" w14:textId="77777777" w:rsidTr="00BB5F1E">
              <w:trPr>
                <w:trHeight w:val="134"/>
                <w:jc w:val="center"/>
              </w:trPr>
              <w:tc>
                <w:tcPr>
                  <w:tcW w:w="870" w:type="dxa"/>
                  <w:vAlign w:val="center"/>
                </w:tcPr>
                <w:p w14:paraId="3DDA0068" w14:textId="77777777" w:rsidR="00BB5F1E" w:rsidRPr="00DE5036" w:rsidRDefault="00BB5F1E" w:rsidP="00BB5F1E">
                  <w:pPr>
                    <w:rPr>
                      <w:rFonts w:ascii="Arial" w:hAnsi="Arial" w:cs="Arial"/>
                      <w:bCs/>
                      <w:sz w:val="18"/>
                      <w:szCs w:val="18"/>
                    </w:rPr>
                  </w:pPr>
                  <w:r w:rsidRPr="00DE5036">
                    <w:rPr>
                      <w:rFonts w:ascii="Arial" w:hAnsi="Arial" w:cs="Arial"/>
                      <w:bCs/>
                      <w:sz w:val="18"/>
                      <w:szCs w:val="18"/>
                    </w:rPr>
                    <w:lastRenderedPageBreak/>
                    <w:t>Two days or less</w:t>
                  </w:r>
                </w:p>
              </w:tc>
              <w:tc>
                <w:tcPr>
                  <w:tcW w:w="984" w:type="dxa"/>
                  <w:vAlign w:val="center"/>
                </w:tcPr>
                <w:p w14:paraId="6F4E716A"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None</w:t>
                  </w:r>
                </w:p>
              </w:tc>
              <w:tc>
                <w:tcPr>
                  <w:tcW w:w="1093" w:type="dxa"/>
                  <w:vAlign w:val="center"/>
                </w:tcPr>
                <w:p w14:paraId="2F61F555"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Normal</w:t>
                  </w:r>
                </w:p>
              </w:tc>
              <w:tc>
                <w:tcPr>
                  <w:tcW w:w="1714" w:type="dxa"/>
                  <w:shd w:val="clear" w:color="auto" w:fill="D9D9D9" w:themeFill="background1" w:themeFillShade="D9"/>
                  <w:vAlign w:val="center"/>
                </w:tcPr>
                <w:p w14:paraId="5C0D813D" w14:textId="77777777" w:rsidR="00BB5F1E" w:rsidRPr="00B0504C" w:rsidRDefault="00BB5F1E" w:rsidP="00BB5F1E">
                  <w:pPr>
                    <w:rPr>
                      <w:rFonts w:ascii="Arial" w:hAnsi="Arial" w:cs="Arial"/>
                      <w:b/>
                      <w:bCs/>
                      <w:sz w:val="18"/>
                      <w:szCs w:val="18"/>
                    </w:rPr>
                  </w:pPr>
                  <w:r w:rsidRPr="00B0504C">
                    <w:rPr>
                      <w:rFonts w:ascii="Arial" w:hAnsi="Arial" w:cs="Arial"/>
                      <w:b/>
                      <w:bCs/>
                      <w:sz w:val="18"/>
                      <w:szCs w:val="18"/>
                    </w:rPr>
                    <w:t xml:space="preserve">Step 1 </w:t>
                  </w:r>
                </w:p>
                <w:p w14:paraId="0D23E651" w14:textId="77777777" w:rsidR="00BB5F1E" w:rsidRDefault="00BB5F1E" w:rsidP="00BB5F1E">
                  <w:pPr>
                    <w:rPr>
                      <w:rFonts w:ascii="Arial" w:hAnsi="Arial" w:cs="Arial"/>
                      <w:bCs/>
                      <w:sz w:val="18"/>
                      <w:szCs w:val="18"/>
                    </w:rPr>
                  </w:pPr>
                  <w:r>
                    <w:rPr>
                      <w:rFonts w:ascii="Arial" w:hAnsi="Arial" w:cs="Arial"/>
                      <w:bCs/>
                      <w:sz w:val="18"/>
                      <w:szCs w:val="18"/>
                    </w:rPr>
                    <w:t>As-needed low-dose ICS + SABA</w:t>
                  </w:r>
                </w:p>
                <w:p w14:paraId="35476D25" w14:textId="77777777" w:rsidR="00BB5F1E" w:rsidRPr="00B0504C" w:rsidRDefault="00BB5F1E" w:rsidP="00BB5F1E">
                  <w:pPr>
                    <w:rPr>
                      <w:rFonts w:ascii="Arial" w:hAnsi="Arial" w:cs="Arial"/>
                      <w:b/>
                      <w:bCs/>
                      <w:sz w:val="18"/>
                      <w:szCs w:val="18"/>
                    </w:rPr>
                  </w:pPr>
                  <w:r w:rsidRPr="00B0504C">
                    <w:rPr>
                      <w:rFonts w:ascii="Arial" w:hAnsi="Arial" w:cs="Arial"/>
                      <w:b/>
                      <w:bCs/>
                      <w:sz w:val="18"/>
                      <w:szCs w:val="18"/>
                    </w:rPr>
                    <w:t>OR</w:t>
                  </w:r>
                </w:p>
                <w:p w14:paraId="1032F55E" w14:textId="77777777" w:rsidR="00BB5F1E" w:rsidRPr="00B0504C" w:rsidRDefault="00BB5F1E" w:rsidP="00BB5F1E">
                  <w:pPr>
                    <w:rPr>
                      <w:rFonts w:ascii="Arial" w:hAnsi="Arial" w:cs="Arial"/>
                      <w:bCs/>
                      <w:sz w:val="18"/>
                      <w:szCs w:val="18"/>
                    </w:rPr>
                  </w:pPr>
                  <w:r>
                    <w:rPr>
                      <w:rFonts w:ascii="Arial" w:hAnsi="Arial" w:cs="Arial"/>
                      <w:bCs/>
                      <w:sz w:val="18"/>
                      <w:szCs w:val="18"/>
                    </w:rPr>
                    <w:t>L</w:t>
                  </w:r>
                  <w:r w:rsidRPr="00B0504C">
                    <w:rPr>
                      <w:rFonts w:ascii="Arial" w:hAnsi="Arial" w:cs="Arial"/>
                      <w:bCs/>
                      <w:sz w:val="18"/>
                      <w:szCs w:val="18"/>
                    </w:rPr>
                    <w:t>ow dose ICS-</w:t>
                  </w:r>
                  <w:proofErr w:type="spellStart"/>
                  <w:r w:rsidRPr="00B0504C">
                    <w:rPr>
                      <w:rFonts w:ascii="Arial" w:hAnsi="Arial" w:cs="Arial"/>
                      <w:bCs/>
                      <w:sz w:val="18"/>
                      <w:szCs w:val="18"/>
                    </w:rPr>
                    <w:t>formoterol</w:t>
                  </w:r>
                  <w:proofErr w:type="spellEnd"/>
                  <w:r w:rsidRPr="00B0504C">
                    <w:rPr>
                      <w:rFonts w:ascii="Arial" w:hAnsi="Arial" w:cs="Arial"/>
                      <w:bCs/>
                      <w:sz w:val="18"/>
                      <w:szCs w:val="18"/>
                    </w:rPr>
                    <w:t xml:space="preserve"> </w:t>
                  </w:r>
                  <w:r>
                    <w:rPr>
                      <w:rFonts w:ascii="Arial" w:hAnsi="Arial" w:cs="Arial"/>
                      <w:bCs/>
                      <w:sz w:val="18"/>
                      <w:szCs w:val="18"/>
                    </w:rPr>
                    <w:t>as AIR ONLY</w:t>
                  </w:r>
                </w:p>
                <w:p w14:paraId="0DFBD139" w14:textId="77777777" w:rsidR="00BB5F1E" w:rsidRPr="00DE5036" w:rsidRDefault="00BB5F1E" w:rsidP="00BB5F1E">
                  <w:pPr>
                    <w:rPr>
                      <w:rFonts w:ascii="Arial" w:hAnsi="Arial" w:cs="Arial"/>
                      <w:bCs/>
                      <w:sz w:val="18"/>
                      <w:szCs w:val="18"/>
                    </w:rPr>
                  </w:pPr>
                </w:p>
              </w:tc>
            </w:tr>
            <w:tr w:rsidR="00BB5F1E" w:rsidRPr="00DE5036" w14:paraId="11E4C251" w14:textId="77777777" w:rsidTr="00BB5F1E">
              <w:trPr>
                <w:trHeight w:val="134"/>
                <w:jc w:val="center"/>
              </w:trPr>
              <w:tc>
                <w:tcPr>
                  <w:tcW w:w="870" w:type="dxa"/>
                  <w:vAlign w:val="center"/>
                </w:tcPr>
                <w:p w14:paraId="6AB32AE0"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3–5 days</w:t>
                  </w:r>
                </w:p>
              </w:tc>
              <w:tc>
                <w:tcPr>
                  <w:tcW w:w="984" w:type="dxa"/>
                  <w:vAlign w:val="center"/>
                </w:tcPr>
                <w:p w14:paraId="7680C291"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None</w:t>
                  </w:r>
                </w:p>
              </w:tc>
              <w:tc>
                <w:tcPr>
                  <w:tcW w:w="1093" w:type="dxa"/>
                  <w:vAlign w:val="center"/>
                </w:tcPr>
                <w:p w14:paraId="44B523CB"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Normal</w:t>
                  </w:r>
                </w:p>
              </w:tc>
              <w:tc>
                <w:tcPr>
                  <w:tcW w:w="1714" w:type="dxa"/>
                  <w:shd w:val="clear" w:color="auto" w:fill="D9D9D9" w:themeFill="background1" w:themeFillShade="D9"/>
                  <w:vAlign w:val="center"/>
                </w:tcPr>
                <w:p w14:paraId="742B0AF8" w14:textId="77777777" w:rsidR="00BB5F1E" w:rsidRPr="00B0504C" w:rsidRDefault="00BB5F1E" w:rsidP="00BB5F1E">
                  <w:pPr>
                    <w:rPr>
                      <w:rFonts w:ascii="Arial" w:hAnsi="Arial" w:cs="Arial"/>
                      <w:b/>
                      <w:bCs/>
                      <w:sz w:val="18"/>
                      <w:szCs w:val="18"/>
                    </w:rPr>
                  </w:pPr>
                  <w:r w:rsidRPr="00B0504C">
                    <w:rPr>
                      <w:rFonts w:ascii="Arial" w:hAnsi="Arial" w:cs="Arial"/>
                      <w:b/>
                      <w:bCs/>
                      <w:sz w:val="18"/>
                      <w:szCs w:val="18"/>
                    </w:rPr>
                    <w:t>Step 2</w:t>
                  </w:r>
                </w:p>
                <w:p w14:paraId="3250BF56" w14:textId="77777777" w:rsidR="00BB5F1E" w:rsidRDefault="00BB5F1E" w:rsidP="00BB5F1E">
                  <w:pPr>
                    <w:rPr>
                      <w:rFonts w:ascii="Arial" w:hAnsi="Arial" w:cs="Arial"/>
                      <w:bCs/>
                      <w:sz w:val="18"/>
                      <w:szCs w:val="18"/>
                    </w:rPr>
                  </w:pPr>
                  <w:r w:rsidRPr="00DE5036">
                    <w:rPr>
                      <w:rFonts w:ascii="Arial" w:hAnsi="Arial" w:cs="Arial"/>
                      <w:bCs/>
                      <w:sz w:val="18"/>
                      <w:szCs w:val="18"/>
                    </w:rPr>
                    <w:t>Regula</w:t>
                  </w:r>
                  <w:r>
                    <w:rPr>
                      <w:rFonts w:ascii="Arial" w:hAnsi="Arial" w:cs="Arial"/>
                      <w:bCs/>
                      <w:sz w:val="18"/>
                      <w:szCs w:val="18"/>
                    </w:rPr>
                    <w:t>r low dose ICS + as-needed SABA</w:t>
                  </w:r>
                </w:p>
                <w:p w14:paraId="5EC907CE" w14:textId="77777777" w:rsidR="00BB5F1E" w:rsidRPr="00B0504C" w:rsidRDefault="00BB5F1E" w:rsidP="00BB5F1E">
                  <w:pPr>
                    <w:rPr>
                      <w:rFonts w:ascii="Arial" w:hAnsi="Arial" w:cs="Arial"/>
                      <w:b/>
                      <w:bCs/>
                      <w:sz w:val="18"/>
                      <w:szCs w:val="18"/>
                    </w:rPr>
                  </w:pPr>
                  <w:r w:rsidRPr="00B0504C">
                    <w:rPr>
                      <w:rFonts w:ascii="Arial" w:hAnsi="Arial" w:cs="Arial"/>
                      <w:b/>
                      <w:bCs/>
                      <w:sz w:val="18"/>
                      <w:szCs w:val="18"/>
                    </w:rPr>
                    <w:t>OR</w:t>
                  </w:r>
                </w:p>
                <w:p w14:paraId="613D4133" w14:textId="77777777" w:rsidR="00BB5F1E" w:rsidRPr="00B0504C" w:rsidRDefault="00BB5F1E" w:rsidP="00BB5F1E">
                  <w:pPr>
                    <w:rPr>
                      <w:rFonts w:ascii="Arial" w:hAnsi="Arial" w:cs="Arial"/>
                      <w:bCs/>
                      <w:sz w:val="18"/>
                      <w:szCs w:val="18"/>
                    </w:rPr>
                  </w:pPr>
                  <w:r>
                    <w:rPr>
                      <w:rFonts w:ascii="Arial" w:hAnsi="Arial" w:cs="Arial"/>
                      <w:bCs/>
                      <w:sz w:val="18"/>
                      <w:szCs w:val="18"/>
                    </w:rPr>
                    <w:t>L</w:t>
                  </w:r>
                  <w:r w:rsidRPr="00B0504C">
                    <w:rPr>
                      <w:rFonts w:ascii="Arial" w:hAnsi="Arial" w:cs="Arial"/>
                      <w:bCs/>
                      <w:sz w:val="18"/>
                      <w:szCs w:val="18"/>
                    </w:rPr>
                    <w:t>ow dose ICS-</w:t>
                  </w:r>
                  <w:proofErr w:type="spellStart"/>
                  <w:r w:rsidRPr="00B0504C">
                    <w:rPr>
                      <w:rFonts w:ascii="Arial" w:hAnsi="Arial" w:cs="Arial"/>
                      <w:bCs/>
                      <w:sz w:val="18"/>
                      <w:szCs w:val="18"/>
                    </w:rPr>
                    <w:t>formoterol</w:t>
                  </w:r>
                  <w:proofErr w:type="spellEnd"/>
                  <w:r>
                    <w:rPr>
                      <w:rFonts w:ascii="Arial" w:hAnsi="Arial" w:cs="Arial"/>
                      <w:bCs/>
                      <w:sz w:val="18"/>
                      <w:szCs w:val="18"/>
                    </w:rPr>
                    <w:t xml:space="preserve"> as AIR only</w:t>
                  </w:r>
                  <w:r w:rsidRPr="00B0504C">
                    <w:rPr>
                      <w:rFonts w:ascii="Arial" w:hAnsi="Arial" w:cs="Arial"/>
                      <w:bCs/>
                      <w:sz w:val="18"/>
                      <w:szCs w:val="18"/>
                    </w:rPr>
                    <w:t xml:space="preserve"> </w:t>
                  </w:r>
                </w:p>
                <w:p w14:paraId="05FB39CB" w14:textId="77777777" w:rsidR="00BB5F1E" w:rsidRPr="00DE5036" w:rsidRDefault="00BB5F1E" w:rsidP="00BB5F1E">
                  <w:pPr>
                    <w:rPr>
                      <w:rFonts w:ascii="Arial" w:hAnsi="Arial" w:cs="Arial"/>
                      <w:bCs/>
                      <w:sz w:val="18"/>
                      <w:szCs w:val="18"/>
                    </w:rPr>
                  </w:pPr>
                </w:p>
              </w:tc>
            </w:tr>
            <w:tr w:rsidR="00BB5F1E" w:rsidRPr="00DE5036" w14:paraId="321ACA98" w14:textId="77777777" w:rsidTr="00BB5F1E">
              <w:trPr>
                <w:trHeight w:val="55"/>
                <w:jc w:val="center"/>
              </w:trPr>
              <w:tc>
                <w:tcPr>
                  <w:tcW w:w="870" w:type="dxa"/>
                  <w:vAlign w:val="center"/>
                </w:tcPr>
                <w:p w14:paraId="0FFF5F4A"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4 or more days</w:t>
                  </w:r>
                </w:p>
              </w:tc>
              <w:tc>
                <w:tcPr>
                  <w:tcW w:w="984" w:type="dxa"/>
                  <w:vAlign w:val="center"/>
                </w:tcPr>
                <w:p w14:paraId="52F766C2"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Once a week or more</w:t>
                  </w:r>
                </w:p>
              </w:tc>
              <w:tc>
                <w:tcPr>
                  <w:tcW w:w="1093" w:type="dxa"/>
                  <w:vAlign w:val="center"/>
                </w:tcPr>
                <w:p w14:paraId="782E0840"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Normal / Mildly reduced</w:t>
                  </w:r>
                </w:p>
              </w:tc>
              <w:tc>
                <w:tcPr>
                  <w:tcW w:w="1714" w:type="dxa"/>
                  <w:shd w:val="clear" w:color="auto" w:fill="D9D9D9" w:themeFill="background1" w:themeFillShade="D9"/>
                  <w:vAlign w:val="center"/>
                </w:tcPr>
                <w:p w14:paraId="18FF6F0C" w14:textId="77777777" w:rsidR="00BB5F1E" w:rsidRPr="00B0504C" w:rsidRDefault="00BB5F1E" w:rsidP="00BB5F1E">
                  <w:pPr>
                    <w:rPr>
                      <w:rFonts w:ascii="Arial" w:hAnsi="Arial" w:cs="Arial"/>
                      <w:b/>
                      <w:bCs/>
                      <w:sz w:val="18"/>
                      <w:szCs w:val="18"/>
                    </w:rPr>
                  </w:pPr>
                  <w:r w:rsidRPr="00B0504C">
                    <w:rPr>
                      <w:rFonts w:ascii="Arial" w:hAnsi="Arial" w:cs="Arial"/>
                      <w:b/>
                      <w:bCs/>
                      <w:sz w:val="18"/>
                      <w:szCs w:val="18"/>
                    </w:rPr>
                    <w:t xml:space="preserve">Step 3 </w:t>
                  </w:r>
                </w:p>
                <w:p w14:paraId="1A53D323" w14:textId="77777777" w:rsidR="00BB5F1E" w:rsidRDefault="00BB5F1E" w:rsidP="00BB5F1E">
                  <w:pPr>
                    <w:rPr>
                      <w:rFonts w:ascii="Arial" w:hAnsi="Arial" w:cs="Arial"/>
                      <w:bCs/>
                      <w:sz w:val="18"/>
                      <w:szCs w:val="18"/>
                    </w:rPr>
                  </w:pPr>
                  <w:r>
                    <w:rPr>
                      <w:rFonts w:ascii="Arial" w:hAnsi="Arial" w:cs="Arial"/>
                      <w:bCs/>
                      <w:sz w:val="18"/>
                      <w:szCs w:val="18"/>
                    </w:rPr>
                    <w:t>Regular medium-dose ICS + as needed SABA</w:t>
                  </w:r>
                </w:p>
                <w:p w14:paraId="1CD7ACE6" w14:textId="77777777" w:rsidR="00BB5F1E" w:rsidRPr="00B0504C" w:rsidRDefault="00BB5F1E" w:rsidP="00BB5F1E">
                  <w:pPr>
                    <w:rPr>
                      <w:rFonts w:ascii="Arial" w:hAnsi="Arial" w:cs="Arial"/>
                      <w:b/>
                      <w:bCs/>
                      <w:sz w:val="18"/>
                      <w:szCs w:val="18"/>
                    </w:rPr>
                  </w:pPr>
                  <w:r w:rsidRPr="00B0504C">
                    <w:rPr>
                      <w:rFonts w:ascii="Arial" w:hAnsi="Arial" w:cs="Arial"/>
                      <w:b/>
                      <w:bCs/>
                      <w:sz w:val="18"/>
                      <w:szCs w:val="18"/>
                    </w:rPr>
                    <w:t>OR</w:t>
                  </w:r>
                </w:p>
                <w:p w14:paraId="1910BC76" w14:textId="77777777" w:rsidR="00BB5F1E" w:rsidRPr="00DE5036" w:rsidRDefault="00BB5F1E" w:rsidP="00BB5F1E">
                  <w:pPr>
                    <w:rPr>
                      <w:rFonts w:ascii="Arial" w:hAnsi="Arial" w:cs="Arial"/>
                      <w:bCs/>
                      <w:sz w:val="18"/>
                      <w:szCs w:val="18"/>
                    </w:rPr>
                  </w:pPr>
                  <w:r>
                    <w:rPr>
                      <w:rFonts w:ascii="Arial" w:hAnsi="Arial" w:cs="Arial"/>
                      <w:bCs/>
                      <w:sz w:val="18"/>
                      <w:szCs w:val="18"/>
                    </w:rPr>
                    <w:t>Low-dose ICS-</w:t>
                  </w:r>
                  <w:proofErr w:type="spellStart"/>
                  <w:r>
                    <w:rPr>
                      <w:rFonts w:ascii="Arial" w:hAnsi="Arial" w:cs="Arial"/>
                      <w:bCs/>
                      <w:sz w:val="18"/>
                      <w:szCs w:val="18"/>
                    </w:rPr>
                    <w:t>formoterol</w:t>
                  </w:r>
                  <w:proofErr w:type="spellEnd"/>
                  <w:r>
                    <w:rPr>
                      <w:rFonts w:ascii="Arial" w:hAnsi="Arial" w:cs="Arial"/>
                      <w:bCs/>
                      <w:sz w:val="18"/>
                      <w:szCs w:val="18"/>
                    </w:rPr>
                    <w:t xml:space="preserve"> as MART (once daily maintenance dose)</w:t>
                  </w:r>
                </w:p>
              </w:tc>
            </w:tr>
            <w:tr w:rsidR="00BB5F1E" w:rsidRPr="00DE5036" w14:paraId="1953138D" w14:textId="77777777" w:rsidTr="00BB5F1E">
              <w:trPr>
                <w:trHeight w:val="662"/>
                <w:jc w:val="center"/>
              </w:trPr>
              <w:tc>
                <w:tcPr>
                  <w:tcW w:w="870" w:type="dxa"/>
                  <w:vAlign w:val="center"/>
                </w:tcPr>
                <w:p w14:paraId="48DAE6E2"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Daily</w:t>
                  </w:r>
                </w:p>
              </w:tc>
              <w:tc>
                <w:tcPr>
                  <w:tcW w:w="984" w:type="dxa"/>
                  <w:vAlign w:val="center"/>
                </w:tcPr>
                <w:p w14:paraId="10D858C0" w14:textId="77777777" w:rsidR="00BB5F1E" w:rsidRPr="00DE5036" w:rsidRDefault="00BB5F1E" w:rsidP="00BB5F1E">
                  <w:pPr>
                    <w:rPr>
                      <w:rFonts w:ascii="Arial" w:hAnsi="Arial" w:cs="Arial"/>
                      <w:b/>
                      <w:sz w:val="18"/>
                      <w:szCs w:val="18"/>
                    </w:rPr>
                  </w:pPr>
                  <w:r w:rsidRPr="00DE5036">
                    <w:rPr>
                      <w:rFonts w:ascii="Arial" w:hAnsi="Arial" w:cs="Arial"/>
                      <w:bCs/>
                      <w:sz w:val="18"/>
                      <w:szCs w:val="18"/>
                    </w:rPr>
                    <w:t>Once a week or more</w:t>
                  </w:r>
                </w:p>
              </w:tc>
              <w:tc>
                <w:tcPr>
                  <w:tcW w:w="1093" w:type="dxa"/>
                  <w:vAlign w:val="center"/>
                </w:tcPr>
                <w:p w14:paraId="56D17FC3" w14:textId="77777777" w:rsidR="00BB5F1E" w:rsidRPr="00DE5036" w:rsidRDefault="00BB5F1E" w:rsidP="00BB5F1E">
                  <w:pPr>
                    <w:rPr>
                      <w:rFonts w:ascii="Arial" w:hAnsi="Arial" w:cs="Arial"/>
                      <w:b/>
                      <w:sz w:val="18"/>
                      <w:szCs w:val="18"/>
                    </w:rPr>
                  </w:pPr>
                  <w:r w:rsidRPr="00DE5036">
                    <w:rPr>
                      <w:rFonts w:ascii="Arial" w:hAnsi="Arial" w:cs="Arial"/>
                      <w:bCs/>
                      <w:sz w:val="18"/>
                      <w:szCs w:val="18"/>
                    </w:rPr>
                    <w:t>Reduced lung function and/or recent exacerbation</w:t>
                  </w:r>
                </w:p>
              </w:tc>
              <w:tc>
                <w:tcPr>
                  <w:tcW w:w="1714" w:type="dxa"/>
                  <w:shd w:val="clear" w:color="auto" w:fill="D9D9D9" w:themeFill="background1" w:themeFillShade="D9"/>
                  <w:vAlign w:val="center"/>
                </w:tcPr>
                <w:p w14:paraId="3E1F36A7" w14:textId="77777777" w:rsidR="00BB5F1E" w:rsidRPr="00B0504C" w:rsidRDefault="00BB5F1E" w:rsidP="00BB5F1E">
                  <w:pPr>
                    <w:rPr>
                      <w:rFonts w:ascii="Arial" w:hAnsi="Arial" w:cs="Arial"/>
                      <w:b/>
                      <w:bCs/>
                      <w:sz w:val="18"/>
                      <w:szCs w:val="18"/>
                    </w:rPr>
                  </w:pPr>
                  <w:r w:rsidRPr="00B0504C">
                    <w:rPr>
                      <w:rFonts w:ascii="Arial" w:hAnsi="Arial" w:cs="Arial"/>
                      <w:b/>
                      <w:bCs/>
                      <w:sz w:val="18"/>
                      <w:szCs w:val="18"/>
                    </w:rPr>
                    <w:t xml:space="preserve">Step 4 </w:t>
                  </w:r>
                </w:p>
                <w:p w14:paraId="4E808433" w14:textId="77777777" w:rsidR="00BB5F1E" w:rsidRDefault="00BB5F1E" w:rsidP="00BB5F1E">
                  <w:pPr>
                    <w:rPr>
                      <w:rFonts w:ascii="Arial" w:hAnsi="Arial" w:cs="Arial"/>
                      <w:bCs/>
                      <w:sz w:val="18"/>
                      <w:szCs w:val="18"/>
                    </w:rPr>
                  </w:pPr>
                  <w:r>
                    <w:rPr>
                      <w:rFonts w:ascii="Arial" w:hAnsi="Arial" w:cs="Arial"/>
                      <w:bCs/>
                      <w:sz w:val="18"/>
                      <w:szCs w:val="18"/>
                    </w:rPr>
                    <w:t>Low-dose ICS-</w:t>
                  </w:r>
                  <w:proofErr w:type="spellStart"/>
                  <w:r>
                    <w:rPr>
                      <w:rFonts w:ascii="Arial" w:hAnsi="Arial" w:cs="Arial"/>
                      <w:bCs/>
                      <w:sz w:val="18"/>
                      <w:szCs w:val="18"/>
                    </w:rPr>
                    <w:t>formoterol</w:t>
                  </w:r>
                  <w:proofErr w:type="spellEnd"/>
                  <w:r>
                    <w:rPr>
                      <w:rFonts w:ascii="Arial" w:hAnsi="Arial" w:cs="Arial"/>
                      <w:bCs/>
                      <w:sz w:val="18"/>
                      <w:szCs w:val="18"/>
                    </w:rPr>
                    <w:t xml:space="preserve"> as MART (twice daily maintenance dose)</w:t>
                  </w:r>
                </w:p>
                <w:p w14:paraId="335C8912" w14:textId="77777777" w:rsidR="00BB5F1E" w:rsidRPr="00B0504C" w:rsidRDefault="00BB5F1E" w:rsidP="00BB5F1E">
                  <w:pPr>
                    <w:rPr>
                      <w:rFonts w:ascii="Arial" w:hAnsi="Arial" w:cs="Arial"/>
                      <w:b/>
                      <w:bCs/>
                      <w:sz w:val="18"/>
                      <w:szCs w:val="18"/>
                    </w:rPr>
                  </w:pPr>
                  <w:r w:rsidRPr="00B0504C">
                    <w:rPr>
                      <w:rFonts w:ascii="Arial" w:hAnsi="Arial" w:cs="Arial"/>
                      <w:b/>
                      <w:bCs/>
                      <w:sz w:val="18"/>
                      <w:szCs w:val="18"/>
                    </w:rPr>
                    <w:t>OR</w:t>
                  </w:r>
                </w:p>
                <w:p w14:paraId="00034AA4" w14:textId="77777777" w:rsidR="00BB5F1E" w:rsidRPr="00DE5036" w:rsidRDefault="00BB5F1E" w:rsidP="00BB5F1E">
                  <w:pPr>
                    <w:rPr>
                      <w:rFonts w:ascii="Arial" w:hAnsi="Arial" w:cs="Arial"/>
                      <w:bCs/>
                      <w:sz w:val="18"/>
                      <w:szCs w:val="18"/>
                    </w:rPr>
                  </w:pPr>
                  <w:r>
                    <w:rPr>
                      <w:rFonts w:ascii="Arial" w:hAnsi="Arial" w:cs="Arial"/>
                      <w:bCs/>
                      <w:sz w:val="18"/>
                      <w:szCs w:val="18"/>
                    </w:rPr>
                    <w:t>Refer</w:t>
                  </w:r>
                </w:p>
              </w:tc>
            </w:tr>
            <w:tr w:rsidR="00BB5F1E" w:rsidRPr="00DE5036" w14:paraId="63F07611" w14:textId="77777777" w:rsidTr="00BB5F1E">
              <w:trPr>
                <w:trHeight w:val="438"/>
                <w:jc w:val="center"/>
              </w:trPr>
              <w:tc>
                <w:tcPr>
                  <w:tcW w:w="4663" w:type="dxa"/>
                  <w:gridSpan w:val="4"/>
                </w:tcPr>
                <w:p w14:paraId="2321D4E1" w14:textId="77777777" w:rsidR="00BB5F1E" w:rsidRPr="00DE5036" w:rsidRDefault="00BB5F1E" w:rsidP="00BB5F1E">
                  <w:pPr>
                    <w:rPr>
                      <w:rFonts w:ascii="Arial" w:hAnsi="Arial" w:cs="Arial"/>
                      <w:bCs/>
                      <w:sz w:val="18"/>
                      <w:szCs w:val="18"/>
                    </w:rPr>
                  </w:pPr>
                  <w:r w:rsidRPr="00DE5036">
                    <w:rPr>
                      <w:rFonts w:ascii="Arial" w:hAnsi="Arial" w:cs="Arial"/>
                      <w:bCs/>
                      <w:sz w:val="18"/>
                      <w:szCs w:val="18"/>
                    </w:rPr>
                    <w:t xml:space="preserve">Abbreviations: ICS = Inhaled corticosteroids; </w:t>
                  </w:r>
                  <w:r>
                    <w:rPr>
                      <w:rFonts w:ascii="Arial" w:hAnsi="Arial" w:cs="Arial"/>
                      <w:bCs/>
                      <w:sz w:val="18"/>
                      <w:szCs w:val="18"/>
                    </w:rPr>
                    <w:t>AIR ONLY</w:t>
                  </w:r>
                  <w:r w:rsidRPr="00DE5036">
                    <w:rPr>
                      <w:rFonts w:ascii="Arial" w:hAnsi="Arial" w:cs="Arial"/>
                      <w:bCs/>
                      <w:sz w:val="18"/>
                      <w:szCs w:val="18"/>
                    </w:rPr>
                    <w:t xml:space="preserve"> = </w:t>
                  </w:r>
                  <w:r>
                    <w:rPr>
                      <w:rFonts w:ascii="Arial" w:hAnsi="Arial" w:cs="Arial"/>
                      <w:bCs/>
                      <w:sz w:val="18"/>
                      <w:szCs w:val="18"/>
                    </w:rPr>
                    <w:t>Anti-inflammatory reliever only</w:t>
                  </w:r>
                  <w:r w:rsidRPr="00DE5036">
                    <w:rPr>
                      <w:rFonts w:ascii="Arial" w:hAnsi="Arial" w:cs="Arial"/>
                      <w:bCs/>
                      <w:sz w:val="18"/>
                      <w:szCs w:val="18"/>
                    </w:rPr>
                    <w:t>; MART = Maintenance-and-reliever therapy; SABA = Short-acting β</w:t>
                  </w:r>
                  <w:r w:rsidRPr="00DE5036">
                    <w:rPr>
                      <w:rFonts w:ascii="Arial" w:hAnsi="Arial" w:cs="Arial"/>
                      <w:bCs/>
                      <w:sz w:val="18"/>
                      <w:szCs w:val="18"/>
                      <w:vertAlign w:val="subscript"/>
                    </w:rPr>
                    <w:t>2</w:t>
                  </w:r>
                  <w:r w:rsidRPr="00DE5036">
                    <w:rPr>
                      <w:rFonts w:ascii="Arial" w:hAnsi="Arial" w:cs="Arial"/>
                      <w:bCs/>
                      <w:sz w:val="18"/>
                      <w:szCs w:val="18"/>
                    </w:rPr>
                    <w:t xml:space="preserve"> agonist.</w:t>
                  </w:r>
                </w:p>
              </w:tc>
            </w:tr>
          </w:tbl>
          <w:p w14:paraId="1AEE66D2" w14:textId="77777777" w:rsidR="00BB5F1E" w:rsidRPr="00513DD5" w:rsidRDefault="00BB5F1E" w:rsidP="00BB5F1E">
            <w:pPr>
              <w:rPr>
                <w:szCs w:val="18"/>
              </w:rPr>
            </w:pPr>
          </w:p>
          <w:p w14:paraId="46EB5304" w14:textId="77777777" w:rsidR="00BB5F1E" w:rsidRDefault="00BB5F1E" w:rsidP="00BB5F1E">
            <w:pPr>
              <w:rPr>
                <w:rFonts w:ascii="Arial" w:hAnsi="Arial" w:cs="Arial"/>
                <w:b/>
                <w:bCs/>
                <w:sz w:val="18"/>
                <w:szCs w:val="18"/>
              </w:rPr>
            </w:pPr>
            <w:r>
              <w:rPr>
                <w:rFonts w:ascii="Arial" w:hAnsi="Arial" w:cs="Arial"/>
                <w:b/>
                <w:bCs/>
                <w:sz w:val="18"/>
                <w:szCs w:val="18"/>
              </w:rPr>
              <w:t>OPTION 1: ICS+SABA REGIMEN</w:t>
            </w:r>
          </w:p>
          <w:p w14:paraId="4CDC9A4B" w14:textId="77777777" w:rsidR="00BB5F1E" w:rsidRPr="00DE5036" w:rsidRDefault="00BB5F1E" w:rsidP="00BB5F1E">
            <w:pPr>
              <w:rPr>
                <w:rFonts w:ascii="Arial" w:hAnsi="Arial" w:cs="Arial"/>
                <w:b/>
                <w:bCs/>
                <w:sz w:val="18"/>
                <w:szCs w:val="18"/>
              </w:rPr>
            </w:pPr>
            <w:r w:rsidRPr="00DE5036">
              <w:rPr>
                <w:rFonts w:ascii="Arial" w:hAnsi="Arial" w:cs="Arial"/>
                <w:b/>
                <w:bCs/>
                <w:sz w:val="18"/>
                <w:szCs w:val="18"/>
              </w:rPr>
              <w:t>STEP 1:</w:t>
            </w:r>
          </w:p>
          <w:p w14:paraId="461800EB"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Reliever/rescue therapy:</w:t>
            </w:r>
          </w:p>
          <w:p w14:paraId="21E810C3" w14:textId="77777777" w:rsidR="00BB5F1E" w:rsidRPr="00DE5036" w:rsidRDefault="00BB5F1E" w:rsidP="00BB5F1E">
            <w:pPr>
              <w:pStyle w:val="BulletTherapeuticclass"/>
              <w:tabs>
                <w:tab w:val="clear" w:pos="720"/>
                <w:tab w:val="num" w:pos="360"/>
              </w:tabs>
              <w:ind w:left="357" w:hanging="357"/>
            </w:pPr>
            <w:r w:rsidRPr="00DE5036">
              <w:t>Short-acting β</w:t>
            </w:r>
            <w:r w:rsidRPr="00DE5036">
              <w:rPr>
                <w:vertAlign w:val="subscript"/>
              </w:rPr>
              <w:t>2</w:t>
            </w:r>
            <w:r w:rsidRPr="00DE5036">
              <w:t>-agonists, e.g.:</w:t>
            </w:r>
          </w:p>
          <w:p w14:paraId="5ED7D710" w14:textId="77777777" w:rsidR="00BB5F1E" w:rsidRPr="00DE5036" w:rsidRDefault="00BB5F1E" w:rsidP="00FB754B">
            <w:pPr>
              <w:pStyle w:val="BulletMedicine"/>
              <w:numPr>
                <w:ilvl w:val="0"/>
                <w:numId w:val="35"/>
              </w:numPr>
              <w:jc w:val="left"/>
            </w:pPr>
            <w:r w:rsidRPr="00DE5036">
              <w:t>Salbutamol, 100 mcg MDI</w:t>
            </w:r>
            <w:r w:rsidRPr="00DE5036">
              <w:fldChar w:fldCharType="begin"/>
            </w:r>
            <w:r w:rsidRPr="00DE5036">
              <w:instrText xml:space="preserve"> XE "Salbutamol, inhaler" \f "m" </w:instrText>
            </w:r>
            <w:r w:rsidRPr="00DE5036">
              <w:fldChar w:fldCharType="end"/>
            </w:r>
            <w:r w:rsidRPr="00DE5036">
              <w:t>, to take 100–200 mcg (one to two inhalations) with a spacer device, as needed for symptom relief.</w:t>
            </w:r>
          </w:p>
          <w:p w14:paraId="196272EE" w14:textId="77777777" w:rsidR="00BB5F1E" w:rsidRPr="00DE5036" w:rsidRDefault="00BB5F1E" w:rsidP="00FB754B">
            <w:pPr>
              <w:pStyle w:val="ep4"/>
              <w:numPr>
                <w:ilvl w:val="0"/>
                <w:numId w:val="38"/>
              </w:numPr>
              <w:jc w:val="both"/>
              <w:rPr>
                <w:rFonts w:cs="Arial"/>
                <w:sz w:val="18"/>
                <w:szCs w:val="18"/>
              </w:rPr>
            </w:pPr>
            <w:r w:rsidRPr="00DE5036">
              <w:rPr>
                <w:sz w:val="18"/>
                <w:szCs w:val="18"/>
              </w:rPr>
              <w:t>Routine use exceeding four times daily suggests poor control and requires review</w:t>
            </w:r>
          </w:p>
          <w:p w14:paraId="70DFE070" w14:textId="77777777" w:rsidR="00BB5F1E" w:rsidRPr="00DE5036" w:rsidRDefault="00BB5F1E" w:rsidP="00BB5F1E">
            <w:pPr>
              <w:pStyle w:val="Paragraphtext"/>
              <w:rPr>
                <w:b/>
                <w:bCs/>
                <w:szCs w:val="18"/>
              </w:rPr>
            </w:pPr>
            <w:r w:rsidRPr="00DE5036">
              <w:rPr>
                <w:b/>
                <w:bCs/>
                <w:szCs w:val="18"/>
              </w:rPr>
              <w:t>AND</w:t>
            </w:r>
          </w:p>
          <w:p w14:paraId="57B20992" w14:textId="77777777" w:rsidR="00BB5F1E" w:rsidRPr="00DE5036" w:rsidRDefault="00BB5F1E" w:rsidP="00BB5F1E">
            <w:pPr>
              <w:pStyle w:val="BulletTherapeuticclass"/>
              <w:tabs>
                <w:tab w:val="clear" w:pos="720"/>
                <w:tab w:val="num" w:pos="360"/>
              </w:tabs>
              <w:ind w:left="357" w:hanging="357"/>
            </w:pPr>
            <w:r>
              <w:t>Low dose i</w:t>
            </w:r>
            <w:r w:rsidRPr="00DE5036">
              <w:t>nhaled corticosteroid, e.g.:</w:t>
            </w:r>
          </w:p>
          <w:p w14:paraId="6425FAA2" w14:textId="77777777" w:rsidR="00BB5F1E" w:rsidRPr="00DE5036" w:rsidRDefault="00BB5F1E" w:rsidP="00FB754B">
            <w:pPr>
              <w:pStyle w:val="BulletMedicine"/>
              <w:numPr>
                <w:ilvl w:val="0"/>
                <w:numId w:val="35"/>
              </w:numPr>
              <w:jc w:val="left"/>
            </w:pPr>
            <w:proofErr w:type="spellStart"/>
            <w:r w:rsidRPr="00DE5036">
              <w:t>Beclometasone</w:t>
            </w:r>
            <w:proofErr w:type="spellEnd"/>
            <w:r w:rsidRPr="00DE5036">
              <w:t>, 100 mcg MDI</w:t>
            </w:r>
            <w:r w:rsidRPr="00DE5036">
              <w:fldChar w:fldCharType="begin"/>
            </w:r>
            <w:r w:rsidRPr="00DE5036">
              <w:instrText xml:space="preserve"> XE "Beclometasone, inhaler" \f "m" </w:instrText>
            </w:r>
            <w:r w:rsidRPr="00DE5036">
              <w:fldChar w:fldCharType="end"/>
            </w:r>
            <w:r w:rsidRPr="00DE5036">
              <w:t>, to take 100 mcg (one inhalation) with a spacer device, as needed whenever salbutamol is used for symptom relief.</w:t>
            </w:r>
          </w:p>
          <w:p w14:paraId="200CF577" w14:textId="77777777" w:rsidR="00BB5F1E" w:rsidRPr="00DE5036" w:rsidRDefault="00BB5F1E" w:rsidP="00BB5F1E">
            <w:pPr>
              <w:pStyle w:val="BulletDirectionsInstructions"/>
              <w:numPr>
                <w:ilvl w:val="0"/>
                <w:numId w:val="0"/>
              </w:numPr>
              <w:rPr>
                <w:b/>
                <w:bCs/>
              </w:rPr>
            </w:pPr>
          </w:p>
          <w:p w14:paraId="2C319D30"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lastRenderedPageBreak/>
              <w:t>Maintenance therapy:</w:t>
            </w:r>
          </w:p>
          <w:p w14:paraId="066814CE" w14:textId="77777777" w:rsidR="00BB5F1E" w:rsidRPr="00DE5036" w:rsidRDefault="00BB5F1E" w:rsidP="00BB5F1E">
            <w:pPr>
              <w:pStyle w:val="Paragraphbulletlist-level1"/>
              <w:rPr>
                <w:szCs w:val="18"/>
              </w:rPr>
            </w:pPr>
            <w:r w:rsidRPr="00DE5036">
              <w:rPr>
                <w:szCs w:val="18"/>
              </w:rPr>
              <w:t>Maintenance therapy is generally not required. Continue with reliever/rescue therapy and monitor asthma control.</w:t>
            </w:r>
          </w:p>
          <w:p w14:paraId="61F2D88F" w14:textId="77777777" w:rsidR="00BB5F1E" w:rsidRPr="00DE5036" w:rsidRDefault="00BB5F1E" w:rsidP="00BB5F1E">
            <w:pPr>
              <w:pStyle w:val="Paragraphtext"/>
              <w:rPr>
                <w:szCs w:val="18"/>
              </w:rPr>
            </w:pPr>
            <w:r w:rsidRPr="00DE5036">
              <w:rPr>
                <w:b/>
                <w:bCs/>
                <w:szCs w:val="18"/>
              </w:rPr>
              <w:t>Note:</w:t>
            </w:r>
            <w:r w:rsidRPr="00DE5036">
              <w:rPr>
                <w:szCs w:val="18"/>
              </w:rPr>
              <w:t xml:space="preserve"> Asthma that is not well-controlled on </w:t>
            </w:r>
            <w:r>
              <w:rPr>
                <w:szCs w:val="18"/>
              </w:rPr>
              <w:t>maximum therapeutic doses</w:t>
            </w:r>
            <w:r w:rsidRPr="00DE5036">
              <w:rPr>
                <w:szCs w:val="18"/>
              </w:rPr>
              <w:t xml:space="preserve"> should trigger a review to step up treatment.</w:t>
            </w:r>
          </w:p>
          <w:p w14:paraId="3C6AC8DB" w14:textId="77777777" w:rsidR="00BB5F1E" w:rsidRDefault="00BB5F1E" w:rsidP="00BB5F1E">
            <w:pPr>
              <w:rPr>
                <w:rFonts w:ascii="Arial" w:hAnsi="Arial" w:cs="Arial"/>
                <w:b/>
                <w:bCs/>
                <w:sz w:val="18"/>
                <w:szCs w:val="18"/>
              </w:rPr>
            </w:pPr>
          </w:p>
          <w:p w14:paraId="67A84A67" w14:textId="77777777" w:rsidR="00BB5F1E" w:rsidRPr="00DE5036" w:rsidRDefault="00BB5F1E" w:rsidP="00BB5F1E">
            <w:pPr>
              <w:rPr>
                <w:rFonts w:ascii="Arial" w:hAnsi="Arial" w:cs="Arial"/>
                <w:b/>
                <w:bCs/>
                <w:sz w:val="18"/>
                <w:szCs w:val="18"/>
              </w:rPr>
            </w:pPr>
            <w:r w:rsidRPr="00DE5036">
              <w:rPr>
                <w:rFonts w:ascii="Arial" w:hAnsi="Arial" w:cs="Arial"/>
                <w:b/>
                <w:bCs/>
                <w:sz w:val="18"/>
                <w:szCs w:val="18"/>
              </w:rPr>
              <w:t>STEP 2:</w:t>
            </w:r>
          </w:p>
          <w:p w14:paraId="3E3B513F"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Maintenance therapy:</w:t>
            </w:r>
          </w:p>
          <w:p w14:paraId="04A8B316" w14:textId="77777777" w:rsidR="00BB5F1E" w:rsidRPr="00DE5036" w:rsidRDefault="00BB5F1E" w:rsidP="00BB5F1E">
            <w:pPr>
              <w:pStyle w:val="BulletTherapeuticclass"/>
              <w:tabs>
                <w:tab w:val="clear" w:pos="720"/>
                <w:tab w:val="num" w:pos="360"/>
              </w:tabs>
              <w:ind w:left="357" w:hanging="357"/>
              <w:rPr>
                <w:rFonts w:cs="Arial"/>
              </w:rPr>
            </w:pPr>
            <w:r>
              <w:rPr>
                <w:rFonts w:cs="Arial"/>
              </w:rPr>
              <w:t>Low dose i</w:t>
            </w:r>
            <w:r w:rsidRPr="00DE5036">
              <w:rPr>
                <w:rFonts w:cs="Arial"/>
              </w:rPr>
              <w:t>nhaled corticosteroid, e.g.:</w:t>
            </w:r>
          </w:p>
          <w:p w14:paraId="56EAF442" w14:textId="77777777" w:rsidR="00BB5F1E" w:rsidRDefault="00BB5F1E" w:rsidP="00FB754B">
            <w:pPr>
              <w:pStyle w:val="BulletMedicine"/>
              <w:numPr>
                <w:ilvl w:val="0"/>
                <w:numId w:val="35"/>
              </w:numPr>
              <w:jc w:val="left"/>
              <w:rPr>
                <w:rFonts w:cs="Arial"/>
              </w:rPr>
            </w:pPr>
            <w:proofErr w:type="spellStart"/>
            <w:r w:rsidRPr="00DE5036">
              <w:rPr>
                <w:rFonts w:cs="Arial"/>
              </w:rPr>
              <w:t>Beclometasone</w:t>
            </w:r>
            <w:proofErr w:type="spellEnd"/>
            <w:r w:rsidRPr="00DE5036">
              <w:rPr>
                <w:rFonts w:cs="Arial"/>
              </w:rPr>
              <w:t>, 100 mcg MDI</w:t>
            </w:r>
            <w:r w:rsidRPr="00DE5036">
              <w:rPr>
                <w:rFonts w:cs="Arial"/>
              </w:rPr>
              <w:fldChar w:fldCharType="begin"/>
            </w:r>
            <w:r w:rsidRPr="00DE5036">
              <w:rPr>
                <w:rFonts w:cs="Arial"/>
              </w:rPr>
              <w:instrText xml:space="preserve"> XE "Beclometasone, inhaler" \f "m" </w:instrText>
            </w:r>
            <w:r w:rsidRPr="00DE5036">
              <w:rPr>
                <w:rFonts w:cs="Arial"/>
              </w:rPr>
              <w:fldChar w:fldCharType="end"/>
            </w:r>
            <w:r w:rsidRPr="00DE5036">
              <w:rPr>
                <w:rFonts w:cs="Arial"/>
              </w:rPr>
              <w:t xml:space="preserve">, to take 100 mcg (one inhalation) with a spacer device, </w:t>
            </w:r>
            <w:r>
              <w:rPr>
                <w:rFonts w:cs="Arial"/>
              </w:rPr>
              <w:t>12 hourly</w:t>
            </w:r>
            <w:r w:rsidRPr="00DE5036">
              <w:rPr>
                <w:rFonts w:cs="Arial"/>
              </w:rPr>
              <w:t>.</w:t>
            </w:r>
          </w:p>
          <w:p w14:paraId="0EA97AB2" w14:textId="77777777" w:rsidR="00BB5F1E" w:rsidRPr="00DE5036" w:rsidRDefault="00BB5F1E" w:rsidP="00BB5F1E">
            <w:pPr>
              <w:rPr>
                <w:rFonts w:ascii="Arial" w:hAnsi="Arial" w:cs="Arial"/>
                <w:b/>
                <w:bCs/>
                <w:sz w:val="18"/>
                <w:szCs w:val="18"/>
              </w:rPr>
            </w:pPr>
          </w:p>
          <w:p w14:paraId="16D4B5AA"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Reliever/rescue therapy:</w:t>
            </w:r>
          </w:p>
          <w:p w14:paraId="7949FAAB" w14:textId="77777777" w:rsidR="00BB5F1E" w:rsidRPr="00DE5036" w:rsidRDefault="00BB5F1E" w:rsidP="00BB5F1E">
            <w:pPr>
              <w:pStyle w:val="BulletTherapeuticclass"/>
              <w:tabs>
                <w:tab w:val="clear" w:pos="720"/>
                <w:tab w:val="num" w:pos="360"/>
              </w:tabs>
              <w:ind w:left="357" w:hanging="357"/>
              <w:rPr>
                <w:rFonts w:cs="Arial"/>
              </w:rPr>
            </w:pPr>
            <w:r w:rsidRPr="00DE5036">
              <w:rPr>
                <w:rFonts w:cs="Arial"/>
              </w:rPr>
              <w:t>Short-acting β</w:t>
            </w:r>
            <w:r w:rsidRPr="00DE5036">
              <w:rPr>
                <w:rFonts w:cs="Arial"/>
                <w:vertAlign w:val="subscript"/>
              </w:rPr>
              <w:t>2</w:t>
            </w:r>
            <w:r w:rsidRPr="00DE5036">
              <w:rPr>
                <w:rFonts w:cs="Arial"/>
              </w:rPr>
              <w:t>-agonists, e.g.:</w:t>
            </w:r>
          </w:p>
          <w:p w14:paraId="26227001" w14:textId="77777777" w:rsidR="00BB5F1E" w:rsidRPr="00DE5036" w:rsidRDefault="00BB5F1E" w:rsidP="00FB754B">
            <w:pPr>
              <w:pStyle w:val="BulletMedicine"/>
              <w:numPr>
                <w:ilvl w:val="0"/>
                <w:numId w:val="35"/>
              </w:numPr>
              <w:jc w:val="left"/>
              <w:rPr>
                <w:rFonts w:cs="Arial"/>
              </w:rPr>
            </w:pPr>
            <w:r w:rsidRPr="00DE5036">
              <w:rPr>
                <w:rFonts w:cs="Arial"/>
              </w:rPr>
              <w:t>Salbutamol, 100 mcg MDI</w:t>
            </w:r>
            <w:r w:rsidRPr="00DE5036">
              <w:rPr>
                <w:rFonts w:cs="Arial"/>
              </w:rPr>
              <w:fldChar w:fldCharType="begin"/>
            </w:r>
            <w:r w:rsidRPr="00DE5036">
              <w:rPr>
                <w:rFonts w:cs="Arial"/>
              </w:rPr>
              <w:instrText xml:space="preserve"> XE "Salbutamol, inhaler" \f "m" </w:instrText>
            </w:r>
            <w:r w:rsidRPr="00DE5036">
              <w:rPr>
                <w:rFonts w:cs="Arial"/>
              </w:rPr>
              <w:fldChar w:fldCharType="end"/>
            </w:r>
            <w:r w:rsidRPr="00DE5036">
              <w:rPr>
                <w:rFonts w:cs="Arial"/>
              </w:rPr>
              <w:t>, to take 100–200 mcg (one to two inhalations) with a spacer device, as needed for symptom relief.</w:t>
            </w:r>
          </w:p>
          <w:p w14:paraId="122F8FD6" w14:textId="77777777" w:rsidR="00BB5F1E" w:rsidRPr="00DE5036" w:rsidRDefault="00BB5F1E" w:rsidP="00FB754B">
            <w:pPr>
              <w:pStyle w:val="BulletDirectionsInstructions"/>
              <w:numPr>
                <w:ilvl w:val="1"/>
                <w:numId w:val="35"/>
              </w:numPr>
              <w:ind w:left="714" w:hanging="357"/>
              <w:contextualSpacing/>
              <w:jc w:val="both"/>
              <w:rPr>
                <w:rFonts w:cs="Arial"/>
              </w:rPr>
            </w:pPr>
            <w:r w:rsidRPr="00DE5036">
              <w:rPr>
                <w:rFonts w:cs="Arial"/>
              </w:rPr>
              <w:t>Routine use exceeding four times daily suggests poor control and requires review.</w:t>
            </w:r>
          </w:p>
          <w:p w14:paraId="45ADC46E" w14:textId="77777777" w:rsidR="00BB5F1E" w:rsidRPr="00DE5036" w:rsidRDefault="00BB5F1E" w:rsidP="00BB5F1E">
            <w:pPr>
              <w:pStyle w:val="BulletDirectionsInstructions"/>
              <w:numPr>
                <w:ilvl w:val="0"/>
                <w:numId w:val="0"/>
              </w:numPr>
              <w:rPr>
                <w:rFonts w:cs="Arial"/>
              </w:rPr>
            </w:pPr>
            <w:r w:rsidRPr="00DE5036">
              <w:rPr>
                <w:rFonts w:cs="Arial"/>
                <w:b/>
                <w:bCs/>
              </w:rPr>
              <w:t>Note:</w:t>
            </w:r>
            <w:r w:rsidRPr="00DE5036">
              <w:rPr>
                <w:rFonts w:cs="Arial"/>
              </w:rPr>
              <w:t xml:space="preserve"> Asthma that is not well-controlled on </w:t>
            </w:r>
            <w:r>
              <w:rPr>
                <w:rFonts w:cs="Arial"/>
              </w:rPr>
              <w:t>maximum therapeutic doses</w:t>
            </w:r>
            <w:r w:rsidRPr="00DE5036">
              <w:rPr>
                <w:rFonts w:cs="Arial"/>
              </w:rPr>
              <w:t xml:space="preserve"> should trigger a review to step up treatment.</w:t>
            </w:r>
          </w:p>
          <w:p w14:paraId="365598F0" w14:textId="77777777" w:rsidR="00BB5F1E" w:rsidRPr="00934012" w:rsidRDefault="00BB5F1E" w:rsidP="00BB5F1E">
            <w:pPr>
              <w:pStyle w:val="BulletDirectionsInstructions"/>
              <w:numPr>
                <w:ilvl w:val="0"/>
                <w:numId w:val="0"/>
              </w:numPr>
            </w:pPr>
          </w:p>
          <w:p w14:paraId="0CD8F506" w14:textId="77777777" w:rsidR="00BB5F1E" w:rsidRDefault="00BB5F1E" w:rsidP="00BB5F1E">
            <w:pPr>
              <w:rPr>
                <w:rFonts w:ascii="Arial" w:hAnsi="Arial" w:cs="Arial"/>
                <w:b/>
                <w:bCs/>
                <w:sz w:val="18"/>
                <w:szCs w:val="18"/>
              </w:rPr>
            </w:pPr>
            <w:r w:rsidRPr="00542A65">
              <w:rPr>
                <w:rFonts w:ascii="Arial" w:hAnsi="Arial" w:cs="Arial"/>
                <w:b/>
                <w:bCs/>
                <w:sz w:val="18"/>
                <w:szCs w:val="18"/>
              </w:rPr>
              <w:t>STEP 3:</w:t>
            </w:r>
          </w:p>
          <w:p w14:paraId="7A3CA5BE"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Maintenance therapy:</w:t>
            </w:r>
          </w:p>
          <w:p w14:paraId="03AF5D91" w14:textId="77777777" w:rsidR="00BB5F1E" w:rsidRPr="00DE5036" w:rsidRDefault="00BB5F1E" w:rsidP="00BB5F1E">
            <w:pPr>
              <w:pStyle w:val="BulletTherapeuticclass"/>
              <w:tabs>
                <w:tab w:val="clear" w:pos="720"/>
                <w:tab w:val="num" w:pos="360"/>
              </w:tabs>
              <w:ind w:left="357" w:hanging="357"/>
              <w:rPr>
                <w:rFonts w:cs="Arial"/>
              </w:rPr>
            </w:pPr>
            <w:r>
              <w:rPr>
                <w:rFonts w:cs="Arial"/>
              </w:rPr>
              <w:t>Medium dose i</w:t>
            </w:r>
            <w:r w:rsidRPr="00DE5036">
              <w:rPr>
                <w:rFonts w:cs="Arial"/>
              </w:rPr>
              <w:t>nhaled corticosteroid, e.g.:</w:t>
            </w:r>
          </w:p>
          <w:p w14:paraId="79A53ABF" w14:textId="77777777" w:rsidR="00BB5F1E" w:rsidRDefault="00BB5F1E" w:rsidP="00FB754B">
            <w:pPr>
              <w:pStyle w:val="BulletMedicine"/>
              <w:numPr>
                <w:ilvl w:val="0"/>
                <w:numId w:val="35"/>
              </w:numPr>
              <w:jc w:val="left"/>
              <w:rPr>
                <w:rFonts w:cs="Arial"/>
              </w:rPr>
            </w:pPr>
            <w:proofErr w:type="spellStart"/>
            <w:r w:rsidRPr="00DE5036">
              <w:rPr>
                <w:rFonts w:cs="Arial"/>
              </w:rPr>
              <w:t>Beclometasone</w:t>
            </w:r>
            <w:proofErr w:type="spellEnd"/>
            <w:r w:rsidRPr="00DE5036">
              <w:rPr>
                <w:rFonts w:cs="Arial"/>
              </w:rPr>
              <w:t>, 100 mcg MDI</w:t>
            </w:r>
            <w:r w:rsidRPr="00DE5036">
              <w:rPr>
                <w:rFonts w:cs="Arial"/>
              </w:rPr>
              <w:fldChar w:fldCharType="begin"/>
            </w:r>
            <w:r w:rsidRPr="00DE5036">
              <w:rPr>
                <w:rFonts w:cs="Arial"/>
              </w:rPr>
              <w:instrText xml:space="preserve"> XE "Beclometasone, inhaler" \f "m" </w:instrText>
            </w:r>
            <w:r w:rsidRPr="00DE5036">
              <w:rPr>
                <w:rFonts w:cs="Arial"/>
              </w:rPr>
              <w:fldChar w:fldCharType="end"/>
            </w:r>
            <w:r w:rsidRPr="00DE5036">
              <w:rPr>
                <w:rFonts w:cs="Arial"/>
              </w:rPr>
              <w:t xml:space="preserve">, to take </w:t>
            </w:r>
            <w:r>
              <w:rPr>
                <w:rFonts w:cs="Arial"/>
              </w:rPr>
              <w:t>2</w:t>
            </w:r>
            <w:r w:rsidRPr="00DE5036">
              <w:rPr>
                <w:rFonts w:cs="Arial"/>
              </w:rPr>
              <w:t>00 mcg (</w:t>
            </w:r>
            <w:r>
              <w:rPr>
                <w:rFonts w:cs="Arial"/>
              </w:rPr>
              <w:t xml:space="preserve">two </w:t>
            </w:r>
            <w:r w:rsidRPr="00DE5036">
              <w:rPr>
                <w:rFonts w:cs="Arial"/>
              </w:rPr>
              <w:t>inhalation</w:t>
            </w:r>
            <w:r>
              <w:rPr>
                <w:rFonts w:cs="Arial"/>
              </w:rPr>
              <w:t>s</w:t>
            </w:r>
            <w:r w:rsidRPr="00DE5036">
              <w:rPr>
                <w:rFonts w:cs="Arial"/>
              </w:rPr>
              <w:t xml:space="preserve">) with a spacer device, </w:t>
            </w:r>
            <w:r>
              <w:rPr>
                <w:rFonts w:cs="Arial"/>
              </w:rPr>
              <w:t>12 hourly</w:t>
            </w:r>
            <w:r w:rsidRPr="00DE5036">
              <w:rPr>
                <w:rFonts w:cs="Arial"/>
              </w:rPr>
              <w:t>.</w:t>
            </w:r>
          </w:p>
          <w:p w14:paraId="52CB9EA2" w14:textId="77777777" w:rsidR="00BB5F1E" w:rsidRPr="00DE5036" w:rsidRDefault="00BB5F1E" w:rsidP="00BB5F1E">
            <w:pPr>
              <w:rPr>
                <w:rFonts w:ascii="Arial" w:hAnsi="Arial" w:cs="Arial"/>
                <w:b/>
                <w:bCs/>
                <w:sz w:val="18"/>
                <w:szCs w:val="18"/>
              </w:rPr>
            </w:pPr>
          </w:p>
          <w:p w14:paraId="68918065"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Reliever/rescue therapy:</w:t>
            </w:r>
          </w:p>
          <w:p w14:paraId="30F790D6" w14:textId="77777777" w:rsidR="00BB5F1E" w:rsidRPr="00DE5036" w:rsidRDefault="00BB5F1E" w:rsidP="00BB5F1E">
            <w:pPr>
              <w:pStyle w:val="BulletTherapeuticclass"/>
              <w:tabs>
                <w:tab w:val="clear" w:pos="720"/>
                <w:tab w:val="num" w:pos="360"/>
              </w:tabs>
              <w:ind w:left="357" w:hanging="357"/>
              <w:rPr>
                <w:rFonts w:cs="Arial"/>
              </w:rPr>
            </w:pPr>
            <w:r w:rsidRPr="00DE5036">
              <w:rPr>
                <w:rFonts w:cs="Arial"/>
              </w:rPr>
              <w:t>Short-acting β</w:t>
            </w:r>
            <w:r w:rsidRPr="00DE5036">
              <w:rPr>
                <w:rFonts w:cs="Arial"/>
                <w:vertAlign w:val="subscript"/>
              </w:rPr>
              <w:t>2</w:t>
            </w:r>
            <w:r w:rsidRPr="00DE5036">
              <w:rPr>
                <w:rFonts w:cs="Arial"/>
              </w:rPr>
              <w:t>-agonists, e.g.:</w:t>
            </w:r>
          </w:p>
          <w:p w14:paraId="247C3C08" w14:textId="77777777" w:rsidR="00BB5F1E" w:rsidRPr="00DE5036" w:rsidRDefault="00BB5F1E" w:rsidP="00FB754B">
            <w:pPr>
              <w:pStyle w:val="BulletMedicine"/>
              <w:numPr>
                <w:ilvl w:val="0"/>
                <w:numId w:val="35"/>
              </w:numPr>
              <w:jc w:val="left"/>
              <w:rPr>
                <w:rFonts w:cs="Arial"/>
              </w:rPr>
            </w:pPr>
            <w:r w:rsidRPr="00DE5036">
              <w:rPr>
                <w:rFonts w:cs="Arial"/>
              </w:rPr>
              <w:t>Salbutamol, 100 mcg MDI</w:t>
            </w:r>
            <w:r w:rsidRPr="00DE5036">
              <w:rPr>
                <w:rFonts w:cs="Arial"/>
              </w:rPr>
              <w:fldChar w:fldCharType="begin"/>
            </w:r>
            <w:r w:rsidRPr="00DE5036">
              <w:rPr>
                <w:rFonts w:cs="Arial"/>
              </w:rPr>
              <w:instrText xml:space="preserve"> XE "Salbutamol, inhaler" \f "m" </w:instrText>
            </w:r>
            <w:r w:rsidRPr="00DE5036">
              <w:rPr>
                <w:rFonts w:cs="Arial"/>
              </w:rPr>
              <w:fldChar w:fldCharType="end"/>
            </w:r>
            <w:r w:rsidRPr="00DE5036">
              <w:rPr>
                <w:rFonts w:cs="Arial"/>
              </w:rPr>
              <w:t>, to take 100–200 mcg (one to two inhalations) with a spacer device, as needed for symptom relief.</w:t>
            </w:r>
          </w:p>
          <w:p w14:paraId="4D17D406" w14:textId="77777777" w:rsidR="00BB5F1E" w:rsidRPr="00DE5036" w:rsidRDefault="00BB5F1E" w:rsidP="00FB754B">
            <w:pPr>
              <w:pStyle w:val="BulletDirectionsInstructions"/>
              <w:numPr>
                <w:ilvl w:val="1"/>
                <w:numId w:val="35"/>
              </w:numPr>
              <w:ind w:left="714" w:hanging="357"/>
              <w:contextualSpacing/>
              <w:jc w:val="both"/>
              <w:rPr>
                <w:rFonts w:cs="Arial"/>
              </w:rPr>
            </w:pPr>
            <w:r w:rsidRPr="00DE5036">
              <w:rPr>
                <w:rFonts w:cs="Arial"/>
              </w:rPr>
              <w:t>Routine use exceeding four times daily suggests poor control and requires review.</w:t>
            </w:r>
          </w:p>
          <w:p w14:paraId="262DD135" w14:textId="77777777" w:rsidR="00BB5F1E" w:rsidRPr="00542A65" w:rsidRDefault="00BB5F1E" w:rsidP="00BB5F1E">
            <w:r w:rsidRPr="00460B15">
              <w:rPr>
                <w:rFonts w:ascii="Arial" w:hAnsi="Arial" w:cs="Arial"/>
                <w:b/>
                <w:bCs/>
                <w:sz w:val="18"/>
                <w:szCs w:val="18"/>
              </w:rPr>
              <w:t>Note:</w:t>
            </w:r>
            <w:r w:rsidRPr="00460B15">
              <w:rPr>
                <w:rFonts w:ascii="Arial" w:hAnsi="Arial" w:cs="Arial"/>
                <w:sz w:val="18"/>
                <w:szCs w:val="18"/>
              </w:rPr>
              <w:t xml:space="preserve"> Asthma that is not well-controlled on </w:t>
            </w:r>
            <w:r>
              <w:rPr>
                <w:rFonts w:ascii="Arial" w:hAnsi="Arial" w:cs="Arial"/>
                <w:sz w:val="18"/>
                <w:szCs w:val="18"/>
              </w:rPr>
              <w:t>maximum therapeutic doses</w:t>
            </w:r>
            <w:r w:rsidRPr="00460B15">
              <w:rPr>
                <w:rFonts w:ascii="Arial" w:hAnsi="Arial" w:cs="Arial"/>
                <w:sz w:val="18"/>
                <w:szCs w:val="18"/>
              </w:rPr>
              <w:t xml:space="preserve"> should trigger a review to step up treatment.</w:t>
            </w:r>
          </w:p>
          <w:p w14:paraId="46BFAEBA" w14:textId="77777777" w:rsidR="00BB5F1E" w:rsidRDefault="00BB5F1E" w:rsidP="00BB5F1E">
            <w:pPr>
              <w:pStyle w:val="Paragraphbulletlist-level1"/>
              <w:numPr>
                <w:ilvl w:val="0"/>
                <w:numId w:val="0"/>
              </w:numPr>
              <w:ind w:left="357" w:hanging="357"/>
              <w:rPr>
                <w:szCs w:val="18"/>
              </w:rPr>
            </w:pPr>
          </w:p>
          <w:p w14:paraId="429EF28E" w14:textId="77777777" w:rsidR="00BB5F1E" w:rsidRDefault="00BB5F1E" w:rsidP="00BB5F1E">
            <w:pPr>
              <w:pStyle w:val="BulletDirectionsInstructions"/>
              <w:numPr>
                <w:ilvl w:val="0"/>
                <w:numId w:val="0"/>
              </w:numPr>
              <w:rPr>
                <w:rFonts w:cs="Arial"/>
                <w:b/>
                <w:bCs/>
                <w:lang w:val="en-GB"/>
              </w:rPr>
            </w:pPr>
            <w:r w:rsidRPr="00596C39">
              <w:rPr>
                <w:rFonts w:cs="Arial"/>
                <w:b/>
                <w:bCs/>
                <w:lang w:val="en-GB"/>
              </w:rPr>
              <w:t>STEP 4</w:t>
            </w:r>
            <w:r>
              <w:rPr>
                <w:rFonts w:cs="Arial"/>
                <w:b/>
                <w:bCs/>
                <w:lang w:val="en-GB"/>
              </w:rPr>
              <w:t>:</w:t>
            </w:r>
          </w:p>
          <w:p w14:paraId="66CC1B62" w14:textId="77777777" w:rsidR="00BB5F1E" w:rsidRDefault="00BB5F1E" w:rsidP="00BB5F1E">
            <w:pPr>
              <w:pStyle w:val="Paragraphbulletlist-level1"/>
            </w:pPr>
            <w:r>
              <w:t xml:space="preserve">Switch to OPTION 2 STEP 3 therapy (see below). </w:t>
            </w:r>
          </w:p>
          <w:p w14:paraId="3F436AB9" w14:textId="77777777" w:rsidR="00BB5F1E" w:rsidRPr="003F4606" w:rsidRDefault="00BB5F1E" w:rsidP="00BB5F1E">
            <w:pPr>
              <w:pStyle w:val="Paragraphbulletlist-level1"/>
              <w:rPr>
                <w:b/>
                <w:bCs/>
              </w:rPr>
            </w:pPr>
            <w:r>
              <w:t>If both options in STEP 3 fail to achieve asthma control, r</w:t>
            </w:r>
            <w:r w:rsidRPr="00CA559B">
              <w:t xml:space="preserve">efer to paediatric </w:t>
            </w:r>
            <w:proofErr w:type="spellStart"/>
            <w:r w:rsidRPr="00CA559B">
              <w:t>allergology</w:t>
            </w:r>
            <w:proofErr w:type="spellEnd"/>
            <w:r w:rsidRPr="00CA559B">
              <w:t xml:space="preserve">/pulmonology for </w:t>
            </w:r>
            <w:r>
              <w:t>further management.</w:t>
            </w:r>
          </w:p>
          <w:p w14:paraId="1862192B" w14:textId="77777777" w:rsidR="00BB5F1E" w:rsidRPr="00A07650" w:rsidRDefault="00BB5F1E" w:rsidP="00BB5F1E"/>
          <w:p w14:paraId="066C57EC" w14:textId="77777777" w:rsidR="00BB5F1E" w:rsidRPr="003F4606" w:rsidRDefault="00BB5F1E" w:rsidP="00BB5F1E">
            <w:pPr>
              <w:pStyle w:val="Centredbox"/>
              <w:pBdr>
                <w:right w:val="double" w:sz="4" w:space="19" w:color="auto"/>
              </w:pBdr>
              <w:jc w:val="center"/>
              <w:rPr>
                <w:rFonts w:eastAsia="Calibri"/>
                <w:b/>
                <w:bCs/>
                <w:sz w:val="20"/>
                <w:szCs w:val="22"/>
              </w:rPr>
            </w:pPr>
            <w:r w:rsidRPr="003F4606">
              <w:rPr>
                <w:rFonts w:eastAsia="Calibri"/>
                <w:b/>
                <w:bCs/>
                <w:sz w:val="20"/>
                <w:szCs w:val="22"/>
              </w:rPr>
              <w:t>CAUTION</w:t>
            </w:r>
          </w:p>
          <w:p w14:paraId="0575AF49" w14:textId="77777777" w:rsidR="00BB5F1E" w:rsidRPr="00341637" w:rsidRDefault="00BB5F1E" w:rsidP="00FB754B">
            <w:pPr>
              <w:pStyle w:val="Centredbox"/>
              <w:numPr>
                <w:ilvl w:val="0"/>
                <w:numId w:val="42"/>
              </w:numPr>
              <w:pBdr>
                <w:right w:val="double" w:sz="4" w:space="19" w:color="auto"/>
              </w:pBdr>
              <w:ind w:left="782" w:hanging="357"/>
              <w:rPr>
                <w:rFonts w:eastAsia="Calibri"/>
              </w:rPr>
            </w:pPr>
            <w:proofErr w:type="spellStart"/>
            <w:r w:rsidRPr="003F4606">
              <w:rPr>
                <w:rFonts w:eastAsia="Calibri"/>
              </w:rPr>
              <w:t>Formoterol</w:t>
            </w:r>
            <w:proofErr w:type="spellEnd"/>
            <w:r w:rsidRPr="00341637">
              <w:rPr>
                <w:rFonts w:eastAsia="Calibri"/>
              </w:rPr>
              <w:t xml:space="preserve"> has a rapid onset of action and can be used as reliever therapy in children 6 years and older, </w:t>
            </w:r>
            <w:r w:rsidRPr="00040715">
              <w:rPr>
                <w:rFonts w:eastAsia="Calibri"/>
                <w:b/>
                <w:bCs/>
              </w:rPr>
              <w:t>BUT ONLY in combination with an ICS</w:t>
            </w:r>
            <w:r w:rsidRPr="003F4606">
              <w:rPr>
                <w:rFonts w:eastAsia="Calibri"/>
              </w:rPr>
              <w:t>.</w:t>
            </w:r>
          </w:p>
          <w:p w14:paraId="0ED23FFD" w14:textId="77777777" w:rsidR="00BB5F1E" w:rsidRDefault="00BB5F1E" w:rsidP="00FB754B">
            <w:pPr>
              <w:pStyle w:val="Centredbox"/>
              <w:numPr>
                <w:ilvl w:val="0"/>
                <w:numId w:val="42"/>
              </w:numPr>
              <w:pBdr>
                <w:right w:val="double" w:sz="4" w:space="19" w:color="auto"/>
              </w:pBdr>
              <w:ind w:left="782" w:hanging="357"/>
              <w:rPr>
                <w:rFonts w:eastAsia="Calibri"/>
              </w:rPr>
            </w:pPr>
            <w:proofErr w:type="spellStart"/>
            <w:r w:rsidRPr="003F4606">
              <w:rPr>
                <w:rFonts w:eastAsia="Calibri"/>
              </w:rPr>
              <w:t>Salmeterol</w:t>
            </w:r>
            <w:proofErr w:type="spellEnd"/>
            <w:r w:rsidRPr="003F4606">
              <w:rPr>
                <w:rFonts w:eastAsia="Calibri"/>
              </w:rPr>
              <w:t xml:space="preserve"> is not rapid acting and </w:t>
            </w:r>
            <w:r w:rsidRPr="00040715">
              <w:rPr>
                <w:rFonts w:eastAsia="Calibri"/>
                <w:b/>
                <w:bCs/>
              </w:rPr>
              <w:t>should not be used as reliever therapy.</w:t>
            </w:r>
          </w:p>
          <w:p w14:paraId="32ED96CA" w14:textId="77777777" w:rsidR="00BB5F1E" w:rsidRDefault="00BB5F1E" w:rsidP="00FB754B">
            <w:pPr>
              <w:pStyle w:val="Centredbox"/>
              <w:numPr>
                <w:ilvl w:val="0"/>
                <w:numId w:val="42"/>
              </w:numPr>
              <w:pBdr>
                <w:right w:val="double" w:sz="4" w:space="19" w:color="auto"/>
              </w:pBdr>
              <w:ind w:left="782" w:hanging="357"/>
              <w:rPr>
                <w:rFonts w:eastAsia="Calibri"/>
              </w:rPr>
            </w:pPr>
            <w:r>
              <w:rPr>
                <w:rFonts w:eastAsia="Calibri"/>
              </w:rPr>
              <w:t xml:space="preserve">Budesonide and fluticasone have significant drug-drug interactions with HIV protease inhibitors. Substitute with </w:t>
            </w:r>
            <w:proofErr w:type="spellStart"/>
            <w:r>
              <w:rPr>
                <w:rFonts w:eastAsia="Calibri"/>
              </w:rPr>
              <w:t>beclomethasone</w:t>
            </w:r>
            <w:proofErr w:type="spellEnd"/>
            <w:r>
              <w:rPr>
                <w:rFonts w:eastAsia="Calibri"/>
              </w:rPr>
              <w:t>-based regimens where indicated.</w:t>
            </w:r>
          </w:p>
          <w:p w14:paraId="5FBEA0F7" w14:textId="77777777" w:rsidR="00BB5F1E" w:rsidRPr="00115026" w:rsidRDefault="00BB5F1E" w:rsidP="00BB5F1E">
            <w:pPr>
              <w:rPr>
                <w:rFonts w:ascii="Arial" w:hAnsi="Arial" w:cs="Arial"/>
                <w:sz w:val="18"/>
                <w:szCs w:val="18"/>
              </w:rPr>
            </w:pPr>
          </w:p>
          <w:p w14:paraId="2F321EEA" w14:textId="77777777" w:rsidR="00BB5F1E" w:rsidRPr="006A6680" w:rsidRDefault="00BB5F1E" w:rsidP="00BB5F1E">
            <w:pPr>
              <w:pStyle w:val="head2"/>
              <w:spacing w:line="240" w:lineRule="auto"/>
              <w:jc w:val="both"/>
              <w:rPr>
                <w:rFonts w:cs="Arial"/>
                <w:szCs w:val="18"/>
              </w:rPr>
            </w:pPr>
            <w:r w:rsidRPr="006A6680">
              <w:rPr>
                <w:rFonts w:cs="Arial"/>
                <w:szCs w:val="18"/>
              </w:rPr>
              <w:t xml:space="preserve">OPTION 2: Anti-inflammatory reliever (AIR) ONLY or Maintenance and reliever therapy (MART) </w:t>
            </w:r>
          </w:p>
          <w:p w14:paraId="30D8C22A" w14:textId="77777777" w:rsidR="00BB5F1E" w:rsidRPr="006A6680" w:rsidRDefault="00BB5F1E" w:rsidP="00BB5F1E">
            <w:pPr>
              <w:pStyle w:val="head2"/>
              <w:spacing w:line="240" w:lineRule="auto"/>
              <w:jc w:val="both"/>
              <w:rPr>
                <w:rFonts w:cs="Arial"/>
                <w:szCs w:val="18"/>
              </w:rPr>
            </w:pPr>
            <w:r w:rsidRPr="006A6680">
              <w:rPr>
                <w:rFonts w:cs="Arial"/>
                <w:szCs w:val="18"/>
              </w:rPr>
              <w:t>STEP 1 AND STEP 2: AIR only</w:t>
            </w:r>
          </w:p>
          <w:p w14:paraId="069D7FDB"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Anti-inflammatory reliever/rescue therapy:</w:t>
            </w:r>
          </w:p>
          <w:p w14:paraId="633EA9AE" w14:textId="77777777" w:rsidR="00BB5F1E" w:rsidRPr="006A6680" w:rsidRDefault="00BB5F1E" w:rsidP="00BB5F1E">
            <w:pPr>
              <w:pStyle w:val="BulletTherapeuticclass"/>
              <w:tabs>
                <w:tab w:val="clear" w:pos="720"/>
              </w:tabs>
              <w:ind w:left="357" w:hanging="357"/>
            </w:pPr>
            <w:r w:rsidRPr="006A6680">
              <w:t>Low dose corticosteroid/</w:t>
            </w:r>
            <w:proofErr w:type="spellStart"/>
            <w:r w:rsidRPr="006A6680">
              <w:t>formoterol</w:t>
            </w:r>
            <w:proofErr w:type="spellEnd"/>
            <w:r w:rsidRPr="006A6680">
              <w:t xml:space="preserve"> inhaler, e.g.:</w:t>
            </w:r>
          </w:p>
          <w:p w14:paraId="76007018" w14:textId="77777777" w:rsidR="00BB5F1E" w:rsidRPr="006A6680" w:rsidRDefault="00BB5F1E" w:rsidP="00FB754B">
            <w:pPr>
              <w:pStyle w:val="BulletMedicine"/>
              <w:numPr>
                <w:ilvl w:val="0"/>
                <w:numId w:val="40"/>
              </w:numPr>
              <w:ind w:left="357" w:hanging="357"/>
            </w:pPr>
            <w:r w:rsidRPr="006A6680">
              <w:t>Budesonide/</w:t>
            </w:r>
            <w:proofErr w:type="spellStart"/>
            <w:r w:rsidRPr="006A6680">
              <w:t>formoterol</w:t>
            </w:r>
            <w:proofErr w:type="spellEnd"/>
            <w:r w:rsidRPr="006A6680">
              <w:t>, MDI</w:t>
            </w:r>
            <w:r w:rsidRPr="006A6680">
              <w:fldChar w:fldCharType="begin"/>
            </w:r>
            <w:r w:rsidRPr="006A6680">
              <w:instrText xml:space="preserve"> XE "Budesonide/formoterol, inhaler" \f "m" </w:instrText>
            </w:r>
            <w:r w:rsidRPr="006A6680">
              <w:fldChar w:fldCharType="end"/>
            </w:r>
            <w:r w:rsidRPr="006A6680">
              <w:t xml:space="preserve">, 80 mcg/4.5 mcg, one inhalation </w:t>
            </w:r>
            <w:r>
              <w:t xml:space="preserve">with a spacer device, </w:t>
            </w:r>
            <w:r w:rsidRPr="006A6680">
              <w:t>as needed.</w:t>
            </w:r>
          </w:p>
          <w:p w14:paraId="09D93A8A" w14:textId="77777777" w:rsidR="00BB5F1E" w:rsidRPr="006A6680" w:rsidRDefault="00BB5F1E" w:rsidP="00FB754B">
            <w:pPr>
              <w:pStyle w:val="BulletDirectionsInstructions"/>
              <w:numPr>
                <w:ilvl w:val="0"/>
                <w:numId w:val="39"/>
              </w:numPr>
              <w:ind w:left="714" w:hanging="357"/>
              <w:jc w:val="both"/>
            </w:pPr>
            <w:r w:rsidRPr="006A6680">
              <w:t>Maximum daily dose: 640 mcg/36 mcg (8 inhalations) doses per day.</w:t>
            </w:r>
          </w:p>
          <w:p w14:paraId="6DA7704F" w14:textId="77777777" w:rsidR="00BB5F1E" w:rsidRPr="006A6680" w:rsidRDefault="00BB5F1E" w:rsidP="00FB754B">
            <w:pPr>
              <w:pStyle w:val="BulletDirectionsInstructions"/>
              <w:numPr>
                <w:ilvl w:val="0"/>
                <w:numId w:val="39"/>
              </w:numPr>
              <w:ind w:left="714" w:hanging="357"/>
              <w:jc w:val="both"/>
            </w:pPr>
            <w:r w:rsidRPr="006A6680">
              <w:t>Patients/carers should be counselled to present to their healthcare facility for review if they require maximum doses of inhaler therapy for more than one week in a month.</w:t>
            </w:r>
          </w:p>
          <w:p w14:paraId="4B8C7F09" w14:textId="77777777" w:rsidR="00BB5F1E" w:rsidRPr="006A6680" w:rsidRDefault="00BB5F1E" w:rsidP="00BB5F1E">
            <w:pPr>
              <w:pStyle w:val="BulletDirectionsInstructions"/>
              <w:numPr>
                <w:ilvl w:val="0"/>
                <w:numId w:val="0"/>
              </w:numPr>
            </w:pPr>
            <w:r w:rsidRPr="006A6680">
              <w:rPr>
                <w:b/>
                <w:bCs/>
              </w:rPr>
              <w:t>Note:</w:t>
            </w:r>
            <w:r w:rsidRPr="006A6680">
              <w:t xml:space="preserve"> Insufficient asthma control on </w:t>
            </w:r>
            <w:r>
              <w:t>maximum therapeutic doses</w:t>
            </w:r>
            <w:r w:rsidRPr="006A6680">
              <w:t xml:space="preserve"> should trigger a review to step up treatment.</w:t>
            </w:r>
          </w:p>
          <w:p w14:paraId="67F24B51" w14:textId="77777777" w:rsidR="00BB5F1E" w:rsidRPr="006A6680" w:rsidRDefault="00BB5F1E" w:rsidP="00BB5F1E">
            <w:pPr>
              <w:rPr>
                <w:sz w:val="18"/>
                <w:szCs w:val="18"/>
              </w:rPr>
            </w:pPr>
          </w:p>
          <w:p w14:paraId="55405477"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Maintenance therapy:</w:t>
            </w:r>
          </w:p>
          <w:p w14:paraId="1FF5449B" w14:textId="77777777" w:rsidR="00BB5F1E" w:rsidRPr="006A6680" w:rsidRDefault="00BB5F1E" w:rsidP="00BB5F1E">
            <w:pPr>
              <w:pStyle w:val="Paragraphtext"/>
              <w:rPr>
                <w:szCs w:val="18"/>
              </w:rPr>
            </w:pPr>
            <w:r w:rsidRPr="006A6680">
              <w:rPr>
                <w:szCs w:val="18"/>
              </w:rPr>
              <w:t>No maintenance therapy required. Continue with reliever/rescue therapy using ICS/</w:t>
            </w:r>
            <w:proofErr w:type="spellStart"/>
            <w:r w:rsidRPr="006A6680">
              <w:rPr>
                <w:szCs w:val="18"/>
              </w:rPr>
              <w:t>formoterol</w:t>
            </w:r>
            <w:proofErr w:type="spellEnd"/>
            <w:r w:rsidRPr="006A6680">
              <w:rPr>
                <w:szCs w:val="18"/>
              </w:rPr>
              <w:t xml:space="preserve"> combination inhaler and monitor asthma control.</w:t>
            </w:r>
          </w:p>
          <w:p w14:paraId="1F55ACF3" w14:textId="77777777" w:rsidR="00BB5F1E" w:rsidRDefault="00BB5F1E" w:rsidP="00BB5F1E">
            <w:pPr>
              <w:pStyle w:val="head2"/>
              <w:spacing w:line="240" w:lineRule="auto"/>
              <w:jc w:val="both"/>
              <w:rPr>
                <w:rFonts w:cs="Arial"/>
                <w:sz w:val="20"/>
              </w:rPr>
            </w:pPr>
          </w:p>
          <w:p w14:paraId="34D8BA6C" w14:textId="77777777" w:rsidR="00BB5F1E" w:rsidRPr="00BB5F1E" w:rsidRDefault="00BB5F1E" w:rsidP="00BB5F1E">
            <w:pPr>
              <w:pStyle w:val="Heading5"/>
              <w:outlineLvl w:val="4"/>
              <w:rPr>
                <w:rFonts w:ascii="Arial" w:eastAsia="Times New Roman" w:hAnsi="Arial" w:cs="Arial"/>
                <w:b/>
                <w:color w:val="auto"/>
                <w:sz w:val="18"/>
                <w:szCs w:val="18"/>
              </w:rPr>
            </w:pPr>
            <w:r w:rsidRPr="00BB5F1E">
              <w:rPr>
                <w:rFonts w:ascii="Arial" w:eastAsia="Times New Roman" w:hAnsi="Arial" w:cs="Arial"/>
                <w:b/>
                <w:color w:val="auto"/>
                <w:sz w:val="18"/>
                <w:szCs w:val="18"/>
              </w:rPr>
              <w:t>STEP 3: MART</w:t>
            </w:r>
          </w:p>
          <w:p w14:paraId="79749A65"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Maintenance therapy:</w:t>
            </w:r>
          </w:p>
          <w:p w14:paraId="09541ABE" w14:textId="77777777" w:rsidR="00BB5F1E" w:rsidRPr="00542A65" w:rsidRDefault="00BB5F1E" w:rsidP="00BB5F1E">
            <w:pPr>
              <w:pStyle w:val="BulletTherapeuticclass"/>
              <w:tabs>
                <w:tab w:val="clear" w:pos="720"/>
                <w:tab w:val="num" w:pos="360"/>
              </w:tabs>
              <w:ind w:left="357" w:hanging="357"/>
              <w:rPr>
                <w:rFonts w:cs="Arial"/>
              </w:rPr>
            </w:pPr>
            <w:r>
              <w:rPr>
                <w:rFonts w:cs="Arial"/>
              </w:rPr>
              <w:t>Low dose c</w:t>
            </w:r>
            <w:r w:rsidRPr="00542A65">
              <w:rPr>
                <w:rFonts w:cs="Arial"/>
              </w:rPr>
              <w:t>orticosteroid/</w:t>
            </w:r>
            <w:proofErr w:type="spellStart"/>
            <w:r w:rsidRPr="00542A65">
              <w:rPr>
                <w:rFonts w:cs="Arial"/>
              </w:rPr>
              <w:t>formoterol</w:t>
            </w:r>
            <w:proofErr w:type="spellEnd"/>
            <w:r w:rsidRPr="00542A65">
              <w:rPr>
                <w:rFonts w:cs="Arial"/>
              </w:rPr>
              <w:t xml:space="preserve"> inhaler, e.g.:</w:t>
            </w:r>
          </w:p>
          <w:p w14:paraId="7A929CD9" w14:textId="77777777" w:rsidR="00BB5F1E" w:rsidRPr="00542A65" w:rsidRDefault="00BB5F1E" w:rsidP="00FB754B">
            <w:pPr>
              <w:pStyle w:val="BulletMedicine"/>
              <w:numPr>
                <w:ilvl w:val="0"/>
                <w:numId w:val="35"/>
              </w:numPr>
              <w:jc w:val="left"/>
              <w:rPr>
                <w:rFonts w:cs="Arial"/>
              </w:rPr>
            </w:pPr>
            <w:r w:rsidRPr="00542A65">
              <w:rPr>
                <w:rFonts w:cs="Arial"/>
              </w:rPr>
              <w:t>Budesonide/</w:t>
            </w:r>
            <w:proofErr w:type="spellStart"/>
            <w:r w:rsidRPr="00542A65">
              <w:rPr>
                <w:rFonts w:cs="Arial"/>
              </w:rPr>
              <w:t>formoterol</w:t>
            </w:r>
            <w:proofErr w:type="spellEnd"/>
            <w:r w:rsidRPr="00542A65">
              <w:rPr>
                <w:rFonts w:cs="Arial"/>
              </w:rPr>
              <w:t>, 80 mcg/4.5 mcg MDI</w:t>
            </w:r>
            <w:r w:rsidRPr="00542A65">
              <w:rPr>
                <w:rFonts w:cs="Arial"/>
              </w:rPr>
              <w:fldChar w:fldCharType="begin"/>
            </w:r>
            <w:r w:rsidRPr="00542A65">
              <w:rPr>
                <w:rFonts w:cs="Arial"/>
              </w:rPr>
              <w:instrText xml:space="preserve"> XE "Budesonide/formoterol, inhaler" \f "m" </w:instrText>
            </w:r>
            <w:r w:rsidRPr="00542A65">
              <w:rPr>
                <w:rFonts w:cs="Arial"/>
              </w:rPr>
              <w:fldChar w:fldCharType="end"/>
            </w:r>
            <w:r w:rsidRPr="00542A65">
              <w:rPr>
                <w:rFonts w:cs="Arial"/>
              </w:rPr>
              <w:t>, to take 80 mcg/4.5 mcg (one inhalation) with a spacer device, once daily.</w:t>
            </w:r>
          </w:p>
          <w:p w14:paraId="65982904" w14:textId="77777777" w:rsidR="00BB5F1E" w:rsidRPr="00CC495D" w:rsidRDefault="00BB5F1E" w:rsidP="00BB5F1E"/>
          <w:p w14:paraId="196A65C8"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Reliever/rescue therapy:</w:t>
            </w:r>
          </w:p>
          <w:p w14:paraId="21CF6FA4" w14:textId="77777777" w:rsidR="00BB5F1E" w:rsidRPr="00542A65" w:rsidRDefault="00BB5F1E" w:rsidP="00BB5F1E">
            <w:pPr>
              <w:pStyle w:val="BulletTherapeuticclass"/>
              <w:tabs>
                <w:tab w:val="clear" w:pos="720"/>
                <w:tab w:val="num" w:pos="360"/>
              </w:tabs>
              <w:ind w:left="357" w:hanging="357"/>
            </w:pPr>
            <w:r>
              <w:t>Low dose c</w:t>
            </w:r>
            <w:r w:rsidRPr="00542A65">
              <w:t>orticosteroid/</w:t>
            </w:r>
            <w:proofErr w:type="spellStart"/>
            <w:r w:rsidRPr="00542A65">
              <w:t>formoterol</w:t>
            </w:r>
            <w:proofErr w:type="spellEnd"/>
            <w:r w:rsidRPr="00542A65">
              <w:t xml:space="preserve"> inhaler, e.g.:</w:t>
            </w:r>
          </w:p>
          <w:p w14:paraId="2DFAB315" w14:textId="77777777" w:rsidR="00BB5F1E" w:rsidRPr="0093567A" w:rsidRDefault="00BB5F1E" w:rsidP="00FB754B">
            <w:pPr>
              <w:pStyle w:val="BulletMedicine"/>
              <w:numPr>
                <w:ilvl w:val="0"/>
                <w:numId w:val="35"/>
              </w:numPr>
              <w:jc w:val="left"/>
              <w:rPr>
                <w:b/>
                <w:bCs/>
              </w:rPr>
            </w:pPr>
            <w:r w:rsidRPr="00542A65">
              <w:t>Budesonide/</w:t>
            </w:r>
            <w:proofErr w:type="spellStart"/>
            <w:r w:rsidRPr="00542A65">
              <w:t>formoterol</w:t>
            </w:r>
            <w:proofErr w:type="spellEnd"/>
            <w:r w:rsidRPr="00542A65">
              <w:t>, 80 mcg/4.5 mcg MDI</w:t>
            </w:r>
            <w:r w:rsidRPr="00542A65">
              <w:fldChar w:fldCharType="begin"/>
            </w:r>
            <w:r w:rsidRPr="00542A65">
              <w:instrText xml:space="preserve"> XE "Budesonide/formoterol, inhaler" \f "m" </w:instrText>
            </w:r>
            <w:r w:rsidRPr="00542A65">
              <w:fldChar w:fldCharType="end"/>
            </w:r>
            <w:r w:rsidRPr="00542A65">
              <w:t>, to take 80 mcg/4.5 mcg (one inhalation) with a spacer device, as needed for symptom relief.</w:t>
            </w:r>
          </w:p>
          <w:p w14:paraId="05B4F191" w14:textId="77777777" w:rsidR="00BB5F1E" w:rsidRDefault="00BB5F1E" w:rsidP="00FB754B">
            <w:pPr>
              <w:pStyle w:val="BulletDirectionsInstructions"/>
              <w:numPr>
                <w:ilvl w:val="0"/>
                <w:numId w:val="39"/>
              </w:numPr>
              <w:ind w:left="714" w:hanging="357"/>
              <w:jc w:val="both"/>
            </w:pPr>
            <w:r w:rsidRPr="0093567A">
              <w:t>Daily dose of budesonide/</w:t>
            </w:r>
            <w:proofErr w:type="spellStart"/>
            <w:r w:rsidRPr="0093567A">
              <w:t>formoterol</w:t>
            </w:r>
            <w:proofErr w:type="spellEnd"/>
            <w:r w:rsidRPr="0093567A">
              <w:t xml:space="preserve"> should not exceed 640 mcg/36 mcg (8 inhalations) considering maintenance and reliever doses per day. This equates to 7 additional reliever inhalations on top of 1 maintenance inhalation per day.</w:t>
            </w:r>
          </w:p>
          <w:p w14:paraId="09A3FF5A" w14:textId="77777777" w:rsidR="00BB5F1E" w:rsidRPr="0093567A" w:rsidRDefault="00BB5F1E" w:rsidP="00BB5F1E">
            <w:pPr>
              <w:pStyle w:val="BulletDirectionsInstructions"/>
              <w:numPr>
                <w:ilvl w:val="0"/>
                <w:numId w:val="0"/>
              </w:numPr>
              <w:ind w:left="357"/>
            </w:pPr>
            <w:r w:rsidRPr="0093567A">
              <w:rPr>
                <w:rFonts w:cs="Arial"/>
                <w:b/>
                <w:bCs/>
              </w:rPr>
              <w:t>Note:</w:t>
            </w:r>
            <w:r w:rsidRPr="0093567A">
              <w:rPr>
                <w:rFonts w:cs="Arial"/>
              </w:rPr>
              <w:t xml:space="preserve"> Insufficient asthma control on </w:t>
            </w:r>
            <w:r>
              <w:rPr>
                <w:rFonts w:cs="Arial"/>
              </w:rPr>
              <w:t>maximum therapeutic doses</w:t>
            </w:r>
            <w:r w:rsidRPr="0093567A">
              <w:rPr>
                <w:rFonts w:cs="Arial"/>
              </w:rPr>
              <w:t xml:space="preserve"> should trigger a review to step up treatment.</w:t>
            </w:r>
          </w:p>
          <w:p w14:paraId="7387D198" w14:textId="77777777" w:rsidR="00BB5F1E" w:rsidRPr="00542A65" w:rsidRDefault="00BB5F1E" w:rsidP="00BB5F1E">
            <w:pPr>
              <w:pStyle w:val="BulletMedicine"/>
              <w:numPr>
                <w:ilvl w:val="0"/>
                <w:numId w:val="0"/>
              </w:numPr>
              <w:ind w:left="357"/>
              <w:rPr>
                <w:b/>
                <w:bCs/>
              </w:rPr>
            </w:pPr>
          </w:p>
          <w:p w14:paraId="3C80B35F" w14:textId="77777777" w:rsidR="00BB5F1E" w:rsidRPr="00BB5F1E" w:rsidRDefault="00BB5F1E" w:rsidP="00BB5F1E">
            <w:pPr>
              <w:pStyle w:val="Heading5"/>
              <w:outlineLvl w:val="4"/>
              <w:rPr>
                <w:rFonts w:ascii="Arial" w:eastAsia="Times New Roman" w:hAnsi="Arial" w:cs="Arial"/>
                <w:b/>
                <w:color w:val="auto"/>
                <w:sz w:val="18"/>
                <w:szCs w:val="18"/>
              </w:rPr>
            </w:pPr>
            <w:r w:rsidRPr="00BB5F1E">
              <w:rPr>
                <w:rFonts w:ascii="Arial" w:eastAsia="Times New Roman" w:hAnsi="Arial" w:cs="Arial"/>
                <w:b/>
                <w:color w:val="auto"/>
                <w:sz w:val="18"/>
                <w:szCs w:val="18"/>
              </w:rPr>
              <w:t>STEP 4: MART</w:t>
            </w:r>
          </w:p>
          <w:p w14:paraId="306E26CB"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Maintenance therapy:</w:t>
            </w:r>
          </w:p>
          <w:p w14:paraId="0CD30713" w14:textId="77777777" w:rsidR="00BB5F1E" w:rsidRPr="00542A65" w:rsidRDefault="00BB5F1E" w:rsidP="00BB5F1E">
            <w:pPr>
              <w:pStyle w:val="BulletTherapeuticclass"/>
              <w:tabs>
                <w:tab w:val="clear" w:pos="720"/>
                <w:tab w:val="num" w:pos="360"/>
              </w:tabs>
              <w:ind w:left="357" w:hanging="357"/>
              <w:rPr>
                <w:rFonts w:cs="Arial"/>
              </w:rPr>
            </w:pPr>
            <w:r>
              <w:rPr>
                <w:rFonts w:cs="Arial"/>
              </w:rPr>
              <w:t>Low dose c</w:t>
            </w:r>
            <w:r w:rsidRPr="00542A65">
              <w:rPr>
                <w:rFonts w:cs="Arial"/>
              </w:rPr>
              <w:t>orticosteroid/</w:t>
            </w:r>
            <w:proofErr w:type="spellStart"/>
            <w:r w:rsidRPr="00542A65">
              <w:rPr>
                <w:rFonts w:cs="Arial"/>
              </w:rPr>
              <w:t>formoterol</w:t>
            </w:r>
            <w:proofErr w:type="spellEnd"/>
            <w:r w:rsidRPr="00542A65">
              <w:rPr>
                <w:rFonts w:cs="Arial"/>
              </w:rPr>
              <w:t xml:space="preserve"> inhaler, e.g.:</w:t>
            </w:r>
          </w:p>
          <w:p w14:paraId="16C328C4" w14:textId="77777777" w:rsidR="00BB5F1E" w:rsidRPr="00542A65" w:rsidRDefault="00BB5F1E" w:rsidP="00FB754B">
            <w:pPr>
              <w:pStyle w:val="BulletMedicine"/>
              <w:numPr>
                <w:ilvl w:val="0"/>
                <w:numId w:val="35"/>
              </w:numPr>
              <w:jc w:val="left"/>
              <w:rPr>
                <w:rFonts w:cs="Arial"/>
              </w:rPr>
            </w:pPr>
            <w:r w:rsidRPr="00542A65">
              <w:rPr>
                <w:rFonts w:cs="Arial"/>
              </w:rPr>
              <w:t>Budesonide/</w:t>
            </w:r>
            <w:proofErr w:type="spellStart"/>
            <w:r w:rsidRPr="00542A65">
              <w:rPr>
                <w:rFonts w:cs="Arial"/>
              </w:rPr>
              <w:t>formoterol</w:t>
            </w:r>
            <w:proofErr w:type="spellEnd"/>
            <w:r w:rsidRPr="00542A65">
              <w:rPr>
                <w:rFonts w:cs="Arial"/>
              </w:rPr>
              <w:t>, 80 mcg/4.5 mcg MDI</w:t>
            </w:r>
            <w:r w:rsidRPr="00542A65">
              <w:rPr>
                <w:rFonts w:cs="Arial"/>
              </w:rPr>
              <w:fldChar w:fldCharType="begin"/>
            </w:r>
            <w:r w:rsidRPr="00542A65">
              <w:rPr>
                <w:rFonts w:cs="Arial"/>
              </w:rPr>
              <w:instrText xml:space="preserve"> XE "Budesonide/formoterol, inhaler" \f "m" </w:instrText>
            </w:r>
            <w:r w:rsidRPr="00542A65">
              <w:rPr>
                <w:rFonts w:cs="Arial"/>
              </w:rPr>
              <w:fldChar w:fldCharType="end"/>
            </w:r>
            <w:r w:rsidRPr="00542A65">
              <w:rPr>
                <w:rFonts w:cs="Arial"/>
              </w:rPr>
              <w:t xml:space="preserve">, to take 80 mcg/4.5 mcg (one inhalation) with a spacer device, </w:t>
            </w:r>
            <w:r>
              <w:rPr>
                <w:rFonts w:cs="Arial"/>
              </w:rPr>
              <w:t>12 hourly</w:t>
            </w:r>
            <w:r w:rsidRPr="00542A65">
              <w:rPr>
                <w:rFonts w:cs="Arial"/>
              </w:rPr>
              <w:t>.</w:t>
            </w:r>
          </w:p>
          <w:p w14:paraId="57FF97E8" w14:textId="77777777" w:rsidR="00BB5F1E" w:rsidRPr="00CC495D" w:rsidRDefault="00BB5F1E" w:rsidP="00BB5F1E"/>
          <w:p w14:paraId="03737BAC" w14:textId="77777777" w:rsidR="00BB5F1E" w:rsidRPr="00BB5F1E" w:rsidRDefault="00BB5F1E" w:rsidP="00BB5F1E">
            <w:pPr>
              <w:pStyle w:val="Heading5"/>
              <w:outlineLvl w:val="4"/>
              <w:rPr>
                <w:rFonts w:ascii="Arial" w:hAnsi="Arial" w:cs="Arial"/>
                <w:color w:val="auto"/>
                <w:sz w:val="18"/>
                <w:szCs w:val="18"/>
                <w:u w:val="single"/>
              </w:rPr>
            </w:pPr>
            <w:r w:rsidRPr="00BB5F1E">
              <w:rPr>
                <w:rFonts w:ascii="Arial" w:hAnsi="Arial" w:cs="Arial"/>
                <w:color w:val="auto"/>
                <w:sz w:val="18"/>
                <w:szCs w:val="18"/>
                <w:u w:val="single"/>
              </w:rPr>
              <w:t>Reliever/rescue therapy:</w:t>
            </w:r>
          </w:p>
          <w:p w14:paraId="005C278A" w14:textId="77777777" w:rsidR="00BB5F1E" w:rsidRPr="00542A65" w:rsidRDefault="00BB5F1E" w:rsidP="00BB5F1E">
            <w:pPr>
              <w:pStyle w:val="BulletTherapeuticclass"/>
              <w:tabs>
                <w:tab w:val="clear" w:pos="720"/>
                <w:tab w:val="num" w:pos="360"/>
              </w:tabs>
              <w:ind w:left="357" w:hanging="357"/>
            </w:pPr>
            <w:r>
              <w:t>Low dose c</w:t>
            </w:r>
            <w:r w:rsidRPr="00542A65">
              <w:t>orticosteroid/</w:t>
            </w:r>
            <w:proofErr w:type="spellStart"/>
            <w:r w:rsidRPr="00542A65">
              <w:t>formoterol</w:t>
            </w:r>
            <w:proofErr w:type="spellEnd"/>
            <w:r w:rsidRPr="00542A65">
              <w:t xml:space="preserve"> inhaler, e.g.:</w:t>
            </w:r>
          </w:p>
          <w:p w14:paraId="6A65997E" w14:textId="77777777" w:rsidR="00BB5F1E" w:rsidRPr="0093567A" w:rsidRDefault="00BB5F1E" w:rsidP="00FB754B">
            <w:pPr>
              <w:pStyle w:val="BulletMedicine"/>
              <w:numPr>
                <w:ilvl w:val="0"/>
                <w:numId w:val="35"/>
              </w:numPr>
              <w:jc w:val="left"/>
              <w:rPr>
                <w:b/>
                <w:bCs/>
              </w:rPr>
            </w:pPr>
            <w:r w:rsidRPr="00542A65">
              <w:t>Budesonide/</w:t>
            </w:r>
            <w:proofErr w:type="spellStart"/>
            <w:r w:rsidRPr="00542A65">
              <w:t>formoterol</w:t>
            </w:r>
            <w:proofErr w:type="spellEnd"/>
            <w:r w:rsidRPr="00542A65">
              <w:t>, 80 mcg/4.5 mcg MDI</w:t>
            </w:r>
            <w:r w:rsidRPr="00542A65">
              <w:fldChar w:fldCharType="begin"/>
            </w:r>
            <w:r w:rsidRPr="00542A65">
              <w:instrText xml:space="preserve"> XE "Budesonide/formoterol, inhaler" \f "m" </w:instrText>
            </w:r>
            <w:r w:rsidRPr="00542A65">
              <w:fldChar w:fldCharType="end"/>
            </w:r>
            <w:r w:rsidRPr="00542A65">
              <w:t>, to take 80 mcg/4.5 mcg (one inhalation) with a spacer device, as needed for symptom relief.</w:t>
            </w:r>
          </w:p>
          <w:p w14:paraId="56BE781A" w14:textId="77777777" w:rsidR="00BB5F1E" w:rsidRPr="00542A65" w:rsidRDefault="00BB5F1E" w:rsidP="00FB754B">
            <w:pPr>
              <w:pStyle w:val="BulletMedicine"/>
              <w:numPr>
                <w:ilvl w:val="0"/>
                <w:numId w:val="41"/>
              </w:numPr>
              <w:jc w:val="left"/>
            </w:pPr>
            <w:r w:rsidRPr="00542A65">
              <w:t>Daily dose of budesonide/</w:t>
            </w:r>
            <w:proofErr w:type="spellStart"/>
            <w:r w:rsidRPr="00542A65">
              <w:t>formoterol</w:t>
            </w:r>
            <w:proofErr w:type="spellEnd"/>
            <w:r w:rsidRPr="00542A65">
              <w:t xml:space="preserve"> should not exceed 640 mcg/36 mcg (8 inhalations) considering maintenance and reliever doses per day. This equates to </w:t>
            </w:r>
            <w:r>
              <w:t>6</w:t>
            </w:r>
            <w:r w:rsidRPr="00542A65">
              <w:t xml:space="preserve"> additional reliever inhalations on top of </w:t>
            </w:r>
            <w:r>
              <w:t>2</w:t>
            </w:r>
            <w:r w:rsidRPr="00542A65">
              <w:t xml:space="preserve"> maintenance inhalation</w:t>
            </w:r>
            <w:r>
              <w:t>s</w:t>
            </w:r>
            <w:r w:rsidRPr="00542A65">
              <w:t xml:space="preserve"> per day.</w:t>
            </w:r>
          </w:p>
          <w:p w14:paraId="641252F0" w14:textId="77777777" w:rsidR="00BB5F1E" w:rsidRDefault="00BB5F1E" w:rsidP="00BB5F1E">
            <w:pPr>
              <w:pStyle w:val="BulletDirectionsInstructions"/>
              <w:numPr>
                <w:ilvl w:val="0"/>
                <w:numId w:val="0"/>
              </w:numPr>
              <w:rPr>
                <w:b/>
                <w:bCs/>
              </w:rPr>
            </w:pPr>
          </w:p>
          <w:p w14:paraId="2E04A4B2" w14:textId="77777777" w:rsidR="00BB5F1E" w:rsidRPr="00542A65" w:rsidRDefault="00BB5F1E" w:rsidP="00BB5F1E">
            <w:pPr>
              <w:pStyle w:val="BulletDirectionsInstructions"/>
              <w:numPr>
                <w:ilvl w:val="0"/>
                <w:numId w:val="0"/>
              </w:numPr>
            </w:pPr>
            <w:r w:rsidRPr="00542A65">
              <w:rPr>
                <w:b/>
                <w:bCs/>
              </w:rPr>
              <w:t>Note:</w:t>
            </w:r>
            <w:r w:rsidRPr="00542A65">
              <w:t xml:space="preserve"> </w:t>
            </w:r>
          </w:p>
          <w:p w14:paraId="032EFC89" w14:textId="77777777" w:rsidR="00BB5F1E" w:rsidRDefault="00BB5F1E" w:rsidP="00BB5F1E">
            <w:pPr>
              <w:pStyle w:val="Paragraphbulletlist-level1"/>
              <w:rPr>
                <w:szCs w:val="18"/>
              </w:rPr>
            </w:pPr>
            <w:r w:rsidRPr="00542A65">
              <w:rPr>
                <w:szCs w:val="18"/>
              </w:rPr>
              <w:t xml:space="preserve">Budesonide has a significant drug-drug interaction with HIV protease inhibitors. Replace with </w:t>
            </w:r>
            <w:proofErr w:type="spellStart"/>
            <w:r w:rsidRPr="00542A65">
              <w:rPr>
                <w:szCs w:val="18"/>
              </w:rPr>
              <w:t>beclometasone</w:t>
            </w:r>
            <w:proofErr w:type="spellEnd"/>
            <w:r w:rsidRPr="00542A65">
              <w:rPr>
                <w:szCs w:val="18"/>
              </w:rPr>
              <w:t>-based regimen</w:t>
            </w:r>
            <w:r>
              <w:rPr>
                <w:szCs w:val="18"/>
              </w:rPr>
              <w:t xml:space="preserve"> (OPTION 1 above).</w:t>
            </w:r>
          </w:p>
          <w:p w14:paraId="3C9ACC44" w14:textId="77777777" w:rsidR="00BB5F1E" w:rsidRDefault="00BB5F1E" w:rsidP="00BB5F1E">
            <w:pPr>
              <w:pStyle w:val="head2"/>
              <w:spacing w:line="240" w:lineRule="auto"/>
              <w:jc w:val="both"/>
              <w:rPr>
                <w:rFonts w:cs="Arial"/>
                <w:sz w:val="20"/>
              </w:rPr>
            </w:pPr>
          </w:p>
          <w:p w14:paraId="199B24E6" w14:textId="77777777" w:rsidR="00BB5F1E" w:rsidRPr="00201657" w:rsidRDefault="00BB5F1E" w:rsidP="00BB5F1E">
            <w:pPr>
              <w:pStyle w:val="head2"/>
              <w:spacing w:line="240" w:lineRule="auto"/>
              <w:jc w:val="both"/>
              <w:rPr>
                <w:rFonts w:cs="Arial"/>
                <w:sz w:val="20"/>
              </w:rPr>
            </w:pPr>
            <w:r w:rsidRPr="00201657">
              <w:rPr>
                <w:rFonts w:cs="Arial"/>
                <w:sz w:val="20"/>
              </w:rPr>
              <w:t>REFERRAL</w:t>
            </w:r>
          </w:p>
          <w:p w14:paraId="6FE34E03" w14:textId="77777777" w:rsidR="00BB5F1E" w:rsidRPr="00201657" w:rsidRDefault="00BB5F1E" w:rsidP="00BB5F1E">
            <w:pPr>
              <w:pStyle w:val="Paragraphbulletlist-level1"/>
            </w:pPr>
            <w:r w:rsidRPr="00201657">
              <w:t>Diagnostic uncertainty.</w:t>
            </w:r>
          </w:p>
          <w:p w14:paraId="7E34CDB6" w14:textId="77777777" w:rsidR="00BB5F1E" w:rsidRPr="00201657" w:rsidRDefault="00BB5F1E" w:rsidP="00BB5F1E">
            <w:pPr>
              <w:pStyle w:val="Paragraphbulletlist-level1"/>
            </w:pPr>
            <w:r w:rsidRPr="00201657">
              <w:t xml:space="preserve">After a life-threatening </w:t>
            </w:r>
            <w:r>
              <w:t>asthma exacerbation</w:t>
            </w:r>
            <w:r w:rsidRPr="00201657">
              <w:t>.</w:t>
            </w:r>
          </w:p>
          <w:p w14:paraId="4AC4AC70" w14:textId="77777777" w:rsidR="00BB5F1E" w:rsidRPr="00201657" w:rsidRDefault="00BB5F1E" w:rsidP="00BB5F1E">
            <w:pPr>
              <w:pStyle w:val="Paragraphbulletlist-level1"/>
            </w:pPr>
            <w:r w:rsidRPr="00201657">
              <w:t>Unstable or difficult to control asthma.</w:t>
            </w:r>
          </w:p>
          <w:p w14:paraId="76181F1F" w14:textId="77777777" w:rsidR="00BB5F1E" w:rsidRPr="0093567A" w:rsidRDefault="00BB5F1E" w:rsidP="00BB5F1E">
            <w:pPr>
              <w:pStyle w:val="Paragraphbulletlist-level1"/>
            </w:pPr>
            <w:r>
              <w:t>A</w:t>
            </w:r>
            <w:r w:rsidRPr="00201657">
              <w:t xml:space="preserve">sthma not responding to </w:t>
            </w:r>
            <w:r>
              <w:t>medium/</w:t>
            </w:r>
            <w:r w:rsidRPr="0093567A">
              <w:t>high</w:t>
            </w:r>
            <w:r>
              <w:t xml:space="preserve"> dose ICS </w:t>
            </w:r>
            <w:r w:rsidRPr="00201657">
              <w:t>therapy</w:t>
            </w:r>
          </w:p>
          <w:p w14:paraId="4E8D5539" w14:textId="77777777" w:rsidR="00FC38D2" w:rsidRDefault="00FC38D2" w:rsidP="00BB5F1E">
            <w:pPr>
              <w:rPr>
                <w:rFonts w:ascii="Calibri" w:eastAsia="Calibri" w:hAnsi="Calibri" w:cs="Times New Roman"/>
                <w:b/>
                <w:spacing w:val="-4"/>
              </w:rPr>
            </w:pPr>
          </w:p>
          <w:p w14:paraId="36E29125" w14:textId="0A257659" w:rsidR="00CC6E5C" w:rsidRPr="00CC6E5C" w:rsidRDefault="00CC6E5C" w:rsidP="00BB5F1E">
            <w:pPr>
              <w:rPr>
                <w:rFonts w:ascii="Arial" w:eastAsia="Calibri" w:hAnsi="Arial" w:cs="Arial"/>
                <w:i/>
                <w:spacing w:val="-4"/>
                <w:sz w:val="18"/>
                <w:szCs w:val="18"/>
              </w:rPr>
            </w:pPr>
            <w:r w:rsidRPr="00CC6E5C">
              <w:rPr>
                <w:rFonts w:ascii="Arial" w:eastAsia="Calibri" w:hAnsi="Arial" w:cs="Arial"/>
                <w:i/>
                <w:spacing w:val="-4"/>
                <w:sz w:val="18"/>
                <w:szCs w:val="18"/>
              </w:rPr>
              <w:t>See algorithm below</w:t>
            </w:r>
          </w:p>
          <w:p w14:paraId="0E270632" w14:textId="77777777" w:rsidR="00CC6E5C" w:rsidRPr="00CC6E5C" w:rsidRDefault="00CC6E5C" w:rsidP="00CC6E5C">
            <w:pPr>
              <w:rPr>
                <w:rFonts w:ascii="Arial" w:hAnsi="Arial" w:cs="Arial"/>
                <w:b/>
                <w:sz w:val="18"/>
                <w:szCs w:val="18"/>
              </w:rPr>
            </w:pPr>
            <w:r w:rsidRPr="00CC6E5C">
              <w:rPr>
                <w:rFonts w:ascii="Arial" w:hAnsi="Arial" w:cs="Arial"/>
                <w:b/>
                <w:sz w:val="18"/>
                <w:szCs w:val="18"/>
              </w:rPr>
              <w:t>Figure 15.3: Management of chronic asthma in children &lt; 12 years</w:t>
            </w:r>
          </w:p>
          <w:p w14:paraId="52625BEB" w14:textId="00EFE4BE" w:rsidR="00CC6E5C" w:rsidRPr="00D758BB" w:rsidRDefault="00CC6E5C" w:rsidP="00CC6E5C">
            <w:pPr>
              <w:rPr>
                <w:rFonts w:ascii="Calibri" w:eastAsia="Calibri" w:hAnsi="Calibri" w:cs="Times New Roman"/>
                <w:b/>
                <w:spacing w:val="-4"/>
              </w:rPr>
            </w:pPr>
          </w:p>
        </w:tc>
      </w:tr>
    </w:tbl>
    <w:p w14:paraId="09E2E327" w14:textId="77777777" w:rsidR="002129DE" w:rsidRDefault="002129DE" w:rsidP="00986B48">
      <w:pPr>
        <w:spacing w:after="0" w:line="240" w:lineRule="auto"/>
        <w:rPr>
          <w:rFonts w:ascii="Arial" w:hAnsi="Arial" w:cs="Arial"/>
          <w:b/>
        </w:rPr>
      </w:pPr>
    </w:p>
    <w:p w14:paraId="6A4A25F7" w14:textId="77777777" w:rsidR="000A3417" w:rsidRDefault="000A3417" w:rsidP="000A3417">
      <w:pPr>
        <w:spacing w:after="0" w:line="240" w:lineRule="auto"/>
        <w:rPr>
          <w:rFonts w:ascii="Arial" w:hAnsi="Arial" w:cs="Arial"/>
        </w:rPr>
      </w:pPr>
    </w:p>
    <w:p w14:paraId="33458D15" w14:textId="77777777" w:rsidR="00BB5F1E" w:rsidRDefault="00BB5F1E" w:rsidP="000A3417">
      <w:pPr>
        <w:spacing w:after="0" w:line="240" w:lineRule="auto"/>
        <w:rPr>
          <w:rFonts w:ascii="Arial" w:hAnsi="Arial" w:cs="Arial"/>
        </w:rPr>
      </w:pPr>
    </w:p>
    <w:p w14:paraId="0E42285D" w14:textId="77777777" w:rsidR="00BB5F1E" w:rsidRDefault="00BB5F1E" w:rsidP="000A3417">
      <w:pPr>
        <w:spacing w:after="0" w:line="240" w:lineRule="auto"/>
        <w:rPr>
          <w:rFonts w:ascii="Arial" w:hAnsi="Arial" w:cs="Arial"/>
        </w:rPr>
      </w:pPr>
    </w:p>
    <w:p w14:paraId="7D83D5C4" w14:textId="77777777" w:rsidR="00CC6E5C" w:rsidRDefault="00CC6E5C" w:rsidP="000A3417">
      <w:pPr>
        <w:spacing w:after="0" w:line="240" w:lineRule="auto"/>
        <w:rPr>
          <w:rFonts w:ascii="Arial" w:hAnsi="Arial" w:cs="Arial"/>
        </w:rPr>
      </w:pPr>
    </w:p>
    <w:p w14:paraId="45ACAE59" w14:textId="77777777" w:rsidR="00CC6E5C" w:rsidRDefault="00CC6E5C" w:rsidP="000A3417">
      <w:pPr>
        <w:spacing w:after="0" w:line="240" w:lineRule="auto"/>
        <w:rPr>
          <w:rFonts w:ascii="Arial" w:hAnsi="Arial" w:cs="Arial"/>
        </w:rPr>
      </w:pPr>
    </w:p>
    <w:p w14:paraId="0CA966C6" w14:textId="77777777" w:rsidR="00CC6E5C" w:rsidRDefault="00CC6E5C" w:rsidP="000A3417">
      <w:pPr>
        <w:spacing w:after="0" w:line="240" w:lineRule="auto"/>
        <w:rPr>
          <w:rFonts w:ascii="Arial" w:hAnsi="Arial" w:cs="Arial"/>
        </w:rPr>
      </w:pPr>
    </w:p>
    <w:p w14:paraId="59D8769F" w14:textId="77777777" w:rsidR="00CC6E5C" w:rsidRDefault="00CC6E5C" w:rsidP="000A3417">
      <w:pPr>
        <w:spacing w:after="0" w:line="240" w:lineRule="auto"/>
        <w:rPr>
          <w:rFonts w:ascii="Arial" w:hAnsi="Arial" w:cs="Arial"/>
        </w:rPr>
      </w:pPr>
    </w:p>
    <w:p w14:paraId="604B908B" w14:textId="77777777" w:rsidR="00CC6E5C" w:rsidRDefault="00CC6E5C" w:rsidP="000A3417">
      <w:pPr>
        <w:spacing w:after="0" w:line="240" w:lineRule="auto"/>
        <w:rPr>
          <w:rFonts w:ascii="Arial" w:hAnsi="Arial" w:cs="Arial"/>
        </w:rPr>
      </w:pPr>
    </w:p>
    <w:p w14:paraId="4DF51C15" w14:textId="77777777" w:rsidR="00CC6E5C" w:rsidRDefault="00CC6E5C" w:rsidP="000A3417">
      <w:pPr>
        <w:spacing w:after="0" w:line="240" w:lineRule="auto"/>
        <w:rPr>
          <w:rFonts w:ascii="Arial" w:hAnsi="Arial" w:cs="Arial"/>
        </w:rPr>
      </w:pPr>
    </w:p>
    <w:p w14:paraId="4F432792" w14:textId="77777777" w:rsidR="00CC6E5C" w:rsidRDefault="00CC6E5C" w:rsidP="000A3417">
      <w:pPr>
        <w:spacing w:after="0" w:line="240" w:lineRule="auto"/>
        <w:rPr>
          <w:rFonts w:ascii="Arial" w:hAnsi="Arial" w:cs="Arial"/>
        </w:rPr>
      </w:pPr>
    </w:p>
    <w:p w14:paraId="1B132113" w14:textId="77777777" w:rsidR="00BB5F1E" w:rsidRDefault="00BB5F1E" w:rsidP="000A3417">
      <w:pPr>
        <w:spacing w:after="0" w:line="240" w:lineRule="auto"/>
        <w:rPr>
          <w:rFonts w:ascii="Arial" w:hAnsi="Arial" w:cs="Arial"/>
        </w:rPr>
      </w:pPr>
    </w:p>
    <w:p w14:paraId="47E88C9A" w14:textId="77777777" w:rsidR="00BB5F1E" w:rsidRDefault="00BB5F1E" w:rsidP="000A3417">
      <w:pPr>
        <w:spacing w:after="0" w:line="240" w:lineRule="auto"/>
        <w:rPr>
          <w:rFonts w:ascii="Arial" w:hAnsi="Arial" w:cs="Arial"/>
        </w:rPr>
      </w:pPr>
    </w:p>
    <w:p w14:paraId="3F66BA59" w14:textId="77777777" w:rsidR="00BB5F1E" w:rsidRDefault="00BB5F1E" w:rsidP="000A3417">
      <w:pPr>
        <w:spacing w:after="0" w:line="240" w:lineRule="auto"/>
        <w:rPr>
          <w:rFonts w:ascii="Arial" w:hAnsi="Arial" w:cs="Arial"/>
        </w:rPr>
      </w:pPr>
    </w:p>
    <w:p w14:paraId="6307D055" w14:textId="77777777" w:rsidR="00BB5F1E" w:rsidRDefault="00BB5F1E" w:rsidP="000A3417">
      <w:pPr>
        <w:spacing w:after="0" w:line="240" w:lineRule="auto"/>
        <w:rPr>
          <w:rFonts w:ascii="Arial" w:hAnsi="Arial" w:cs="Arial"/>
        </w:rPr>
      </w:pPr>
    </w:p>
    <w:p w14:paraId="3DD02B37" w14:textId="77777777" w:rsidR="00BB5F1E" w:rsidRDefault="00BB5F1E" w:rsidP="000A3417">
      <w:pPr>
        <w:spacing w:after="0" w:line="240" w:lineRule="auto"/>
        <w:rPr>
          <w:rFonts w:ascii="Arial" w:hAnsi="Arial" w:cs="Arial"/>
        </w:rPr>
      </w:pPr>
    </w:p>
    <w:p w14:paraId="7616AAC1" w14:textId="77777777" w:rsidR="00BB5F1E" w:rsidRDefault="00BB5F1E" w:rsidP="000A3417">
      <w:pPr>
        <w:spacing w:after="0" w:line="240" w:lineRule="auto"/>
        <w:rPr>
          <w:rFonts w:ascii="Arial" w:hAnsi="Arial" w:cs="Arial"/>
        </w:rPr>
      </w:pPr>
    </w:p>
    <w:p w14:paraId="5EA19CC8" w14:textId="77777777" w:rsidR="00BB5F1E" w:rsidRDefault="00BB5F1E" w:rsidP="000A3417">
      <w:pPr>
        <w:spacing w:after="0" w:line="240" w:lineRule="auto"/>
        <w:rPr>
          <w:rFonts w:ascii="Arial" w:hAnsi="Arial" w:cs="Arial"/>
        </w:rPr>
      </w:pPr>
    </w:p>
    <w:p w14:paraId="7908896F" w14:textId="77777777" w:rsidR="00BB5F1E" w:rsidRDefault="00BB5F1E" w:rsidP="000A3417">
      <w:pPr>
        <w:spacing w:after="0" w:line="240" w:lineRule="auto"/>
        <w:rPr>
          <w:rFonts w:ascii="Arial" w:hAnsi="Arial" w:cs="Arial"/>
        </w:rPr>
      </w:pPr>
    </w:p>
    <w:p w14:paraId="578D4CED" w14:textId="77777777" w:rsidR="00BB5F1E" w:rsidRDefault="00BB5F1E" w:rsidP="000A3417">
      <w:pPr>
        <w:spacing w:after="0" w:line="240" w:lineRule="auto"/>
        <w:rPr>
          <w:rFonts w:ascii="Arial" w:hAnsi="Arial" w:cs="Arial"/>
        </w:rPr>
      </w:pPr>
    </w:p>
    <w:p w14:paraId="1A438142" w14:textId="77777777" w:rsidR="00CC6E5C" w:rsidRDefault="00CC6E5C" w:rsidP="000A3417">
      <w:pPr>
        <w:spacing w:after="0" w:line="240" w:lineRule="auto"/>
        <w:rPr>
          <w:rFonts w:ascii="Arial" w:hAnsi="Arial" w:cs="Arial"/>
        </w:rPr>
      </w:pPr>
    </w:p>
    <w:p w14:paraId="2AC27CFF" w14:textId="77777777" w:rsidR="00CC6E5C" w:rsidRDefault="00CC6E5C" w:rsidP="000A3417">
      <w:pPr>
        <w:spacing w:after="0" w:line="240" w:lineRule="auto"/>
        <w:rPr>
          <w:rFonts w:ascii="Arial" w:hAnsi="Arial" w:cs="Arial"/>
        </w:rPr>
      </w:pPr>
    </w:p>
    <w:p w14:paraId="02420913" w14:textId="77777777" w:rsidR="00CC6E5C" w:rsidRDefault="00CC6E5C" w:rsidP="000A3417">
      <w:pPr>
        <w:spacing w:after="0" w:line="240" w:lineRule="auto"/>
        <w:rPr>
          <w:rFonts w:ascii="Arial" w:hAnsi="Arial" w:cs="Arial"/>
        </w:rPr>
      </w:pPr>
    </w:p>
    <w:p w14:paraId="3A62C77D" w14:textId="77777777" w:rsidR="00CC6E5C" w:rsidRDefault="00CC6E5C" w:rsidP="000A3417">
      <w:pPr>
        <w:spacing w:after="0" w:line="240" w:lineRule="auto"/>
        <w:rPr>
          <w:rFonts w:ascii="Arial" w:hAnsi="Arial" w:cs="Arial"/>
        </w:rPr>
      </w:pPr>
    </w:p>
    <w:p w14:paraId="7A8BD8FB" w14:textId="77777777" w:rsidR="00CC6E5C" w:rsidRDefault="00CC6E5C" w:rsidP="000A3417">
      <w:pPr>
        <w:spacing w:after="0" w:line="240" w:lineRule="auto"/>
        <w:rPr>
          <w:rFonts w:ascii="Arial" w:hAnsi="Arial" w:cs="Arial"/>
        </w:rPr>
      </w:pPr>
    </w:p>
    <w:p w14:paraId="62100C78" w14:textId="77777777" w:rsidR="00CC6E5C" w:rsidRDefault="00CC6E5C" w:rsidP="000A3417">
      <w:pPr>
        <w:spacing w:after="0" w:line="240" w:lineRule="auto"/>
        <w:rPr>
          <w:rFonts w:ascii="Arial" w:hAnsi="Arial" w:cs="Arial"/>
        </w:rPr>
      </w:pPr>
    </w:p>
    <w:p w14:paraId="1CBB3807" w14:textId="77777777" w:rsidR="00CC6E5C" w:rsidRDefault="00CC6E5C" w:rsidP="000A3417">
      <w:pPr>
        <w:spacing w:after="0" w:line="240" w:lineRule="auto"/>
        <w:rPr>
          <w:rFonts w:ascii="Arial" w:hAnsi="Arial" w:cs="Arial"/>
        </w:rPr>
      </w:pPr>
    </w:p>
    <w:p w14:paraId="5561359D" w14:textId="77777777" w:rsidR="00CC6E5C" w:rsidRDefault="00CC6E5C" w:rsidP="000A3417">
      <w:pPr>
        <w:spacing w:after="0" w:line="240" w:lineRule="auto"/>
        <w:rPr>
          <w:rFonts w:ascii="Arial" w:hAnsi="Arial" w:cs="Arial"/>
        </w:rPr>
      </w:pPr>
    </w:p>
    <w:p w14:paraId="0D52B668" w14:textId="77777777" w:rsidR="00CC6E5C" w:rsidRDefault="00CC6E5C" w:rsidP="000A3417">
      <w:pPr>
        <w:spacing w:after="0" w:line="240" w:lineRule="auto"/>
        <w:rPr>
          <w:rFonts w:ascii="Arial" w:hAnsi="Arial" w:cs="Arial"/>
        </w:rPr>
      </w:pPr>
    </w:p>
    <w:p w14:paraId="392C7C9D" w14:textId="77777777" w:rsidR="00CC6E5C" w:rsidRDefault="00CC6E5C" w:rsidP="000A3417">
      <w:pPr>
        <w:spacing w:after="0" w:line="240" w:lineRule="auto"/>
        <w:rPr>
          <w:rFonts w:ascii="Arial" w:hAnsi="Arial" w:cs="Arial"/>
        </w:rPr>
      </w:pPr>
    </w:p>
    <w:p w14:paraId="7AB55BCA" w14:textId="77777777" w:rsidR="00CC6E5C" w:rsidRDefault="00CC6E5C" w:rsidP="000A3417">
      <w:pPr>
        <w:spacing w:after="0" w:line="240" w:lineRule="auto"/>
        <w:rPr>
          <w:rFonts w:ascii="Arial" w:hAnsi="Arial" w:cs="Arial"/>
        </w:rPr>
      </w:pPr>
    </w:p>
    <w:p w14:paraId="1A8F3C89" w14:textId="77777777" w:rsidR="00CC6E5C" w:rsidRDefault="00CC6E5C" w:rsidP="000A3417">
      <w:pPr>
        <w:spacing w:after="0" w:line="240" w:lineRule="auto"/>
        <w:rPr>
          <w:rFonts w:ascii="Arial" w:hAnsi="Arial" w:cs="Arial"/>
        </w:rPr>
      </w:pPr>
    </w:p>
    <w:p w14:paraId="041219D5" w14:textId="77777777" w:rsidR="00CC6E5C" w:rsidRDefault="00CC6E5C" w:rsidP="000A3417">
      <w:pPr>
        <w:spacing w:after="0" w:line="240" w:lineRule="auto"/>
        <w:rPr>
          <w:rFonts w:ascii="Arial" w:hAnsi="Arial" w:cs="Arial"/>
        </w:rPr>
      </w:pPr>
    </w:p>
    <w:p w14:paraId="4575AD7C" w14:textId="77777777" w:rsidR="00CC6E5C" w:rsidRDefault="00CC6E5C" w:rsidP="000A3417">
      <w:pPr>
        <w:spacing w:after="0" w:line="240" w:lineRule="auto"/>
        <w:rPr>
          <w:rFonts w:ascii="Arial" w:hAnsi="Arial" w:cs="Arial"/>
        </w:rPr>
      </w:pPr>
    </w:p>
    <w:p w14:paraId="192D994E" w14:textId="77777777" w:rsidR="00BF5FD4" w:rsidRDefault="00BF5FD4" w:rsidP="000A3417">
      <w:pPr>
        <w:spacing w:after="0" w:line="240" w:lineRule="auto"/>
        <w:rPr>
          <w:rFonts w:ascii="Arial" w:hAnsi="Arial" w:cs="Arial"/>
        </w:rPr>
      </w:pPr>
    </w:p>
    <w:p w14:paraId="5E51F2FD" w14:textId="77777777" w:rsidR="00CC6E5C" w:rsidRDefault="00CC6E5C" w:rsidP="000A3417">
      <w:pPr>
        <w:spacing w:after="0" w:line="240" w:lineRule="auto"/>
        <w:rPr>
          <w:rFonts w:ascii="Arial" w:hAnsi="Arial" w:cs="Arial"/>
        </w:rPr>
      </w:pPr>
    </w:p>
    <w:tbl>
      <w:tblPr>
        <w:tblStyle w:val="TableGrid"/>
        <w:tblW w:w="0" w:type="auto"/>
        <w:tblInd w:w="10" w:type="dxa"/>
        <w:tblLook w:val="04A0" w:firstRow="1" w:lastRow="0" w:firstColumn="1" w:lastColumn="0" w:noHBand="0" w:noVBand="1"/>
      </w:tblPr>
      <w:tblGrid>
        <w:gridCol w:w="10050"/>
      </w:tblGrid>
      <w:tr w:rsidR="00CC6E5C" w14:paraId="4F86A17A" w14:textId="77777777" w:rsidTr="00CC6E5C">
        <w:tc>
          <w:tcPr>
            <w:tcW w:w="10050" w:type="dxa"/>
          </w:tcPr>
          <w:p w14:paraId="7AED9C02" w14:textId="77777777" w:rsidR="00CC6E5C" w:rsidRDefault="00CC6E5C" w:rsidP="000A3417">
            <w:pPr>
              <w:rPr>
                <w:rFonts w:ascii="Arial" w:hAnsi="Arial" w:cs="Arial"/>
              </w:rPr>
            </w:pPr>
          </w:p>
          <w:p w14:paraId="62516FF7" w14:textId="7BFC7F09" w:rsidR="00CC6E5C" w:rsidRDefault="00664A94" w:rsidP="00CC6E5C">
            <w:pPr>
              <w:jc w:val="center"/>
              <w:rPr>
                <w:rFonts w:ascii="Arial" w:hAnsi="Arial" w:cs="Arial"/>
              </w:rPr>
            </w:pPr>
            <w:r w:rsidRPr="00664A94">
              <w:rPr>
                <w:b/>
                <w:noProof/>
                <w:lang w:eastAsia="en-ZA"/>
              </w:rPr>
              <w:drawing>
                <wp:inline distT="0" distB="0" distL="0" distR="0" wp14:anchorId="4DC3A348" wp14:editId="0C655587">
                  <wp:extent cx="5158740" cy="773811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58740" cy="7738110"/>
                          </a:xfrm>
                          <a:prstGeom prst="rect">
                            <a:avLst/>
                          </a:prstGeom>
                          <a:noFill/>
                          <a:ln>
                            <a:noFill/>
                          </a:ln>
                        </pic:spPr>
                      </pic:pic>
                    </a:graphicData>
                  </a:graphic>
                </wp:inline>
              </w:drawing>
            </w:r>
          </w:p>
          <w:p w14:paraId="69413CA1" w14:textId="77777777" w:rsidR="00CC6E5C" w:rsidRDefault="00CC6E5C" w:rsidP="000A3417">
            <w:pPr>
              <w:rPr>
                <w:rFonts w:ascii="Arial" w:hAnsi="Arial" w:cs="Arial"/>
              </w:rPr>
            </w:pPr>
          </w:p>
          <w:p w14:paraId="31D4E5F4" w14:textId="35B7763D" w:rsidR="00CC6E5C" w:rsidRDefault="00CC6E5C" w:rsidP="00CC6E5C">
            <w:pPr>
              <w:rPr>
                <w:rFonts w:ascii="Arial" w:hAnsi="Arial" w:cs="Arial"/>
              </w:rPr>
            </w:pPr>
            <w:r w:rsidRPr="00CC6E5C">
              <w:rPr>
                <w:rFonts w:ascii="Arial" w:hAnsi="Arial" w:cs="Arial"/>
                <w:b/>
                <w:sz w:val="18"/>
                <w:szCs w:val="18"/>
              </w:rPr>
              <w:t>Figure 15.3: Management of chronic asthma in children &lt; 12 years</w:t>
            </w:r>
          </w:p>
        </w:tc>
      </w:tr>
    </w:tbl>
    <w:p w14:paraId="383E377E" w14:textId="77777777" w:rsidR="00CC6E5C" w:rsidRDefault="00CC6E5C" w:rsidP="00986B48">
      <w:pPr>
        <w:spacing w:after="0" w:line="240" w:lineRule="auto"/>
        <w:rPr>
          <w:rFonts w:ascii="Arial" w:hAnsi="Arial" w:cs="Arial"/>
        </w:rPr>
      </w:pPr>
    </w:p>
    <w:tbl>
      <w:tblPr>
        <w:tblStyle w:val="TableGrid"/>
        <w:tblW w:w="0" w:type="auto"/>
        <w:tblLook w:val="04A0" w:firstRow="1" w:lastRow="0" w:firstColumn="1" w:lastColumn="0" w:noHBand="0" w:noVBand="1"/>
      </w:tblPr>
      <w:tblGrid>
        <w:gridCol w:w="10050"/>
      </w:tblGrid>
      <w:tr w:rsidR="00CC6E5C" w14:paraId="500F7FF6" w14:textId="77777777" w:rsidTr="00660BFB">
        <w:tc>
          <w:tcPr>
            <w:tcW w:w="10050" w:type="dxa"/>
            <w:tcBorders>
              <w:top w:val="double" w:sz="4" w:space="0" w:color="auto"/>
              <w:left w:val="double" w:sz="4" w:space="0" w:color="auto"/>
              <w:bottom w:val="double" w:sz="4" w:space="0" w:color="auto"/>
              <w:right w:val="double" w:sz="4" w:space="0" w:color="auto"/>
            </w:tcBorders>
          </w:tcPr>
          <w:p w14:paraId="7C97366A" w14:textId="77777777" w:rsidR="00CC6E5C" w:rsidRDefault="00CC6E5C" w:rsidP="00660BFB">
            <w:pPr>
              <w:pStyle w:val="TOC7"/>
            </w:pPr>
            <w:r>
              <w:t>Paed Hospital Annexure 2: ASTHMA MONITORING</w:t>
            </w:r>
          </w:p>
        </w:tc>
      </w:tr>
    </w:tbl>
    <w:p w14:paraId="7DACD927" w14:textId="77777777" w:rsidR="00CC6E5C" w:rsidRPr="00BF5FD4" w:rsidRDefault="00CC6E5C" w:rsidP="00CC6E5C">
      <w:pPr>
        <w:spacing w:after="0" w:line="240" w:lineRule="auto"/>
        <w:rPr>
          <w:rFonts w:ascii="Arial" w:hAnsi="Arial" w:cs="Arial"/>
        </w:rPr>
      </w:pPr>
      <w:r w:rsidRPr="00BF5FD4">
        <w:rPr>
          <w:rFonts w:ascii="Arial" w:hAnsi="Arial" w:cs="Arial"/>
        </w:rPr>
        <w:t>A new annexure has been added which includes the reference table for monitoring peak expiratory flow values in children.</w:t>
      </w:r>
    </w:p>
    <w:bookmarkStart w:id="1" w:name="_MON_1846998296"/>
    <w:bookmarkEnd w:id="1"/>
    <w:p w14:paraId="45E3BBB5" w14:textId="77777777" w:rsidR="00CC6E5C" w:rsidRDefault="00C83E3A" w:rsidP="00986B48">
      <w:pPr>
        <w:spacing w:after="0" w:line="240" w:lineRule="auto"/>
        <w:rPr>
          <w:rFonts w:ascii="Arial" w:hAnsi="Arial" w:cs="Arial"/>
        </w:rPr>
      </w:pPr>
      <w:r>
        <w:rPr>
          <w:rFonts w:ascii="Arial" w:hAnsi="Arial" w:cs="Arial"/>
        </w:rPr>
        <w:object w:dxaOrig="1520" w:dyaOrig="987" w14:anchorId="691F7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16" o:title=""/>
          </v:shape>
          <o:OLEObject Type="Embed" ProgID="Word.Document.12" ShapeID="_x0000_i1025" DrawAspect="Icon" ObjectID="_1846998762" r:id="rId17">
            <o:FieldCodes>\s</o:FieldCodes>
          </o:OLEObject>
        </w:object>
      </w:r>
    </w:p>
    <w:p w14:paraId="4CA4EDEA" w14:textId="77777777" w:rsidR="00CC6E5C" w:rsidRDefault="00CC6E5C" w:rsidP="00986B48">
      <w:pPr>
        <w:spacing w:after="0" w:line="240" w:lineRule="auto"/>
        <w:rPr>
          <w:rFonts w:ascii="Arial" w:hAnsi="Arial" w:cs="Arial"/>
        </w:rPr>
      </w:pPr>
    </w:p>
    <w:tbl>
      <w:tblPr>
        <w:tblStyle w:val="TableGrid"/>
        <w:tblW w:w="0" w:type="auto"/>
        <w:tblLook w:val="04A0" w:firstRow="1" w:lastRow="0" w:firstColumn="1" w:lastColumn="0" w:noHBand="0" w:noVBand="1"/>
      </w:tblPr>
      <w:tblGrid>
        <w:gridCol w:w="10050"/>
      </w:tblGrid>
      <w:tr w:rsidR="00997BDF" w14:paraId="799C9C24" w14:textId="77777777" w:rsidTr="005F0C4E">
        <w:tc>
          <w:tcPr>
            <w:tcW w:w="10050" w:type="dxa"/>
            <w:tcBorders>
              <w:top w:val="double" w:sz="4" w:space="0" w:color="auto"/>
              <w:left w:val="double" w:sz="4" w:space="0" w:color="auto"/>
              <w:bottom w:val="double" w:sz="4" w:space="0" w:color="auto"/>
              <w:right w:val="double" w:sz="4" w:space="0" w:color="auto"/>
            </w:tcBorders>
          </w:tcPr>
          <w:p w14:paraId="19E176F0" w14:textId="0E3E3825" w:rsidR="00997BDF" w:rsidRDefault="00DB6DAD" w:rsidP="00997BDF">
            <w:pPr>
              <w:pStyle w:val="TOC7"/>
            </w:pPr>
            <w:r>
              <w:t>Paed Hospital Annexure 3</w:t>
            </w:r>
            <w:r w:rsidR="00BF5FD4">
              <w:t>: ASTHMA MONITORING</w:t>
            </w:r>
          </w:p>
        </w:tc>
      </w:tr>
    </w:tbl>
    <w:p w14:paraId="665B24C5" w14:textId="5019E353" w:rsidR="00BF5FD4" w:rsidRPr="00BF5FD4" w:rsidRDefault="00BF5FD4" w:rsidP="00BF5FD4">
      <w:pPr>
        <w:spacing w:after="0" w:line="240" w:lineRule="auto"/>
        <w:jc w:val="both"/>
        <w:rPr>
          <w:rFonts w:ascii="Arial" w:hAnsi="Arial" w:cs="Arial"/>
        </w:rPr>
      </w:pPr>
      <w:r w:rsidRPr="00BF5FD4">
        <w:rPr>
          <w:rFonts w:ascii="Arial" w:hAnsi="Arial" w:cs="Arial"/>
        </w:rPr>
        <w:t xml:space="preserve">A new annexure has been added which includes </w:t>
      </w:r>
      <w:r>
        <w:rPr>
          <w:rFonts w:ascii="Arial" w:hAnsi="Arial" w:cs="Arial"/>
        </w:rPr>
        <w:t xml:space="preserve">guidance on the use of inhaler devices in children commonly used in respiratory conditions. </w:t>
      </w:r>
    </w:p>
    <w:p w14:paraId="320F2344" w14:textId="77777777" w:rsidR="00997BDF" w:rsidRDefault="00997BDF" w:rsidP="00986B48">
      <w:pPr>
        <w:spacing w:after="0" w:line="240" w:lineRule="auto"/>
        <w:rPr>
          <w:rFonts w:ascii="Arial" w:hAnsi="Arial" w:cs="Arial"/>
        </w:rPr>
      </w:pPr>
    </w:p>
    <w:p w14:paraId="77DEBBB2" w14:textId="77777777" w:rsidR="00C83E3A" w:rsidRDefault="00C83E3A" w:rsidP="00986B48">
      <w:pPr>
        <w:spacing w:after="0" w:line="240" w:lineRule="auto"/>
        <w:rPr>
          <w:rFonts w:ascii="Arial" w:hAnsi="Arial" w:cs="Arial"/>
        </w:rPr>
      </w:pPr>
    </w:p>
    <w:bookmarkStart w:id="2" w:name="_MON_1846998315"/>
    <w:bookmarkEnd w:id="2"/>
    <w:p w14:paraId="14164E97" w14:textId="77777777" w:rsidR="00C83E3A" w:rsidRPr="0021627C" w:rsidRDefault="00C83E3A" w:rsidP="00986B48">
      <w:pPr>
        <w:spacing w:after="0" w:line="240" w:lineRule="auto"/>
        <w:rPr>
          <w:rFonts w:ascii="Arial" w:hAnsi="Arial" w:cs="Arial"/>
        </w:rPr>
        <w:sectPr w:rsidR="00C83E3A" w:rsidRPr="0021627C" w:rsidSect="00D366AA">
          <w:headerReference w:type="even" r:id="rId18"/>
          <w:headerReference w:type="default" r:id="rId19"/>
          <w:footerReference w:type="default" r:id="rId20"/>
          <w:headerReference w:type="first" r:id="rId21"/>
          <w:endnotePr>
            <w:numFmt w:val="decimal"/>
          </w:endnotePr>
          <w:pgSz w:w="12240" w:h="15840"/>
          <w:pgMar w:top="1440" w:right="1080" w:bottom="1440" w:left="1080" w:header="720" w:footer="720" w:gutter="0"/>
          <w:pgNumType w:start="1"/>
          <w:cols w:space="720"/>
          <w:docGrid w:linePitch="360"/>
        </w:sectPr>
      </w:pPr>
      <w:r>
        <w:rPr>
          <w:rFonts w:ascii="Arial" w:hAnsi="Arial" w:cs="Arial"/>
        </w:rPr>
        <w:object w:dxaOrig="1520" w:dyaOrig="987" w14:anchorId="69DFA237">
          <v:shape id="_x0000_i1026" type="#_x0000_t75" style="width:76.2pt;height:49.2pt" o:ole="">
            <v:imagedata r:id="rId22" o:title=""/>
          </v:shape>
          <o:OLEObject Type="Embed" ProgID="Word.Document.12" ShapeID="_x0000_i1026" DrawAspect="Icon" ObjectID="_1846998763" r:id="rId23">
            <o:FieldCodes>\s</o:FieldCodes>
          </o:OLEObject>
        </w:object>
      </w:r>
    </w:p>
    <w:p w14:paraId="170A8F36" w14:textId="1FD1E42B" w:rsidR="0001372B" w:rsidRDefault="00C83E3A" w:rsidP="00986B48">
      <w:pPr>
        <w:spacing w:after="0" w:line="240" w:lineRule="auto"/>
        <w:rPr>
          <w:rFonts w:ascii="Arial" w:hAnsi="Arial" w:cs="Arial"/>
          <w:b/>
        </w:rPr>
      </w:pPr>
      <w:r>
        <w:rPr>
          <w:rFonts w:ascii="Arial" w:hAnsi="Arial" w:cs="Arial"/>
          <w:b/>
        </w:rPr>
        <w:lastRenderedPageBreak/>
        <w:t>Comparative</w:t>
      </w:r>
      <w:r w:rsidR="00986B48">
        <w:rPr>
          <w:rFonts w:ascii="Arial" w:hAnsi="Arial" w:cs="Arial"/>
          <w:b/>
        </w:rPr>
        <w:t xml:space="preserve"> Interchange</w:t>
      </w:r>
    </w:p>
    <w:p w14:paraId="6BA3AB9D" w14:textId="17732D33" w:rsidR="00986B48" w:rsidRPr="00C50759" w:rsidRDefault="00402716" w:rsidP="00C50759">
      <w:pPr>
        <w:spacing w:after="0" w:line="240" w:lineRule="auto"/>
        <w:jc w:val="both"/>
        <w:rPr>
          <w:rFonts w:ascii="Arial" w:hAnsi="Arial" w:cs="Arial"/>
          <w:sz w:val="18"/>
          <w:szCs w:val="18"/>
        </w:rPr>
      </w:pPr>
      <w:r w:rsidRPr="00C50759">
        <w:rPr>
          <w:rFonts w:ascii="Arial" w:hAnsi="Arial" w:cs="Arial"/>
          <w:sz w:val="18"/>
          <w:szCs w:val="18"/>
        </w:rPr>
        <w:t>NEMLC approved categories and products for inclusion on the therapeutic interchange database are detailed below</w:t>
      </w:r>
      <w:r w:rsidR="00C50759">
        <w:rPr>
          <w:rFonts w:ascii="Arial" w:hAnsi="Arial" w:cs="Arial"/>
          <w:sz w:val="18"/>
          <w:szCs w:val="18"/>
        </w:rPr>
        <w:t xml:space="preserve"> (note that recommended doses do not necessarily imply dose equivalence or </w:t>
      </w:r>
      <w:proofErr w:type="spellStart"/>
      <w:r w:rsidR="00C50759">
        <w:rPr>
          <w:rFonts w:ascii="Arial" w:hAnsi="Arial" w:cs="Arial"/>
          <w:sz w:val="18"/>
          <w:szCs w:val="18"/>
        </w:rPr>
        <w:t>equipotency</w:t>
      </w:r>
      <w:proofErr w:type="spellEnd"/>
      <w:r w:rsidR="00C50759">
        <w:rPr>
          <w:rFonts w:ascii="Arial" w:hAnsi="Arial" w:cs="Arial"/>
          <w:sz w:val="18"/>
          <w:szCs w:val="18"/>
        </w:rPr>
        <w:t>)</w:t>
      </w:r>
      <w:r w:rsidR="002A742D" w:rsidRPr="00C50759">
        <w:rPr>
          <w:rFonts w:ascii="Arial" w:hAnsi="Arial" w:cs="Arial"/>
          <w:sz w:val="18"/>
          <w:szCs w:val="18"/>
        </w:rPr>
        <w:t>.</w:t>
      </w:r>
    </w:p>
    <w:p w14:paraId="4FFE888F" w14:textId="3CD36B8D" w:rsidR="002A742D" w:rsidRDefault="002A742D" w:rsidP="00C50759">
      <w:pPr>
        <w:spacing w:after="0" w:line="240" w:lineRule="auto"/>
        <w:jc w:val="both"/>
        <w:rPr>
          <w:rFonts w:ascii="Arial" w:hAnsi="Arial" w:cs="Arial"/>
          <w:sz w:val="18"/>
          <w:szCs w:val="18"/>
        </w:rPr>
      </w:pPr>
      <w:r w:rsidRPr="00C50759">
        <w:rPr>
          <w:rFonts w:ascii="Arial" w:hAnsi="Arial" w:cs="Arial"/>
          <w:sz w:val="18"/>
          <w:szCs w:val="18"/>
        </w:rPr>
        <w:t xml:space="preserve">The </w:t>
      </w:r>
      <w:r w:rsidR="003269C5" w:rsidRPr="00C50759">
        <w:rPr>
          <w:rFonts w:ascii="Arial" w:hAnsi="Arial" w:cs="Arial"/>
          <w:sz w:val="18"/>
          <w:szCs w:val="18"/>
        </w:rPr>
        <w:t xml:space="preserve">delivered dose of inhaled medication may be influenced by several factors, including the drug chemical composition (e.g. fluticasone propionate versus fluticasone </w:t>
      </w:r>
      <w:proofErr w:type="spellStart"/>
      <w:r w:rsidR="003269C5" w:rsidRPr="00C50759">
        <w:rPr>
          <w:rFonts w:ascii="Arial" w:hAnsi="Arial" w:cs="Arial"/>
          <w:sz w:val="18"/>
          <w:szCs w:val="18"/>
        </w:rPr>
        <w:t>furoate</w:t>
      </w:r>
      <w:proofErr w:type="spellEnd"/>
      <w:r w:rsidR="003269C5" w:rsidRPr="00C50759">
        <w:rPr>
          <w:rFonts w:ascii="Arial" w:hAnsi="Arial" w:cs="Arial"/>
          <w:sz w:val="18"/>
          <w:szCs w:val="18"/>
        </w:rPr>
        <w:t xml:space="preserve">), device type (e.g. MDI </w:t>
      </w:r>
      <w:proofErr w:type="spellStart"/>
      <w:r w:rsidR="003269C5" w:rsidRPr="00C50759">
        <w:rPr>
          <w:rFonts w:ascii="Arial" w:hAnsi="Arial" w:cs="Arial"/>
          <w:sz w:val="18"/>
          <w:szCs w:val="18"/>
        </w:rPr>
        <w:t>vs</w:t>
      </w:r>
      <w:proofErr w:type="spellEnd"/>
      <w:r w:rsidR="003269C5" w:rsidRPr="00C50759">
        <w:rPr>
          <w:rFonts w:ascii="Arial" w:hAnsi="Arial" w:cs="Arial"/>
          <w:sz w:val="18"/>
          <w:szCs w:val="18"/>
        </w:rPr>
        <w:t xml:space="preserve"> DPI), particle size (e.g. standard </w:t>
      </w:r>
      <w:proofErr w:type="spellStart"/>
      <w:r w:rsidR="003269C5" w:rsidRPr="00C50759">
        <w:rPr>
          <w:rFonts w:ascii="Arial" w:hAnsi="Arial" w:cs="Arial"/>
          <w:sz w:val="18"/>
          <w:szCs w:val="18"/>
        </w:rPr>
        <w:t>vs</w:t>
      </w:r>
      <w:proofErr w:type="spellEnd"/>
      <w:r w:rsidR="003269C5" w:rsidRPr="00C50759">
        <w:rPr>
          <w:rFonts w:ascii="Arial" w:hAnsi="Arial" w:cs="Arial"/>
          <w:sz w:val="18"/>
          <w:szCs w:val="18"/>
        </w:rPr>
        <w:t xml:space="preserve"> extra fine) and propellant type for MDIs (e.g. </w:t>
      </w:r>
      <w:r w:rsidR="00C50759" w:rsidRPr="00C50759">
        <w:rPr>
          <w:rFonts w:ascii="Arial" w:hAnsi="Arial" w:cs="Arial"/>
          <w:sz w:val="18"/>
          <w:szCs w:val="18"/>
        </w:rPr>
        <w:t>chlorofluorocarbon (</w:t>
      </w:r>
      <w:r w:rsidR="003269C5" w:rsidRPr="00C50759">
        <w:rPr>
          <w:rFonts w:ascii="Arial" w:hAnsi="Arial" w:cs="Arial"/>
          <w:sz w:val="18"/>
          <w:szCs w:val="18"/>
        </w:rPr>
        <w:t>CFC</w:t>
      </w:r>
      <w:r w:rsidR="00C50759" w:rsidRPr="00C50759">
        <w:rPr>
          <w:rFonts w:ascii="Arial" w:hAnsi="Arial" w:cs="Arial"/>
          <w:sz w:val="18"/>
          <w:szCs w:val="18"/>
        </w:rPr>
        <w:t>)</w:t>
      </w:r>
      <w:r w:rsidR="003269C5" w:rsidRPr="00C50759">
        <w:rPr>
          <w:rFonts w:ascii="Arial" w:hAnsi="Arial" w:cs="Arial"/>
          <w:sz w:val="18"/>
          <w:szCs w:val="18"/>
        </w:rPr>
        <w:t xml:space="preserve"> </w:t>
      </w:r>
      <w:proofErr w:type="spellStart"/>
      <w:r w:rsidR="003269C5" w:rsidRPr="00C50759">
        <w:rPr>
          <w:rFonts w:ascii="Arial" w:hAnsi="Arial" w:cs="Arial"/>
          <w:sz w:val="18"/>
          <w:szCs w:val="18"/>
        </w:rPr>
        <w:t>vs</w:t>
      </w:r>
      <w:proofErr w:type="spellEnd"/>
      <w:r w:rsidR="003269C5" w:rsidRPr="00C50759">
        <w:rPr>
          <w:rFonts w:ascii="Arial" w:hAnsi="Arial" w:cs="Arial"/>
          <w:sz w:val="18"/>
          <w:szCs w:val="18"/>
        </w:rPr>
        <w:t xml:space="preserve"> </w:t>
      </w:r>
      <w:proofErr w:type="spellStart"/>
      <w:r w:rsidR="00C50759" w:rsidRPr="00C50759">
        <w:rPr>
          <w:rFonts w:ascii="Arial" w:hAnsi="Arial" w:cs="Arial"/>
          <w:sz w:val="18"/>
          <w:szCs w:val="18"/>
        </w:rPr>
        <w:t>hydrofluoroalkane</w:t>
      </w:r>
      <w:proofErr w:type="spellEnd"/>
      <w:r w:rsidR="00C50759" w:rsidRPr="00C50759">
        <w:rPr>
          <w:rFonts w:ascii="Arial" w:hAnsi="Arial" w:cs="Arial"/>
          <w:sz w:val="18"/>
          <w:szCs w:val="18"/>
        </w:rPr>
        <w:t xml:space="preserve"> (</w:t>
      </w:r>
      <w:r w:rsidR="003269C5" w:rsidRPr="00C50759">
        <w:rPr>
          <w:rFonts w:ascii="Arial" w:hAnsi="Arial" w:cs="Arial"/>
          <w:sz w:val="18"/>
          <w:szCs w:val="18"/>
        </w:rPr>
        <w:t>HFA</w:t>
      </w:r>
      <w:r w:rsidR="00C50759" w:rsidRPr="00C50759">
        <w:rPr>
          <w:rFonts w:ascii="Arial" w:hAnsi="Arial" w:cs="Arial"/>
          <w:sz w:val="18"/>
          <w:szCs w:val="18"/>
        </w:rPr>
        <w:t>)</w:t>
      </w:r>
      <w:r w:rsidR="003269C5" w:rsidRPr="00C50759">
        <w:rPr>
          <w:rFonts w:ascii="Arial" w:hAnsi="Arial" w:cs="Arial"/>
          <w:sz w:val="18"/>
          <w:szCs w:val="18"/>
        </w:rPr>
        <w:t xml:space="preserve">). </w:t>
      </w:r>
      <w:r w:rsidR="00BF5FD4">
        <w:rPr>
          <w:rFonts w:ascii="Arial" w:hAnsi="Arial" w:cs="Arial"/>
          <w:sz w:val="18"/>
          <w:szCs w:val="18"/>
        </w:rPr>
        <w:t xml:space="preserve">The list below is not an exhaustive list of all </w:t>
      </w:r>
      <w:r w:rsidR="000D464F">
        <w:rPr>
          <w:rFonts w:ascii="Arial" w:hAnsi="Arial" w:cs="Arial"/>
          <w:sz w:val="18"/>
          <w:szCs w:val="18"/>
        </w:rPr>
        <w:t>SAHPRA approved products and i</w:t>
      </w:r>
      <w:r w:rsidR="003269C5" w:rsidRPr="00C50759">
        <w:rPr>
          <w:rFonts w:ascii="Arial" w:hAnsi="Arial" w:cs="Arial"/>
          <w:sz w:val="18"/>
          <w:szCs w:val="18"/>
        </w:rPr>
        <w:t>t is therefore recommended that the individual product information be consulted for</w:t>
      </w:r>
      <w:r w:rsidR="00997BDF">
        <w:rPr>
          <w:rFonts w:ascii="Arial" w:hAnsi="Arial" w:cs="Arial"/>
          <w:sz w:val="18"/>
          <w:szCs w:val="18"/>
        </w:rPr>
        <w:t xml:space="preserve"> </w:t>
      </w:r>
      <w:r w:rsidR="003269C5" w:rsidRPr="00C50759">
        <w:rPr>
          <w:rFonts w:ascii="Arial" w:hAnsi="Arial" w:cs="Arial"/>
          <w:sz w:val="18"/>
          <w:szCs w:val="18"/>
        </w:rPr>
        <w:t xml:space="preserve">guidance </w:t>
      </w:r>
      <w:r w:rsidR="00997BDF">
        <w:rPr>
          <w:rFonts w:ascii="Arial" w:hAnsi="Arial" w:cs="Arial"/>
          <w:sz w:val="18"/>
          <w:szCs w:val="18"/>
        </w:rPr>
        <w:t xml:space="preserve">on the delivered dose </w:t>
      </w:r>
      <w:r w:rsidR="003269C5" w:rsidRPr="00C50759">
        <w:rPr>
          <w:rFonts w:ascii="Arial" w:hAnsi="Arial" w:cs="Arial"/>
          <w:sz w:val="18"/>
          <w:szCs w:val="18"/>
        </w:rPr>
        <w:t xml:space="preserve">and </w:t>
      </w:r>
      <w:r w:rsidR="00C50759" w:rsidRPr="00C50759">
        <w:rPr>
          <w:rFonts w:ascii="Arial" w:hAnsi="Arial" w:cs="Arial"/>
          <w:sz w:val="18"/>
          <w:szCs w:val="18"/>
        </w:rPr>
        <w:t>comparative</w:t>
      </w:r>
      <w:r w:rsidR="003269C5" w:rsidRPr="00C50759">
        <w:rPr>
          <w:rFonts w:ascii="Arial" w:hAnsi="Arial" w:cs="Arial"/>
          <w:sz w:val="18"/>
          <w:szCs w:val="18"/>
        </w:rPr>
        <w:t xml:space="preserve"> potency.</w:t>
      </w:r>
    </w:p>
    <w:p w14:paraId="0AE988FB" w14:textId="6824A7A7" w:rsidR="001169B6" w:rsidRPr="00C50759" w:rsidRDefault="001169B6" w:rsidP="00C50759">
      <w:pPr>
        <w:spacing w:after="0" w:line="240" w:lineRule="auto"/>
        <w:jc w:val="both"/>
        <w:rPr>
          <w:rFonts w:ascii="Arial" w:hAnsi="Arial" w:cs="Arial"/>
          <w:sz w:val="18"/>
          <w:szCs w:val="18"/>
        </w:rPr>
      </w:pPr>
      <w:r>
        <w:rPr>
          <w:rFonts w:ascii="Arial" w:hAnsi="Arial" w:cs="Arial"/>
          <w:sz w:val="18"/>
          <w:szCs w:val="18"/>
        </w:rPr>
        <w:t>Product information last sourced from SAHPRA Registered Heath Products database: 19 July 2026</w:t>
      </w:r>
    </w:p>
    <w:tbl>
      <w:tblPr>
        <w:tblStyle w:val="TableGrid"/>
        <w:tblW w:w="13462" w:type="dxa"/>
        <w:tblLayout w:type="fixed"/>
        <w:tblLook w:val="04A0" w:firstRow="1" w:lastRow="0" w:firstColumn="1" w:lastColumn="0" w:noHBand="0" w:noVBand="1"/>
      </w:tblPr>
      <w:tblGrid>
        <w:gridCol w:w="1413"/>
        <w:gridCol w:w="850"/>
        <w:gridCol w:w="993"/>
        <w:gridCol w:w="992"/>
        <w:gridCol w:w="567"/>
        <w:gridCol w:w="850"/>
        <w:gridCol w:w="851"/>
        <w:gridCol w:w="709"/>
        <w:gridCol w:w="992"/>
        <w:gridCol w:w="850"/>
        <w:gridCol w:w="1134"/>
        <w:gridCol w:w="3261"/>
      </w:tblGrid>
      <w:tr w:rsidR="006D3076" w:rsidRPr="003C32A6" w14:paraId="14CD05E1" w14:textId="77777777" w:rsidTr="00155766">
        <w:trPr>
          <w:trHeight w:val="1095"/>
        </w:trPr>
        <w:tc>
          <w:tcPr>
            <w:tcW w:w="1413" w:type="dxa"/>
            <w:shd w:val="clear" w:color="auto" w:fill="00B050"/>
            <w:hideMark/>
          </w:tcPr>
          <w:p w14:paraId="348FB42E"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Therapeutic class</w:t>
            </w:r>
          </w:p>
        </w:tc>
        <w:tc>
          <w:tcPr>
            <w:tcW w:w="850" w:type="dxa"/>
            <w:shd w:val="clear" w:color="auto" w:fill="00B050"/>
            <w:hideMark/>
          </w:tcPr>
          <w:p w14:paraId="08001E95" w14:textId="2C433000" w:rsidR="006D3076" w:rsidRPr="003C32A6" w:rsidRDefault="00155766" w:rsidP="00D40B0A">
            <w:pPr>
              <w:tabs>
                <w:tab w:val="left" w:pos="5494"/>
              </w:tabs>
              <w:rPr>
                <w:rFonts w:cstheme="minorHAnsi"/>
                <w:b/>
                <w:bCs/>
                <w:color w:val="FFFFFF" w:themeColor="background1"/>
                <w:sz w:val="18"/>
                <w:szCs w:val="18"/>
              </w:rPr>
            </w:pPr>
            <w:r>
              <w:rPr>
                <w:rFonts w:cstheme="minorHAnsi"/>
                <w:b/>
                <w:bCs/>
                <w:color w:val="FFFFFF" w:themeColor="background1"/>
                <w:sz w:val="18"/>
                <w:szCs w:val="18"/>
              </w:rPr>
              <w:t>No.</w:t>
            </w:r>
            <w:r w:rsidR="006D3076" w:rsidRPr="003C32A6">
              <w:rPr>
                <w:rFonts w:cstheme="minorHAnsi"/>
                <w:b/>
                <w:bCs/>
                <w:color w:val="FFFFFF" w:themeColor="background1"/>
                <w:sz w:val="18"/>
                <w:szCs w:val="18"/>
              </w:rPr>
              <w:t xml:space="preserve"> of doses/</w:t>
            </w:r>
            <w:r>
              <w:rPr>
                <w:rFonts w:cstheme="minorHAnsi"/>
                <w:b/>
                <w:bCs/>
                <w:color w:val="FFFFFF" w:themeColor="background1"/>
                <w:sz w:val="18"/>
                <w:szCs w:val="18"/>
              </w:rPr>
              <w:t xml:space="preserve"> </w:t>
            </w:r>
            <w:r w:rsidR="006D3076" w:rsidRPr="003C32A6">
              <w:rPr>
                <w:rFonts w:cstheme="minorHAnsi"/>
                <w:b/>
                <w:bCs/>
                <w:color w:val="FFFFFF" w:themeColor="background1"/>
                <w:sz w:val="18"/>
                <w:szCs w:val="18"/>
              </w:rPr>
              <w:t>inhaler</w:t>
            </w:r>
          </w:p>
        </w:tc>
        <w:tc>
          <w:tcPr>
            <w:tcW w:w="993" w:type="dxa"/>
            <w:shd w:val="clear" w:color="auto" w:fill="00B050"/>
            <w:hideMark/>
          </w:tcPr>
          <w:p w14:paraId="07A1F3C1"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Trade name</w:t>
            </w:r>
          </w:p>
        </w:tc>
        <w:tc>
          <w:tcPr>
            <w:tcW w:w="992" w:type="dxa"/>
            <w:shd w:val="clear" w:color="auto" w:fill="00B050"/>
            <w:hideMark/>
          </w:tcPr>
          <w:p w14:paraId="6B10DA60"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strength</w:t>
            </w:r>
          </w:p>
        </w:tc>
        <w:tc>
          <w:tcPr>
            <w:tcW w:w="567" w:type="dxa"/>
            <w:shd w:val="clear" w:color="auto" w:fill="00B050"/>
            <w:hideMark/>
          </w:tcPr>
          <w:p w14:paraId="0096759D"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unit</w:t>
            </w:r>
          </w:p>
        </w:tc>
        <w:tc>
          <w:tcPr>
            <w:tcW w:w="850" w:type="dxa"/>
            <w:shd w:val="clear" w:color="auto" w:fill="00B050"/>
            <w:hideMark/>
          </w:tcPr>
          <w:p w14:paraId="272AA855" w14:textId="68EFD277" w:rsidR="006D3076" w:rsidRPr="003C32A6" w:rsidRDefault="00155766" w:rsidP="00D40B0A">
            <w:pPr>
              <w:tabs>
                <w:tab w:val="left" w:pos="5494"/>
              </w:tabs>
              <w:rPr>
                <w:rFonts w:cstheme="minorHAnsi"/>
                <w:b/>
                <w:bCs/>
                <w:color w:val="FFFFFF" w:themeColor="background1"/>
                <w:sz w:val="18"/>
                <w:szCs w:val="18"/>
              </w:rPr>
            </w:pPr>
            <w:r>
              <w:rPr>
                <w:rFonts w:cstheme="minorHAnsi"/>
                <w:b/>
                <w:bCs/>
                <w:color w:val="FFFFFF" w:themeColor="background1"/>
                <w:sz w:val="18"/>
                <w:szCs w:val="18"/>
              </w:rPr>
              <w:t>D</w:t>
            </w:r>
            <w:r w:rsidR="006D3076" w:rsidRPr="003C32A6">
              <w:rPr>
                <w:rFonts w:cstheme="minorHAnsi"/>
                <w:b/>
                <w:bCs/>
                <w:color w:val="FFFFFF" w:themeColor="background1"/>
                <w:sz w:val="18"/>
                <w:szCs w:val="18"/>
              </w:rPr>
              <w:t>evice type</w:t>
            </w:r>
          </w:p>
        </w:tc>
        <w:tc>
          <w:tcPr>
            <w:tcW w:w="851" w:type="dxa"/>
            <w:shd w:val="clear" w:color="auto" w:fill="00B050"/>
            <w:hideMark/>
          </w:tcPr>
          <w:p w14:paraId="2A88835F"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Dosing interval (times per day)</w:t>
            </w:r>
          </w:p>
        </w:tc>
        <w:tc>
          <w:tcPr>
            <w:tcW w:w="709" w:type="dxa"/>
            <w:shd w:val="clear" w:color="auto" w:fill="00B050"/>
            <w:hideMark/>
          </w:tcPr>
          <w:p w14:paraId="5224A538"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Adult/ child</w:t>
            </w:r>
          </w:p>
        </w:tc>
        <w:tc>
          <w:tcPr>
            <w:tcW w:w="992" w:type="dxa"/>
            <w:shd w:val="clear" w:color="auto" w:fill="00B050"/>
            <w:hideMark/>
          </w:tcPr>
          <w:p w14:paraId="62E34566" w14:textId="752D326B"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SAHP</w:t>
            </w:r>
            <w:r>
              <w:rPr>
                <w:rFonts w:cstheme="minorHAnsi"/>
                <w:b/>
                <w:bCs/>
                <w:color w:val="FFFFFF" w:themeColor="background1"/>
                <w:sz w:val="18"/>
                <w:szCs w:val="18"/>
              </w:rPr>
              <w:t>RA Approved i</w:t>
            </w:r>
            <w:r w:rsidR="00155766">
              <w:rPr>
                <w:rFonts w:cstheme="minorHAnsi"/>
                <w:b/>
                <w:bCs/>
                <w:color w:val="FFFFFF" w:themeColor="background1"/>
                <w:sz w:val="18"/>
                <w:szCs w:val="18"/>
              </w:rPr>
              <w:t>ndication/Off-label</w:t>
            </w:r>
          </w:p>
        </w:tc>
        <w:tc>
          <w:tcPr>
            <w:tcW w:w="850" w:type="dxa"/>
            <w:shd w:val="clear" w:color="auto" w:fill="00B050"/>
            <w:hideMark/>
          </w:tcPr>
          <w:p w14:paraId="43EA395D"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DDD</w:t>
            </w:r>
          </w:p>
        </w:tc>
        <w:tc>
          <w:tcPr>
            <w:tcW w:w="1134" w:type="dxa"/>
            <w:shd w:val="clear" w:color="auto" w:fill="00B050"/>
            <w:hideMark/>
          </w:tcPr>
          <w:p w14:paraId="0BA7806D"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No. of inhalers modelled per annum. Estimated equivalent</w:t>
            </w:r>
          </w:p>
        </w:tc>
        <w:tc>
          <w:tcPr>
            <w:tcW w:w="3261" w:type="dxa"/>
            <w:shd w:val="clear" w:color="auto" w:fill="00B050"/>
            <w:hideMark/>
          </w:tcPr>
          <w:p w14:paraId="33F68EB2"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 xml:space="preserve">Comments </w:t>
            </w:r>
          </w:p>
        </w:tc>
      </w:tr>
      <w:tr w:rsidR="006D3076" w:rsidRPr="003C32A6" w14:paraId="4B19402E" w14:textId="77777777" w:rsidTr="00FC38D2">
        <w:trPr>
          <w:trHeight w:val="300"/>
        </w:trPr>
        <w:tc>
          <w:tcPr>
            <w:tcW w:w="13462" w:type="dxa"/>
            <w:gridSpan w:val="12"/>
            <w:noWrap/>
            <w:hideMark/>
          </w:tcPr>
          <w:p w14:paraId="18673998" w14:textId="648E11AF" w:rsidR="006D3076" w:rsidRPr="003C32A6" w:rsidRDefault="006D3076" w:rsidP="00BF5FD4">
            <w:pPr>
              <w:tabs>
                <w:tab w:val="left" w:pos="5494"/>
              </w:tabs>
              <w:rPr>
                <w:rFonts w:cstheme="minorHAnsi"/>
                <w:b/>
                <w:bCs/>
                <w:sz w:val="18"/>
                <w:szCs w:val="18"/>
              </w:rPr>
            </w:pPr>
            <w:r w:rsidRPr="003C32A6">
              <w:rPr>
                <w:rFonts w:cstheme="minorHAnsi"/>
                <w:b/>
                <w:bCs/>
                <w:sz w:val="18"/>
                <w:szCs w:val="18"/>
              </w:rPr>
              <w:t>ICS</w:t>
            </w:r>
            <w:r w:rsidR="00BF5FD4">
              <w:rPr>
                <w:rFonts w:cstheme="minorHAnsi"/>
                <w:b/>
                <w:bCs/>
                <w:sz w:val="18"/>
                <w:szCs w:val="18"/>
              </w:rPr>
              <w:t xml:space="preserve"> MDI </w:t>
            </w:r>
            <w:r w:rsidRPr="003C32A6">
              <w:rPr>
                <w:rFonts w:cstheme="minorHAnsi"/>
                <w:b/>
                <w:bCs/>
                <w:sz w:val="18"/>
                <w:szCs w:val="18"/>
              </w:rPr>
              <w:t xml:space="preserve"> -  </w:t>
            </w:r>
            <w:r w:rsidR="00BF5FD4">
              <w:rPr>
                <w:rFonts w:cstheme="minorHAnsi"/>
                <w:b/>
                <w:bCs/>
                <w:sz w:val="18"/>
                <w:szCs w:val="18"/>
              </w:rPr>
              <w:t xml:space="preserve">maintenance </w:t>
            </w:r>
            <w:r w:rsidRPr="003C32A6">
              <w:rPr>
                <w:rFonts w:cstheme="minorHAnsi"/>
                <w:b/>
                <w:bCs/>
                <w:sz w:val="18"/>
                <w:szCs w:val="18"/>
              </w:rPr>
              <w:t xml:space="preserve">therapy </w:t>
            </w:r>
            <w:r w:rsidR="00BF5FD4">
              <w:rPr>
                <w:rFonts w:cstheme="minorHAnsi"/>
                <w:b/>
                <w:bCs/>
                <w:sz w:val="18"/>
                <w:szCs w:val="18"/>
              </w:rPr>
              <w:t xml:space="preserve">in children &lt; </w:t>
            </w:r>
            <w:r w:rsidR="002F02F9">
              <w:rPr>
                <w:rFonts w:cstheme="minorHAnsi"/>
                <w:b/>
                <w:bCs/>
                <w:sz w:val="18"/>
                <w:szCs w:val="18"/>
              </w:rPr>
              <w:t>11</w:t>
            </w:r>
            <w:r w:rsidR="00BF5FD4">
              <w:rPr>
                <w:rFonts w:cstheme="minorHAnsi"/>
                <w:b/>
                <w:bCs/>
                <w:sz w:val="18"/>
                <w:szCs w:val="18"/>
              </w:rPr>
              <w:t xml:space="preserve"> years </w:t>
            </w:r>
            <w:r w:rsidRPr="003C32A6">
              <w:rPr>
                <w:rFonts w:cstheme="minorHAnsi"/>
                <w:b/>
                <w:bCs/>
                <w:sz w:val="18"/>
                <w:szCs w:val="18"/>
              </w:rPr>
              <w:t xml:space="preserve">(low </w:t>
            </w:r>
            <w:r w:rsidR="002F02F9">
              <w:rPr>
                <w:rFonts w:cstheme="minorHAnsi"/>
                <w:b/>
                <w:bCs/>
                <w:sz w:val="18"/>
                <w:szCs w:val="18"/>
              </w:rPr>
              <w:t xml:space="preserve">–medium </w:t>
            </w:r>
            <w:r w:rsidRPr="003C32A6">
              <w:rPr>
                <w:rFonts w:cstheme="minorHAnsi"/>
                <w:b/>
                <w:bCs/>
                <w:sz w:val="18"/>
                <w:szCs w:val="18"/>
              </w:rPr>
              <w:t>dose ICS)</w:t>
            </w:r>
          </w:p>
        </w:tc>
      </w:tr>
      <w:tr w:rsidR="006D3076" w:rsidRPr="003C32A6" w14:paraId="3D4675ED" w14:textId="77777777" w:rsidTr="00BF5FD4">
        <w:trPr>
          <w:trHeight w:val="900"/>
        </w:trPr>
        <w:tc>
          <w:tcPr>
            <w:tcW w:w="1413" w:type="dxa"/>
          </w:tcPr>
          <w:p w14:paraId="22BFF4E3" w14:textId="59DF1CC3" w:rsidR="006D3076" w:rsidRPr="003C32A6" w:rsidRDefault="00BF5FD4" w:rsidP="00D40B0A">
            <w:pPr>
              <w:tabs>
                <w:tab w:val="left" w:pos="5494"/>
              </w:tabs>
              <w:rPr>
                <w:rFonts w:ascii="Arial" w:hAnsi="Arial" w:cs="Arial"/>
                <w:sz w:val="16"/>
                <w:szCs w:val="16"/>
              </w:rPr>
            </w:pPr>
            <w:proofErr w:type="spellStart"/>
            <w:r>
              <w:rPr>
                <w:rFonts w:ascii="Arial" w:hAnsi="Arial" w:cs="Arial"/>
                <w:sz w:val="16"/>
                <w:szCs w:val="16"/>
              </w:rPr>
              <w:t>Beclometasone</w:t>
            </w:r>
            <w:proofErr w:type="spellEnd"/>
            <w:r>
              <w:rPr>
                <w:rFonts w:ascii="Arial" w:hAnsi="Arial" w:cs="Arial"/>
                <w:sz w:val="16"/>
                <w:szCs w:val="16"/>
              </w:rPr>
              <w:t xml:space="preserve"> </w:t>
            </w:r>
            <w:proofErr w:type="spellStart"/>
            <w:r>
              <w:rPr>
                <w:rFonts w:ascii="Arial" w:hAnsi="Arial" w:cs="Arial"/>
                <w:sz w:val="16"/>
                <w:szCs w:val="16"/>
              </w:rPr>
              <w:t>dipropionate</w:t>
            </w:r>
            <w:proofErr w:type="spellEnd"/>
            <w:r>
              <w:rPr>
                <w:rFonts w:ascii="Arial" w:hAnsi="Arial" w:cs="Arial"/>
                <w:sz w:val="16"/>
                <w:szCs w:val="16"/>
              </w:rPr>
              <w:t xml:space="preserve"> (</w:t>
            </w:r>
            <w:r w:rsidRPr="00BF5FD4">
              <w:rPr>
                <w:rFonts w:ascii="Arial" w:hAnsi="Arial" w:cs="Arial"/>
                <w:sz w:val="16"/>
                <w:szCs w:val="16"/>
              </w:rPr>
              <w:t>MDI standard particle, HFA)</w:t>
            </w:r>
          </w:p>
        </w:tc>
        <w:tc>
          <w:tcPr>
            <w:tcW w:w="850" w:type="dxa"/>
            <w:noWrap/>
          </w:tcPr>
          <w:p w14:paraId="39226994" w14:textId="0410FA18" w:rsidR="006D3076" w:rsidRPr="003C32A6" w:rsidRDefault="000D464F" w:rsidP="00D40B0A">
            <w:pPr>
              <w:tabs>
                <w:tab w:val="left" w:pos="5494"/>
              </w:tabs>
              <w:rPr>
                <w:rFonts w:ascii="Arial" w:hAnsi="Arial" w:cs="Arial"/>
                <w:sz w:val="16"/>
                <w:szCs w:val="16"/>
              </w:rPr>
            </w:pPr>
            <w:r>
              <w:rPr>
                <w:rFonts w:ascii="Arial" w:hAnsi="Arial" w:cs="Arial"/>
                <w:sz w:val="16"/>
                <w:szCs w:val="16"/>
              </w:rPr>
              <w:t>200</w:t>
            </w:r>
          </w:p>
        </w:tc>
        <w:tc>
          <w:tcPr>
            <w:tcW w:w="993" w:type="dxa"/>
            <w:noWrap/>
          </w:tcPr>
          <w:p w14:paraId="783926AF" w14:textId="38FD86F2" w:rsidR="006D3076" w:rsidRPr="003C32A6" w:rsidRDefault="000D464F" w:rsidP="00D40B0A">
            <w:pPr>
              <w:tabs>
                <w:tab w:val="left" w:pos="5494"/>
              </w:tabs>
              <w:rPr>
                <w:rFonts w:ascii="Arial" w:hAnsi="Arial" w:cs="Arial"/>
                <w:sz w:val="16"/>
                <w:szCs w:val="16"/>
              </w:rPr>
            </w:pPr>
            <w:proofErr w:type="spellStart"/>
            <w:r>
              <w:rPr>
                <w:rFonts w:ascii="Arial" w:hAnsi="Arial" w:cs="Arial"/>
                <w:sz w:val="16"/>
                <w:szCs w:val="16"/>
              </w:rPr>
              <w:t>Beclorest</w:t>
            </w:r>
            <w:proofErr w:type="spellEnd"/>
          </w:p>
        </w:tc>
        <w:tc>
          <w:tcPr>
            <w:tcW w:w="992" w:type="dxa"/>
            <w:noWrap/>
          </w:tcPr>
          <w:p w14:paraId="438DF233" w14:textId="30B691D6" w:rsidR="006D3076" w:rsidRPr="003C32A6" w:rsidRDefault="000D464F" w:rsidP="00D40B0A">
            <w:pPr>
              <w:tabs>
                <w:tab w:val="left" w:pos="5494"/>
              </w:tabs>
              <w:rPr>
                <w:rFonts w:ascii="Arial" w:hAnsi="Arial" w:cs="Arial"/>
                <w:sz w:val="16"/>
                <w:szCs w:val="16"/>
              </w:rPr>
            </w:pPr>
            <w:r>
              <w:rPr>
                <w:rFonts w:ascii="Arial" w:hAnsi="Arial" w:cs="Arial"/>
                <w:sz w:val="16"/>
                <w:szCs w:val="16"/>
              </w:rPr>
              <w:t>100</w:t>
            </w:r>
          </w:p>
        </w:tc>
        <w:tc>
          <w:tcPr>
            <w:tcW w:w="567" w:type="dxa"/>
            <w:noWrap/>
          </w:tcPr>
          <w:p w14:paraId="37915449" w14:textId="3EF9FB82" w:rsidR="006D3076" w:rsidRPr="003C32A6" w:rsidRDefault="000D464F" w:rsidP="00D40B0A">
            <w:pPr>
              <w:tabs>
                <w:tab w:val="left" w:pos="5494"/>
              </w:tabs>
              <w:rPr>
                <w:rFonts w:ascii="Arial" w:hAnsi="Arial" w:cs="Arial"/>
                <w:sz w:val="16"/>
                <w:szCs w:val="16"/>
              </w:rPr>
            </w:pPr>
            <w:r>
              <w:rPr>
                <w:rFonts w:ascii="Arial" w:hAnsi="Arial" w:cs="Arial"/>
                <w:sz w:val="16"/>
                <w:szCs w:val="16"/>
              </w:rPr>
              <w:t>mcg</w:t>
            </w:r>
          </w:p>
        </w:tc>
        <w:tc>
          <w:tcPr>
            <w:tcW w:w="850" w:type="dxa"/>
            <w:noWrap/>
          </w:tcPr>
          <w:p w14:paraId="5D5B527A" w14:textId="4B352975" w:rsidR="006D3076" w:rsidRPr="003C32A6" w:rsidRDefault="000D464F" w:rsidP="00D40B0A">
            <w:pPr>
              <w:tabs>
                <w:tab w:val="left" w:pos="5494"/>
              </w:tabs>
              <w:rPr>
                <w:rFonts w:ascii="Arial" w:hAnsi="Arial" w:cs="Arial"/>
                <w:sz w:val="16"/>
                <w:szCs w:val="16"/>
              </w:rPr>
            </w:pPr>
            <w:r>
              <w:rPr>
                <w:rFonts w:ascii="Arial" w:hAnsi="Arial" w:cs="Arial"/>
                <w:sz w:val="16"/>
                <w:szCs w:val="16"/>
              </w:rPr>
              <w:t>MDI</w:t>
            </w:r>
          </w:p>
        </w:tc>
        <w:tc>
          <w:tcPr>
            <w:tcW w:w="851" w:type="dxa"/>
            <w:noWrap/>
          </w:tcPr>
          <w:p w14:paraId="137809FC" w14:textId="6C8BABDE" w:rsidR="006D3076" w:rsidRPr="003C32A6" w:rsidRDefault="000D464F" w:rsidP="00D40B0A">
            <w:pPr>
              <w:tabs>
                <w:tab w:val="left" w:pos="5494"/>
              </w:tabs>
              <w:rPr>
                <w:rFonts w:ascii="Arial" w:hAnsi="Arial" w:cs="Arial"/>
                <w:sz w:val="16"/>
                <w:szCs w:val="16"/>
              </w:rPr>
            </w:pPr>
            <w:r>
              <w:rPr>
                <w:rFonts w:ascii="Arial" w:hAnsi="Arial" w:cs="Arial"/>
                <w:sz w:val="16"/>
                <w:szCs w:val="16"/>
              </w:rPr>
              <w:t>Once or twice daily</w:t>
            </w:r>
          </w:p>
        </w:tc>
        <w:tc>
          <w:tcPr>
            <w:tcW w:w="709" w:type="dxa"/>
            <w:noWrap/>
          </w:tcPr>
          <w:p w14:paraId="7F23BF17" w14:textId="2A1A331E" w:rsidR="006D3076" w:rsidRPr="003C32A6" w:rsidRDefault="000D464F" w:rsidP="00D40B0A">
            <w:pPr>
              <w:tabs>
                <w:tab w:val="left" w:pos="5494"/>
              </w:tabs>
              <w:rPr>
                <w:rFonts w:ascii="Arial" w:hAnsi="Arial" w:cs="Arial"/>
                <w:sz w:val="16"/>
                <w:szCs w:val="16"/>
              </w:rPr>
            </w:pPr>
            <w:r>
              <w:rPr>
                <w:rFonts w:ascii="Arial" w:hAnsi="Arial" w:cs="Arial"/>
                <w:sz w:val="16"/>
                <w:szCs w:val="16"/>
              </w:rPr>
              <w:t>Child</w:t>
            </w:r>
          </w:p>
        </w:tc>
        <w:tc>
          <w:tcPr>
            <w:tcW w:w="992" w:type="dxa"/>
            <w:noWrap/>
          </w:tcPr>
          <w:p w14:paraId="1966DE8D" w14:textId="3C019A01" w:rsidR="006D3076" w:rsidRPr="003C32A6" w:rsidRDefault="000D464F" w:rsidP="00D40B0A">
            <w:pPr>
              <w:tabs>
                <w:tab w:val="left" w:pos="5494"/>
              </w:tabs>
              <w:rPr>
                <w:rFonts w:ascii="Arial" w:hAnsi="Arial" w:cs="Arial"/>
                <w:sz w:val="16"/>
                <w:szCs w:val="16"/>
              </w:rPr>
            </w:pPr>
            <w:r>
              <w:rPr>
                <w:rFonts w:ascii="Arial" w:hAnsi="Arial" w:cs="Arial"/>
                <w:sz w:val="16"/>
                <w:szCs w:val="16"/>
              </w:rPr>
              <w:t>Approved</w:t>
            </w:r>
          </w:p>
        </w:tc>
        <w:tc>
          <w:tcPr>
            <w:tcW w:w="850" w:type="dxa"/>
          </w:tcPr>
          <w:p w14:paraId="1A74912E" w14:textId="277D0FA5" w:rsidR="006D3076" w:rsidRPr="003C32A6" w:rsidRDefault="000D464F" w:rsidP="00D40B0A">
            <w:pPr>
              <w:tabs>
                <w:tab w:val="left" w:pos="5494"/>
              </w:tabs>
              <w:rPr>
                <w:rFonts w:ascii="Arial" w:hAnsi="Arial" w:cs="Arial"/>
                <w:sz w:val="16"/>
                <w:szCs w:val="16"/>
              </w:rPr>
            </w:pPr>
            <w:r>
              <w:rPr>
                <w:rFonts w:ascii="Arial" w:hAnsi="Arial" w:cs="Arial"/>
                <w:sz w:val="16"/>
                <w:szCs w:val="16"/>
              </w:rPr>
              <w:t>100-200mcg</w:t>
            </w:r>
          </w:p>
        </w:tc>
        <w:tc>
          <w:tcPr>
            <w:tcW w:w="1134" w:type="dxa"/>
            <w:noWrap/>
          </w:tcPr>
          <w:p w14:paraId="04F24FE8" w14:textId="66F6A62E" w:rsidR="006D3076" w:rsidRPr="003C32A6" w:rsidRDefault="000D464F" w:rsidP="00D40B0A">
            <w:pPr>
              <w:tabs>
                <w:tab w:val="left" w:pos="5494"/>
              </w:tabs>
              <w:rPr>
                <w:rFonts w:ascii="Arial" w:hAnsi="Arial" w:cs="Arial"/>
                <w:sz w:val="16"/>
                <w:szCs w:val="16"/>
              </w:rPr>
            </w:pPr>
            <w:r>
              <w:rPr>
                <w:rFonts w:ascii="Arial" w:hAnsi="Arial" w:cs="Arial"/>
                <w:sz w:val="16"/>
                <w:szCs w:val="16"/>
              </w:rPr>
              <w:t>n/a</w:t>
            </w:r>
          </w:p>
        </w:tc>
        <w:tc>
          <w:tcPr>
            <w:tcW w:w="3261" w:type="dxa"/>
          </w:tcPr>
          <w:p w14:paraId="5EF0219D" w14:textId="4DB0E277" w:rsidR="006D3076" w:rsidRPr="003C32A6" w:rsidRDefault="006D3076" w:rsidP="00D40B0A">
            <w:pPr>
              <w:tabs>
                <w:tab w:val="left" w:pos="5494"/>
              </w:tabs>
              <w:rPr>
                <w:rFonts w:ascii="Arial" w:hAnsi="Arial" w:cs="Arial"/>
                <w:sz w:val="16"/>
                <w:szCs w:val="16"/>
              </w:rPr>
            </w:pPr>
          </w:p>
        </w:tc>
      </w:tr>
      <w:tr w:rsidR="00240717" w:rsidRPr="003C32A6" w14:paraId="3DFC1A71" w14:textId="77777777" w:rsidTr="00BF5FD4">
        <w:trPr>
          <w:trHeight w:val="900"/>
        </w:trPr>
        <w:tc>
          <w:tcPr>
            <w:tcW w:w="1413" w:type="dxa"/>
          </w:tcPr>
          <w:p w14:paraId="5326E288" w14:textId="5E1BCF38" w:rsidR="00240717" w:rsidRPr="003C32A6" w:rsidRDefault="00240717" w:rsidP="00240717">
            <w:pPr>
              <w:tabs>
                <w:tab w:val="left" w:pos="5494"/>
              </w:tabs>
              <w:rPr>
                <w:rFonts w:ascii="Arial" w:hAnsi="Arial" w:cs="Arial"/>
                <w:sz w:val="16"/>
                <w:szCs w:val="16"/>
              </w:rPr>
            </w:pPr>
            <w:proofErr w:type="spellStart"/>
            <w:r>
              <w:rPr>
                <w:rFonts w:ascii="Arial" w:hAnsi="Arial" w:cs="Arial"/>
                <w:sz w:val="16"/>
                <w:szCs w:val="16"/>
              </w:rPr>
              <w:t>Beclometasone</w:t>
            </w:r>
            <w:proofErr w:type="spellEnd"/>
            <w:r>
              <w:rPr>
                <w:rFonts w:ascii="Arial" w:hAnsi="Arial" w:cs="Arial"/>
                <w:sz w:val="16"/>
                <w:szCs w:val="16"/>
              </w:rPr>
              <w:t xml:space="preserve"> </w:t>
            </w:r>
            <w:proofErr w:type="spellStart"/>
            <w:r>
              <w:rPr>
                <w:rFonts w:ascii="Arial" w:hAnsi="Arial" w:cs="Arial"/>
                <w:sz w:val="16"/>
                <w:szCs w:val="16"/>
              </w:rPr>
              <w:t>dipropionate</w:t>
            </w:r>
            <w:proofErr w:type="spellEnd"/>
            <w:r>
              <w:rPr>
                <w:rFonts w:ascii="Arial" w:hAnsi="Arial" w:cs="Arial"/>
                <w:sz w:val="16"/>
                <w:szCs w:val="16"/>
              </w:rPr>
              <w:t xml:space="preserve"> (</w:t>
            </w:r>
            <w:r w:rsidRPr="00BF5FD4">
              <w:rPr>
                <w:rFonts w:ascii="Arial" w:hAnsi="Arial" w:cs="Arial"/>
                <w:sz w:val="16"/>
                <w:szCs w:val="16"/>
              </w:rPr>
              <w:t>MDI standard particle, HFA)</w:t>
            </w:r>
          </w:p>
        </w:tc>
        <w:tc>
          <w:tcPr>
            <w:tcW w:w="850" w:type="dxa"/>
            <w:noWrap/>
          </w:tcPr>
          <w:p w14:paraId="15CD68A8" w14:textId="74CE541D" w:rsidR="00240717" w:rsidRPr="003C32A6" w:rsidRDefault="00240717" w:rsidP="00240717">
            <w:pPr>
              <w:tabs>
                <w:tab w:val="left" w:pos="5494"/>
              </w:tabs>
              <w:rPr>
                <w:rFonts w:ascii="Arial" w:hAnsi="Arial" w:cs="Arial"/>
                <w:sz w:val="16"/>
                <w:szCs w:val="16"/>
              </w:rPr>
            </w:pPr>
            <w:r>
              <w:rPr>
                <w:rFonts w:ascii="Arial" w:hAnsi="Arial" w:cs="Arial"/>
                <w:sz w:val="16"/>
                <w:szCs w:val="16"/>
              </w:rPr>
              <w:t>200</w:t>
            </w:r>
          </w:p>
        </w:tc>
        <w:tc>
          <w:tcPr>
            <w:tcW w:w="993" w:type="dxa"/>
            <w:noWrap/>
          </w:tcPr>
          <w:p w14:paraId="59B84E0F" w14:textId="77777777" w:rsidR="00240717" w:rsidRDefault="00240717" w:rsidP="00240717">
            <w:pPr>
              <w:tabs>
                <w:tab w:val="left" w:pos="5494"/>
              </w:tabs>
              <w:rPr>
                <w:rFonts w:ascii="Arial" w:hAnsi="Arial" w:cs="Arial"/>
                <w:sz w:val="16"/>
                <w:szCs w:val="16"/>
              </w:rPr>
            </w:pPr>
            <w:proofErr w:type="spellStart"/>
            <w:r>
              <w:rPr>
                <w:rFonts w:ascii="Arial" w:hAnsi="Arial" w:cs="Arial"/>
                <w:sz w:val="16"/>
                <w:szCs w:val="16"/>
              </w:rPr>
              <w:t>Beclomiz</w:t>
            </w:r>
            <w:proofErr w:type="spellEnd"/>
            <w:r>
              <w:rPr>
                <w:rFonts w:ascii="Arial" w:hAnsi="Arial" w:cs="Arial"/>
                <w:sz w:val="16"/>
                <w:szCs w:val="16"/>
              </w:rPr>
              <w:t xml:space="preserve"> (</w:t>
            </w:r>
            <w:proofErr w:type="spellStart"/>
            <w:r>
              <w:rPr>
                <w:rFonts w:ascii="Arial" w:hAnsi="Arial" w:cs="Arial"/>
                <w:sz w:val="16"/>
                <w:szCs w:val="16"/>
              </w:rPr>
              <w:t>Unimed</w:t>
            </w:r>
            <w:proofErr w:type="spellEnd"/>
            <w:r>
              <w:rPr>
                <w:rFonts w:ascii="Arial" w:hAnsi="Arial" w:cs="Arial"/>
                <w:sz w:val="16"/>
                <w:szCs w:val="16"/>
              </w:rPr>
              <w:t>)</w:t>
            </w:r>
          </w:p>
          <w:p w14:paraId="0E9781CD" w14:textId="77777777" w:rsidR="00240717" w:rsidRDefault="00240717" w:rsidP="00240717">
            <w:pPr>
              <w:tabs>
                <w:tab w:val="left" w:pos="5494"/>
              </w:tabs>
              <w:rPr>
                <w:rFonts w:ascii="Arial" w:hAnsi="Arial" w:cs="Arial"/>
                <w:sz w:val="16"/>
                <w:szCs w:val="16"/>
              </w:rPr>
            </w:pPr>
          </w:p>
          <w:p w14:paraId="0434A211" w14:textId="6D8071A3" w:rsidR="00240717" w:rsidRPr="003C32A6" w:rsidRDefault="00240717" w:rsidP="00240717">
            <w:pPr>
              <w:tabs>
                <w:tab w:val="left" w:pos="5494"/>
              </w:tabs>
              <w:rPr>
                <w:rFonts w:ascii="Arial" w:hAnsi="Arial" w:cs="Arial"/>
                <w:sz w:val="16"/>
                <w:szCs w:val="16"/>
              </w:rPr>
            </w:pPr>
          </w:p>
        </w:tc>
        <w:tc>
          <w:tcPr>
            <w:tcW w:w="992" w:type="dxa"/>
            <w:noWrap/>
          </w:tcPr>
          <w:p w14:paraId="723A2005" w14:textId="4F67AFBD" w:rsidR="00240717" w:rsidRPr="003C32A6" w:rsidRDefault="00240717" w:rsidP="00240717">
            <w:pPr>
              <w:tabs>
                <w:tab w:val="left" w:pos="5494"/>
              </w:tabs>
              <w:rPr>
                <w:rFonts w:ascii="Arial" w:hAnsi="Arial" w:cs="Arial"/>
                <w:sz w:val="16"/>
                <w:szCs w:val="16"/>
              </w:rPr>
            </w:pPr>
            <w:r>
              <w:rPr>
                <w:rFonts w:ascii="Arial" w:hAnsi="Arial" w:cs="Arial"/>
                <w:sz w:val="16"/>
                <w:szCs w:val="16"/>
              </w:rPr>
              <w:t>100</w:t>
            </w:r>
          </w:p>
        </w:tc>
        <w:tc>
          <w:tcPr>
            <w:tcW w:w="567" w:type="dxa"/>
            <w:noWrap/>
          </w:tcPr>
          <w:p w14:paraId="3AEB4259" w14:textId="14BDDB87" w:rsidR="00240717" w:rsidRPr="003C32A6" w:rsidRDefault="00240717" w:rsidP="00240717">
            <w:pPr>
              <w:tabs>
                <w:tab w:val="left" w:pos="5494"/>
              </w:tabs>
              <w:rPr>
                <w:rFonts w:ascii="Arial" w:hAnsi="Arial" w:cs="Arial"/>
                <w:sz w:val="16"/>
                <w:szCs w:val="16"/>
              </w:rPr>
            </w:pPr>
            <w:r>
              <w:rPr>
                <w:rFonts w:ascii="Arial" w:hAnsi="Arial" w:cs="Arial"/>
                <w:sz w:val="16"/>
                <w:szCs w:val="16"/>
              </w:rPr>
              <w:t>mcg</w:t>
            </w:r>
          </w:p>
        </w:tc>
        <w:tc>
          <w:tcPr>
            <w:tcW w:w="850" w:type="dxa"/>
            <w:noWrap/>
          </w:tcPr>
          <w:p w14:paraId="6E5D24C6" w14:textId="03F4DDF4" w:rsidR="00240717" w:rsidRPr="003C32A6" w:rsidRDefault="00240717" w:rsidP="00240717">
            <w:pPr>
              <w:tabs>
                <w:tab w:val="left" w:pos="5494"/>
              </w:tabs>
              <w:rPr>
                <w:rFonts w:ascii="Arial" w:hAnsi="Arial" w:cs="Arial"/>
                <w:sz w:val="16"/>
                <w:szCs w:val="16"/>
              </w:rPr>
            </w:pPr>
            <w:r>
              <w:rPr>
                <w:rFonts w:ascii="Arial" w:hAnsi="Arial" w:cs="Arial"/>
                <w:sz w:val="16"/>
                <w:szCs w:val="16"/>
              </w:rPr>
              <w:t>MDI</w:t>
            </w:r>
          </w:p>
        </w:tc>
        <w:tc>
          <w:tcPr>
            <w:tcW w:w="851" w:type="dxa"/>
            <w:noWrap/>
          </w:tcPr>
          <w:p w14:paraId="0658B4F9" w14:textId="442C18B4" w:rsidR="00240717" w:rsidRPr="003C32A6" w:rsidRDefault="00240717" w:rsidP="00240717">
            <w:pPr>
              <w:tabs>
                <w:tab w:val="left" w:pos="5494"/>
              </w:tabs>
              <w:rPr>
                <w:rFonts w:ascii="Arial" w:hAnsi="Arial" w:cs="Arial"/>
                <w:sz w:val="16"/>
                <w:szCs w:val="16"/>
              </w:rPr>
            </w:pPr>
            <w:r>
              <w:rPr>
                <w:rFonts w:ascii="Arial" w:hAnsi="Arial" w:cs="Arial"/>
                <w:sz w:val="16"/>
                <w:szCs w:val="16"/>
              </w:rPr>
              <w:t>Once or twice daily</w:t>
            </w:r>
          </w:p>
        </w:tc>
        <w:tc>
          <w:tcPr>
            <w:tcW w:w="709" w:type="dxa"/>
            <w:noWrap/>
          </w:tcPr>
          <w:p w14:paraId="14235D72" w14:textId="5E196966" w:rsidR="00240717" w:rsidRPr="003C32A6" w:rsidRDefault="00240717" w:rsidP="00240717">
            <w:pPr>
              <w:tabs>
                <w:tab w:val="left" w:pos="5494"/>
              </w:tabs>
              <w:rPr>
                <w:rFonts w:ascii="Arial" w:hAnsi="Arial" w:cs="Arial"/>
                <w:sz w:val="16"/>
                <w:szCs w:val="16"/>
              </w:rPr>
            </w:pPr>
            <w:r>
              <w:rPr>
                <w:rFonts w:ascii="Arial" w:hAnsi="Arial" w:cs="Arial"/>
                <w:sz w:val="16"/>
                <w:szCs w:val="16"/>
              </w:rPr>
              <w:t>Child</w:t>
            </w:r>
          </w:p>
        </w:tc>
        <w:tc>
          <w:tcPr>
            <w:tcW w:w="992" w:type="dxa"/>
            <w:noWrap/>
          </w:tcPr>
          <w:p w14:paraId="2BC49F9A" w14:textId="1D47E9BA" w:rsidR="00240717" w:rsidRPr="003C32A6" w:rsidRDefault="00240717" w:rsidP="00240717">
            <w:pPr>
              <w:tabs>
                <w:tab w:val="left" w:pos="5494"/>
              </w:tabs>
              <w:rPr>
                <w:rFonts w:ascii="Arial" w:hAnsi="Arial" w:cs="Arial"/>
                <w:sz w:val="16"/>
                <w:szCs w:val="16"/>
              </w:rPr>
            </w:pPr>
            <w:r>
              <w:rPr>
                <w:rFonts w:ascii="Arial" w:hAnsi="Arial" w:cs="Arial"/>
                <w:sz w:val="16"/>
                <w:szCs w:val="16"/>
              </w:rPr>
              <w:t>Approved</w:t>
            </w:r>
          </w:p>
        </w:tc>
        <w:tc>
          <w:tcPr>
            <w:tcW w:w="850" w:type="dxa"/>
          </w:tcPr>
          <w:p w14:paraId="312BB1D6" w14:textId="6D43918F" w:rsidR="00240717" w:rsidRPr="003C32A6" w:rsidRDefault="00240717" w:rsidP="00240717">
            <w:pPr>
              <w:tabs>
                <w:tab w:val="left" w:pos="5494"/>
              </w:tabs>
              <w:rPr>
                <w:rFonts w:ascii="Arial" w:hAnsi="Arial" w:cs="Arial"/>
                <w:sz w:val="16"/>
                <w:szCs w:val="16"/>
              </w:rPr>
            </w:pPr>
            <w:r>
              <w:rPr>
                <w:rFonts w:ascii="Arial" w:hAnsi="Arial" w:cs="Arial"/>
                <w:sz w:val="16"/>
                <w:szCs w:val="16"/>
              </w:rPr>
              <w:t>100-200mcg</w:t>
            </w:r>
          </w:p>
        </w:tc>
        <w:tc>
          <w:tcPr>
            <w:tcW w:w="1134" w:type="dxa"/>
            <w:noWrap/>
          </w:tcPr>
          <w:p w14:paraId="74521EE1" w14:textId="7CC27BD8" w:rsidR="00240717" w:rsidRPr="003C32A6" w:rsidRDefault="00240717" w:rsidP="00240717">
            <w:pPr>
              <w:tabs>
                <w:tab w:val="left" w:pos="5494"/>
              </w:tabs>
              <w:rPr>
                <w:rFonts w:ascii="Arial" w:hAnsi="Arial" w:cs="Arial"/>
                <w:sz w:val="16"/>
                <w:szCs w:val="16"/>
              </w:rPr>
            </w:pPr>
            <w:r>
              <w:rPr>
                <w:rFonts w:ascii="Arial" w:hAnsi="Arial" w:cs="Arial"/>
                <w:sz w:val="16"/>
                <w:szCs w:val="16"/>
              </w:rPr>
              <w:t>n/a</w:t>
            </w:r>
          </w:p>
        </w:tc>
        <w:tc>
          <w:tcPr>
            <w:tcW w:w="3261" w:type="dxa"/>
          </w:tcPr>
          <w:p w14:paraId="0D778A2A" w14:textId="6DBECF1B" w:rsidR="00240717" w:rsidRPr="003C32A6" w:rsidRDefault="00240717" w:rsidP="00240717">
            <w:pPr>
              <w:tabs>
                <w:tab w:val="left" w:pos="5494"/>
              </w:tabs>
              <w:rPr>
                <w:rFonts w:ascii="Arial" w:hAnsi="Arial" w:cs="Arial"/>
                <w:sz w:val="16"/>
                <w:szCs w:val="16"/>
              </w:rPr>
            </w:pPr>
          </w:p>
        </w:tc>
      </w:tr>
      <w:tr w:rsidR="001169B6" w:rsidRPr="003C32A6" w14:paraId="05C752A2" w14:textId="77777777" w:rsidTr="00BF5FD4">
        <w:trPr>
          <w:trHeight w:val="975"/>
        </w:trPr>
        <w:tc>
          <w:tcPr>
            <w:tcW w:w="1413" w:type="dxa"/>
          </w:tcPr>
          <w:p w14:paraId="0B8F28D6" w14:textId="1FDB5154" w:rsidR="001169B6" w:rsidRPr="003C32A6" w:rsidRDefault="001169B6" w:rsidP="001169B6">
            <w:pPr>
              <w:tabs>
                <w:tab w:val="left" w:pos="5494"/>
              </w:tabs>
              <w:rPr>
                <w:rFonts w:ascii="Arial" w:hAnsi="Arial" w:cs="Arial"/>
                <w:sz w:val="16"/>
                <w:szCs w:val="16"/>
              </w:rPr>
            </w:pPr>
            <w:r>
              <w:rPr>
                <w:rFonts w:ascii="Arial" w:hAnsi="Arial" w:cs="Arial"/>
                <w:sz w:val="16"/>
                <w:szCs w:val="16"/>
              </w:rPr>
              <w:t>n/a</w:t>
            </w:r>
          </w:p>
        </w:tc>
        <w:tc>
          <w:tcPr>
            <w:tcW w:w="850" w:type="dxa"/>
            <w:noWrap/>
          </w:tcPr>
          <w:p w14:paraId="0E1E4DAC" w14:textId="3BCBD078" w:rsidR="001169B6" w:rsidRPr="003C32A6" w:rsidRDefault="001169B6" w:rsidP="001169B6">
            <w:pPr>
              <w:tabs>
                <w:tab w:val="left" w:pos="5494"/>
              </w:tabs>
              <w:rPr>
                <w:rFonts w:ascii="Arial" w:hAnsi="Arial" w:cs="Arial"/>
                <w:sz w:val="16"/>
                <w:szCs w:val="16"/>
              </w:rPr>
            </w:pPr>
            <w:r>
              <w:rPr>
                <w:rFonts w:ascii="Arial" w:hAnsi="Arial" w:cs="Arial"/>
                <w:sz w:val="16"/>
                <w:szCs w:val="16"/>
              </w:rPr>
              <w:t>n/a</w:t>
            </w:r>
          </w:p>
        </w:tc>
        <w:tc>
          <w:tcPr>
            <w:tcW w:w="993" w:type="dxa"/>
            <w:noWrap/>
          </w:tcPr>
          <w:p w14:paraId="3B966E3D" w14:textId="7394679B" w:rsidR="001169B6" w:rsidRPr="003C32A6" w:rsidRDefault="001169B6" w:rsidP="001169B6">
            <w:pPr>
              <w:tabs>
                <w:tab w:val="left" w:pos="5494"/>
              </w:tabs>
              <w:rPr>
                <w:rFonts w:ascii="Arial" w:hAnsi="Arial" w:cs="Arial"/>
                <w:sz w:val="16"/>
                <w:szCs w:val="16"/>
              </w:rPr>
            </w:pPr>
            <w:proofErr w:type="spellStart"/>
            <w:r>
              <w:rPr>
                <w:rFonts w:ascii="Arial" w:hAnsi="Arial" w:cs="Arial"/>
                <w:sz w:val="16"/>
                <w:szCs w:val="16"/>
              </w:rPr>
              <w:t>Biosone</w:t>
            </w:r>
            <w:proofErr w:type="spellEnd"/>
          </w:p>
        </w:tc>
        <w:tc>
          <w:tcPr>
            <w:tcW w:w="992" w:type="dxa"/>
            <w:noWrap/>
          </w:tcPr>
          <w:p w14:paraId="15100131" w14:textId="3F3B962E" w:rsidR="001169B6" w:rsidRPr="003C32A6" w:rsidRDefault="001169B6" w:rsidP="001169B6">
            <w:pPr>
              <w:tabs>
                <w:tab w:val="left" w:pos="5494"/>
              </w:tabs>
              <w:rPr>
                <w:rFonts w:ascii="Arial" w:hAnsi="Arial" w:cs="Arial"/>
                <w:sz w:val="16"/>
                <w:szCs w:val="16"/>
              </w:rPr>
            </w:pPr>
            <w:r>
              <w:rPr>
                <w:rFonts w:ascii="Arial" w:hAnsi="Arial" w:cs="Arial"/>
                <w:sz w:val="16"/>
                <w:szCs w:val="16"/>
              </w:rPr>
              <w:t>100</w:t>
            </w:r>
          </w:p>
        </w:tc>
        <w:tc>
          <w:tcPr>
            <w:tcW w:w="567" w:type="dxa"/>
            <w:noWrap/>
          </w:tcPr>
          <w:p w14:paraId="220A5EEA" w14:textId="6BFD3C79" w:rsidR="001169B6" w:rsidRPr="003C32A6" w:rsidRDefault="001169B6" w:rsidP="001169B6">
            <w:pPr>
              <w:tabs>
                <w:tab w:val="left" w:pos="5494"/>
              </w:tabs>
              <w:rPr>
                <w:rFonts w:ascii="Arial" w:hAnsi="Arial" w:cs="Arial"/>
                <w:sz w:val="16"/>
                <w:szCs w:val="16"/>
              </w:rPr>
            </w:pPr>
            <w:r>
              <w:rPr>
                <w:rFonts w:ascii="Arial" w:hAnsi="Arial" w:cs="Arial"/>
                <w:sz w:val="16"/>
                <w:szCs w:val="16"/>
              </w:rPr>
              <w:t>mcg</w:t>
            </w:r>
          </w:p>
        </w:tc>
        <w:tc>
          <w:tcPr>
            <w:tcW w:w="850" w:type="dxa"/>
            <w:noWrap/>
          </w:tcPr>
          <w:p w14:paraId="02E7EDA2" w14:textId="6D05DF05" w:rsidR="001169B6" w:rsidRPr="003C32A6" w:rsidRDefault="001169B6" w:rsidP="001169B6">
            <w:pPr>
              <w:tabs>
                <w:tab w:val="left" w:pos="5494"/>
              </w:tabs>
              <w:rPr>
                <w:rFonts w:ascii="Arial" w:hAnsi="Arial" w:cs="Arial"/>
                <w:sz w:val="16"/>
                <w:szCs w:val="16"/>
              </w:rPr>
            </w:pPr>
            <w:r>
              <w:rPr>
                <w:rFonts w:ascii="Arial" w:hAnsi="Arial" w:cs="Arial"/>
                <w:sz w:val="16"/>
                <w:szCs w:val="16"/>
              </w:rPr>
              <w:t>MDI</w:t>
            </w:r>
          </w:p>
        </w:tc>
        <w:tc>
          <w:tcPr>
            <w:tcW w:w="851" w:type="dxa"/>
            <w:noWrap/>
          </w:tcPr>
          <w:p w14:paraId="1694234A" w14:textId="59CBC257" w:rsidR="001169B6" w:rsidRPr="003C32A6" w:rsidRDefault="001169B6" w:rsidP="001169B6">
            <w:pPr>
              <w:tabs>
                <w:tab w:val="left" w:pos="5494"/>
              </w:tabs>
              <w:rPr>
                <w:rFonts w:ascii="Arial" w:hAnsi="Arial" w:cs="Arial"/>
                <w:sz w:val="16"/>
                <w:szCs w:val="16"/>
              </w:rPr>
            </w:pPr>
            <w:r>
              <w:rPr>
                <w:rFonts w:ascii="Arial" w:hAnsi="Arial" w:cs="Arial"/>
                <w:sz w:val="16"/>
                <w:szCs w:val="16"/>
              </w:rPr>
              <w:t>n/a</w:t>
            </w:r>
          </w:p>
        </w:tc>
        <w:tc>
          <w:tcPr>
            <w:tcW w:w="709" w:type="dxa"/>
            <w:noWrap/>
          </w:tcPr>
          <w:p w14:paraId="4C1A93A5" w14:textId="78EB7B90" w:rsidR="001169B6" w:rsidRPr="003C32A6" w:rsidRDefault="001169B6" w:rsidP="001169B6">
            <w:pPr>
              <w:tabs>
                <w:tab w:val="left" w:pos="5494"/>
              </w:tabs>
              <w:rPr>
                <w:rFonts w:ascii="Arial" w:hAnsi="Arial" w:cs="Arial"/>
                <w:sz w:val="16"/>
                <w:szCs w:val="16"/>
              </w:rPr>
            </w:pPr>
            <w:r>
              <w:rPr>
                <w:rFonts w:ascii="Arial" w:hAnsi="Arial" w:cs="Arial"/>
                <w:sz w:val="16"/>
                <w:szCs w:val="16"/>
              </w:rPr>
              <w:t>n/a</w:t>
            </w:r>
          </w:p>
        </w:tc>
        <w:tc>
          <w:tcPr>
            <w:tcW w:w="992" w:type="dxa"/>
            <w:noWrap/>
          </w:tcPr>
          <w:p w14:paraId="329EEF8B" w14:textId="7CF03C18" w:rsidR="001169B6" w:rsidRPr="003C32A6" w:rsidRDefault="001169B6" w:rsidP="001169B6">
            <w:pPr>
              <w:tabs>
                <w:tab w:val="left" w:pos="5494"/>
              </w:tabs>
              <w:rPr>
                <w:rFonts w:ascii="Arial" w:hAnsi="Arial" w:cs="Arial"/>
                <w:sz w:val="16"/>
                <w:szCs w:val="16"/>
              </w:rPr>
            </w:pPr>
            <w:r>
              <w:rPr>
                <w:rFonts w:ascii="Arial" w:hAnsi="Arial" w:cs="Arial"/>
                <w:sz w:val="16"/>
                <w:szCs w:val="16"/>
              </w:rPr>
              <w:t>n/a</w:t>
            </w:r>
          </w:p>
        </w:tc>
        <w:tc>
          <w:tcPr>
            <w:tcW w:w="850" w:type="dxa"/>
          </w:tcPr>
          <w:p w14:paraId="16586FBB" w14:textId="273E5D6E" w:rsidR="001169B6" w:rsidRPr="003C32A6" w:rsidRDefault="001169B6" w:rsidP="001169B6">
            <w:pPr>
              <w:tabs>
                <w:tab w:val="left" w:pos="5494"/>
              </w:tabs>
              <w:rPr>
                <w:rFonts w:ascii="Arial" w:hAnsi="Arial" w:cs="Arial"/>
                <w:sz w:val="16"/>
                <w:szCs w:val="16"/>
              </w:rPr>
            </w:pPr>
            <w:r>
              <w:rPr>
                <w:rFonts w:ascii="Arial" w:hAnsi="Arial" w:cs="Arial"/>
                <w:sz w:val="16"/>
                <w:szCs w:val="16"/>
              </w:rPr>
              <w:t>n/a</w:t>
            </w:r>
          </w:p>
        </w:tc>
        <w:tc>
          <w:tcPr>
            <w:tcW w:w="1134" w:type="dxa"/>
            <w:noWrap/>
          </w:tcPr>
          <w:p w14:paraId="59C3104E" w14:textId="1E93106B" w:rsidR="001169B6" w:rsidRPr="003C32A6" w:rsidRDefault="001169B6" w:rsidP="001169B6">
            <w:pPr>
              <w:tabs>
                <w:tab w:val="left" w:pos="5494"/>
              </w:tabs>
              <w:rPr>
                <w:rFonts w:ascii="Arial" w:hAnsi="Arial" w:cs="Arial"/>
                <w:sz w:val="16"/>
                <w:szCs w:val="16"/>
              </w:rPr>
            </w:pPr>
            <w:r>
              <w:rPr>
                <w:rFonts w:ascii="Arial" w:hAnsi="Arial" w:cs="Arial"/>
                <w:sz w:val="16"/>
                <w:szCs w:val="16"/>
              </w:rPr>
              <w:t>n/a</w:t>
            </w:r>
          </w:p>
        </w:tc>
        <w:tc>
          <w:tcPr>
            <w:tcW w:w="3261" w:type="dxa"/>
          </w:tcPr>
          <w:p w14:paraId="2B556318" w14:textId="184B2AC7" w:rsidR="001169B6" w:rsidRPr="003C32A6" w:rsidRDefault="001169B6" w:rsidP="001169B6">
            <w:pPr>
              <w:tabs>
                <w:tab w:val="left" w:pos="5494"/>
              </w:tabs>
              <w:rPr>
                <w:rFonts w:ascii="Arial" w:hAnsi="Arial" w:cs="Arial"/>
                <w:sz w:val="16"/>
                <w:szCs w:val="16"/>
              </w:rPr>
            </w:pPr>
          </w:p>
        </w:tc>
      </w:tr>
    </w:tbl>
    <w:p w14:paraId="2D5BC48A" w14:textId="77777777" w:rsidR="006D3076" w:rsidRPr="00986B48" w:rsidRDefault="006D3076" w:rsidP="00986B48">
      <w:pPr>
        <w:spacing w:after="0" w:line="240" w:lineRule="auto"/>
        <w:rPr>
          <w:rFonts w:ascii="Arial" w:hAnsi="Arial" w:cs="Arial"/>
          <w:sz w:val="20"/>
          <w:szCs w:val="20"/>
        </w:rPr>
      </w:pPr>
    </w:p>
    <w:p w14:paraId="61812067" w14:textId="3E9C1650" w:rsidR="009E1CFC" w:rsidRDefault="009E1CFC" w:rsidP="00963086">
      <w:pPr>
        <w:tabs>
          <w:tab w:val="left" w:pos="5494"/>
        </w:tabs>
        <w:rPr>
          <w:rFonts w:cstheme="minorHAnsi"/>
        </w:rPr>
      </w:pPr>
    </w:p>
    <w:p w14:paraId="6FAD20AF" w14:textId="77777777" w:rsidR="00C068DC" w:rsidRDefault="00C068DC" w:rsidP="00963086">
      <w:pPr>
        <w:tabs>
          <w:tab w:val="left" w:pos="5494"/>
        </w:tabs>
        <w:rPr>
          <w:rFonts w:cstheme="minorHAnsi"/>
        </w:rPr>
      </w:pPr>
    </w:p>
    <w:p w14:paraId="5FCBCD69" w14:textId="77777777" w:rsidR="00C068DC" w:rsidRDefault="00C068DC" w:rsidP="00963086">
      <w:pPr>
        <w:tabs>
          <w:tab w:val="left" w:pos="5494"/>
        </w:tabs>
        <w:rPr>
          <w:rFonts w:cstheme="minorHAnsi"/>
        </w:rPr>
      </w:pPr>
    </w:p>
    <w:p w14:paraId="28942E75" w14:textId="77777777" w:rsidR="00C068DC" w:rsidRDefault="00C068DC" w:rsidP="00963086">
      <w:pPr>
        <w:tabs>
          <w:tab w:val="left" w:pos="5494"/>
        </w:tabs>
        <w:rPr>
          <w:rFonts w:cstheme="minorHAnsi"/>
        </w:rPr>
      </w:pPr>
    </w:p>
    <w:p w14:paraId="57C6F4E7" w14:textId="77777777" w:rsidR="00C068DC" w:rsidRDefault="00C068DC" w:rsidP="00963086">
      <w:pPr>
        <w:tabs>
          <w:tab w:val="left" w:pos="5494"/>
        </w:tabs>
        <w:rPr>
          <w:rFonts w:cstheme="minorHAnsi"/>
        </w:rPr>
      </w:pPr>
    </w:p>
    <w:p w14:paraId="06AE16D1" w14:textId="77777777" w:rsidR="00C068DC" w:rsidRDefault="00C068DC" w:rsidP="00963086">
      <w:pPr>
        <w:tabs>
          <w:tab w:val="left" w:pos="5494"/>
        </w:tabs>
        <w:rPr>
          <w:rFonts w:cstheme="minorHAnsi"/>
        </w:rPr>
      </w:pPr>
    </w:p>
    <w:tbl>
      <w:tblPr>
        <w:tblStyle w:val="TableGrid"/>
        <w:tblW w:w="13462" w:type="dxa"/>
        <w:tblLayout w:type="fixed"/>
        <w:tblLook w:val="04A0" w:firstRow="1" w:lastRow="0" w:firstColumn="1" w:lastColumn="0" w:noHBand="0" w:noVBand="1"/>
      </w:tblPr>
      <w:tblGrid>
        <w:gridCol w:w="1196"/>
        <w:gridCol w:w="75"/>
        <w:gridCol w:w="567"/>
        <w:gridCol w:w="992"/>
        <w:gridCol w:w="851"/>
        <w:gridCol w:w="142"/>
        <w:gridCol w:w="708"/>
        <w:gridCol w:w="851"/>
        <w:gridCol w:w="850"/>
        <w:gridCol w:w="709"/>
        <w:gridCol w:w="992"/>
        <w:gridCol w:w="993"/>
        <w:gridCol w:w="1134"/>
        <w:gridCol w:w="3402"/>
      </w:tblGrid>
      <w:tr w:rsidR="006D3076" w:rsidRPr="003C32A6" w14:paraId="13AA94C1" w14:textId="77777777" w:rsidTr="00D40B0A">
        <w:trPr>
          <w:trHeight w:val="1095"/>
        </w:trPr>
        <w:tc>
          <w:tcPr>
            <w:tcW w:w="1196" w:type="dxa"/>
            <w:shd w:val="clear" w:color="auto" w:fill="00B050"/>
            <w:hideMark/>
          </w:tcPr>
          <w:p w14:paraId="6DD710FB"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lastRenderedPageBreak/>
              <w:t>Therapeutic class</w:t>
            </w:r>
          </w:p>
        </w:tc>
        <w:tc>
          <w:tcPr>
            <w:tcW w:w="642" w:type="dxa"/>
            <w:gridSpan w:val="2"/>
            <w:shd w:val="clear" w:color="auto" w:fill="00B050"/>
            <w:hideMark/>
          </w:tcPr>
          <w:p w14:paraId="6EB36524"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Number of doses/inhaler</w:t>
            </w:r>
          </w:p>
        </w:tc>
        <w:tc>
          <w:tcPr>
            <w:tcW w:w="992" w:type="dxa"/>
            <w:shd w:val="clear" w:color="auto" w:fill="00B050"/>
            <w:hideMark/>
          </w:tcPr>
          <w:p w14:paraId="733C0EEF"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Trade name</w:t>
            </w:r>
          </w:p>
        </w:tc>
        <w:tc>
          <w:tcPr>
            <w:tcW w:w="993" w:type="dxa"/>
            <w:gridSpan w:val="2"/>
            <w:shd w:val="clear" w:color="auto" w:fill="00B050"/>
            <w:hideMark/>
          </w:tcPr>
          <w:p w14:paraId="6215E693"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strength</w:t>
            </w:r>
          </w:p>
        </w:tc>
        <w:tc>
          <w:tcPr>
            <w:tcW w:w="708" w:type="dxa"/>
            <w:shd w:val="clear" w:color="auto" w:fill="00B050"/>
            <w:hideMark/>
          </w:tcPr>
          <w:p w14:paraId="7D3B8A10"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unit</w:t>
            </w:r>
          </w:p>
        </w:tc>
        <w:tc>
          <w:tcPr>
            <w:tcW w:w="851" w:type="dxa"/>
            <w:shd w:val="clear" w:color="auto" w:fill="00B050"/>
            <w:hideMark/>
          </w:tcPr>
          <w:p w14:paraId="702C80E5" w14:textId="77777777" w:rsidR="006D307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Inhaler device type</w:t>
            </w:r>
          </w:p>
          <w:p w14:paraId="7659BF68" w14:textId="77777777" w:rsidR="006D3076" w:rsidRDefault="006D3076" w:rsidP="00D40B0A">
            <w:pPr>
              <w:rPr>
                <w:rFonts w:ascii="Arial" w:hAnsi="Arial" w:cs="Arial"/>
                <w:sz w:val="16"/>
                <w:szCs w:val="16"/>
              </w:rPr>
            </w:pPr>
          </w:p>
          <w:p w14:paraId="6C110079" w14:textId="77777777" w:rsidR="006D3076" w:rsidRDefault="006D3076" w:rsidP="00D40B0A">
            <w:pPr>
              <w:rPr>
                <w:rFonts w:ascii="Arial" w:hAnsi="Arial" w:cs="Arial"/>
                <w:sz w:val="16"/>
                <w:szCs w:val="16"/>
              </w:rPr>
            </w:pPr>
          </w:p>
          <w:p w14:paraId="634C205C" w14:textId="77777777" w:rsidR="006D3076" w:rsidRPr="003C32A6" w:rsidRDefault="006D3076" w:rsidP="00D40B0A">
            <w:pPr>
              <w:rPr>
                <w:rFonts w:ascii="Arial" w:hAnsi="Arial" w:cs="Arial"/>
                <w:sz w:val="16"/>
                <w:szCs w:val="16"/>
              </w:rPr>
            </w:pPr>
          </w:p>
        </w:tc>
        <w:tc>
          <w:tcPr>
            <w:tcW w:w="850" w:type="dxa"/>
            <w:shd w:val="clear" w:color="auto" w:fill="00B050"/>
            <w:hideMark/>
          </w:tcPr>
          <w:p w14:paraId="7A8253BE"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Dosing interval (times per day)</w:t>
            </w:r>
          </w:p>
        </w:tc>
        <w:tc>
          <w:tcPr>
            <w:tcW w:w="709" w:type="dxa"/>
            <w:shd w:val="clear" w:color="auto" w:fill="00B050"/>
            <w:hideMark/>
          </w:tcPr>
          <w:p w14:paraId="74D3968F"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Adult/ child</w:t>
            </w:r>
          </w:p>
        </w:tc>
        <w:tc>
          <w:tcPr>
            <w:tcW w:w="992" w:type="dxa"/>
            <w:shd w:val="clear" w:color="auto" w:fill="00B050"/>
            <w:hideMark/>
          </w:tcPr>
          <w:p w14:paraId="7443D392" w14:textId="5C82A1AB"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SAHP</w:t>
            </w:r>
            <w:r w:rsidR="00155766">
              <w:rPr>
                <w:rFonts w:ascii="Arial" w:hAnsi="Arial" w:cs="Arial"/>
                <w:b/>
                <w:bCs/>
                <w:color w:val="FFFFFF" w:themeColor="background1"/>
                <w:sz w:val="16"/>
                <w:szCs w:val="16"/>
              </w:rPr>
              <w:t>RA Approved indication/Off-label</w:t>
            </w:r>
          </w:p>
        </w:tc>
        <w:tc>
          <w:tcPr>
            <w:tcW w:w="993" w:type="dxa"/>
            <w:shd w:val="clear" w:color="auto" w:fill="00B050"/>
            <w:hideMark/>
          </w:tcPr>
          <w:p w14:paraId="69189055"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DDD</w:t>
            </w:r>
          </w:p>
        </w:tc>
        <w:tc>
          <w:tcPr>
            <w:tcW w:w="1134" w:type="dxa"/>
            <w:shd w:val="clear" w:color="auto" w:fill="00B050"/>
            <w:hideMark/>
          </w:tcPr>
          <w:p w14:paraId="6E65F64D"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No. of inhalers modelled per annum. Estimated equivalent</w:t>
            </w:r>
          </w:p>
        </w:tc>
        <w:tc>
          <w:tcPr>
            <w:tcW w:w="3402" w:type="dxa"/>
            <w:shd w:val="clear" w:color="auto" w:fill="00B050"/>
            <w:hideMark/>
          </w:tcPr>
          <w:p w14:paraId="58A6D79D"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 xml:space="preserve">Comments </w:t>
            </w:r>
          </w:p>
        </w:tc>
      </w:tr>
      <w:tr w:rsidR="006D3076" w:rsidRPr="003C32A6" w14:paraId="73958372" w14:textId="77777777" w:rsidTr="00D40B0A">
        <w:trPr>
          <w:trHeight w:val="300"/>
        </w:trPr>
        <w:tc>
          <w:tcPr>
            <w:tcW w:w="13462" w:type="dxa"/>
            <w:gridSpan w:val="14"/>
            <w:noWrap/>
            <w:hideMark/>
          </w:tcPr>
          <w:p w14:paraId="1219671D" w14:textId="2D7ED344" w:rsidR="006D3076" w:rsidRPr="003C32A6" w:rsidRDefault="006D3076" w:rsidP="002F02F9">
            <w:pPr>
              <w:tabs>
                <w:tab w:val="left" w:pos="5494"/>
              </w:tabs>
              <w:rPr>
                <w:rFonts w:ascii="Arial" w:hAnsi="Arial" w:cs="Arial"/>
                <w:b/>
                <w:bCs/>
                <w:sz w:val="16"/>
                <w:szCs w:val="16"/>
              </w:rPr>
            </w:pPr>
            <w:r w:rsidRPr="003C32A6">
              <w:rPr>
                <w:rFonts w:ascii="Arial" w:hAnsi="Arial" w:cs="Arial"/>
                <w:b/>
                <w:bCs/>
                <w:sz w:val="16"/>
                <w:szCs w:val="16"/>
              </w:rPr>
              <w:t>ICS/</w:t>
            </w:r>
            <w:proofErr w:type="spellStart"/>
            <w:r w:rsidRPr="003C32A6">
              <w:rPr>
                <w:rFonts w:ascii="Arial" w:hAnsi="Arial" w:cs="Arial"/>
                <w:b/>
                <w:bCs/>
                <w:sz w:val="16"/>
                <w:szCs w:val="16"/>
              </w:rPr>
              <w:t>formoterol</w:t>
            </w:r>
            <w:proofErr w:type="spellEnd"/>
            <w:r w:rsidRPr="003C32A6">
              <w:rPr>
                <w:rFonts w:ascii="Arial" w:hAnsi="Arial" w:cs="Arial"/>
                <w:b/>
                <w:bCs/>
                <w:sz w:val="16"/>
                <w:szCs w:val="16"/>
              </w:rPr>
              <w:t xml:space="preserve"> Combination - Anti-inflammatory and</w:t>
            </w:r>
            <w:r w:rsidR="002F02F9">
              <w:rPr>
                <w:rFonts w:ascii="Arial" w:hAnsi="Arial" w:cs="Arial"/>
                <w:b/>
                <w:bCs/>
                <w:sz w:val="16"/>
                <w:szCs w:val="16"/>
              </w:rPr>
              <w:t>/or</w:t>
            </w:r>
            <w:r w:rsidRPr="003C32A6">
              <w:rPr>
                <w:rFonts w:ascii="Arial" w:hAnsi="Arial" w:cs="Arial"/>
                <w:b/>
                <w:bCs/>
                <w:sz w:val="16"/>
                <w:szCs w:val="16"/>
              </w:rPr>
              <w:t xml:space="preserve"> Reliever Plus Maintenance Therapy: </w:t>
            </w:r>
            <w:r w:rsidR="002F02F9">
              <w:rPr>
                <w:rFonts w:ascii="Arial" w:hAnsi="Arial" w:cs="Arial"/>
                <w:b/>
                <w:bCs/>
                <w:sz w:val="16"/>
                <w:szCs w:val="16"/>
              </w:rPr>
              <w:t>MDI for children 6-11 years</w:t>
            </w:r>
          </w:p>
        </w:tc>
      </w:tr>
      <w:tr w:rsidR="00C068DC" w:rsidRPr="003C32A6" w14:paraId="5E03CB41" w14:textId="77777777" w:rsidTr="00D40B0A">
        <w:trPr>
          <w:trHeight w:val="889"/>
        </w:trPr>
        <w:tc>
          <w:tcPr>
            <w:tcW w:w="1271" w:type="dxa"/>
            <w:gridSpan w:val="2"/>
            <w:hideMark/>
          </w:tcPr>
          <w:p w14:paraId="0DF87C7A" w14:textId="77777777" w:rsidR="00C068DC" w:rsidRPr="003C32A6" w:rsidRDefault="00C068DC" w:rsidP="00C068DC">
            <w:pPr>
              <w:tabs>
                <w:tab w:val="left" w:pos="5494"/>
              </w:tabs>
              <w:rPr>
                <w:rFonts w:ascii="Arial" w:hAnsi="Arial" w:cs="Arial"/>
                <w:sz w:val="16"/>
                <w:szCs w:val="16"/>
              </w:rPr>
            </w:pPr>
            <w:r w:rsidRPr="003C32A6">
              <w:rPr>
                <w:rFonts w:ascii="Arial" w:hAnsi="Arial" w:cs="Arial"/>
                <w:sz w:val="16"/>
                <w:szCs w:val="16"/>
              </w:rPr>
              <w:t xml:space="preserve">Budesonide, </w:t>
            </w:r>
            <w:proofErr w:type="spellStart"/>
            <w:r w:rsidRPr="003C32A6">
              <w:rPr>
                <w:rFonts w:ascii="Arial" w:hAnsi="Arial" w:cs="Arial"/>
                <w:sz w:val="16"/>
                <w:szCs w:val="16"/>
              </w:rPr>
              <w:t>Formoterol</w:t>
            </w:r>
            <w:proofErr w:type="spellEnd"/>
            <w:r w:rsidRPr="003C32A6">
              <w:rPr>
                <w:rFonts w:ascii="Arial" w:hAnsi="Arial" w:cs="Arial"/>
                <w:sz w:val="16"/>
                <w:szCs w:val="16"/>
              </w:rPr>
              <w:t xml:space="preserve"> </w:t>
            </w:r>
            <w:proofErr w:type="spellStart"/>
            <w:r w:rsidRPr="003C32A6">
              <w:rPr>
                <w:rFonts w:ascii="Arial" w:hAnsi="Arial" w:cs="Arial"/>
                <w:sz w:val="16"/>
                <w:szCs w:val="16"/>
              </w:rPr>
              <w:t>fumarate</w:t>
            </w:r>
            <w:proofErr w:type="spellEnd"/>
            <w:r w:rsidRPr="003C32A6">
              <w:rPr>
                <w:rFonts w:ascii="Arial" w:hAnsi="Arial" w:cs="Arial"/>
                <w:sz w:val="16"/>
                <w:szCs w:val="16"/>
              </w:rPr>
              <w:t xml:space="preserve"> </w:t>
            </w:r>
            <w:proofErr w:type="spellStart"/>
            <w:r w:rsidRPr="003C32A6">
              <w:rPr>
                <w:rFonts w:ascii="Arial" w:hAnsi="Arial" w:cs="Arial"/>
                <w:sz w:val="16"/>
                <w:szCs w:val="16"/>
              </w:rPr>
              <w:t>dihydrate</w:t>
            </w:r>
            <w:proofErr w:type="spellEnd"/>
          </w:p>
        </w:tc>
        <w:tc>
          <w:tcPr>
            <w:tcW w:w="567" w:type="dxa"/>
            <w:noWrap/>
            <w:hideMark/>
          </w:tcPr>
          <w:p w14:paraId="10CBFA03" w14:textId="77777777" w:rsidR="00C068DC" w:rsidRPr="003C32A6" w:rsidRDefault="00C068DC" w:rsidP="00C068DC">
            <w:pPr>
              <w:tabs>
                <w:tab w:val="left" w:pos="5494"/>
              </w:tabs>
              <w:rPr>
                <w:rFonts w:ascii="Arial" w:hAnsi="Arial" w:cs="Arial"/>
                <w:sz w:val="16"/>
                <w:szCs w:val="16"/>
              </w:rPr>
            </w:pPr>
            <w:r w:rsidRPr="003C32A6">
              <w:rPr>
                <w:rFonts w:ascii="Arial" w:hAnsi="Arial" w:cs="Arial"/>
                <w:sz w:val="16"/>
                <w:szCs w:val="16"/>
              </w:rPr>
              <w:t>120</w:t>
            </w:r>
          </w:p>
        </w:tc>
        <w:tc>
          <w:tcPr>
            <w:tcW w:w="992" w:type="dxa"/>
            <w:hideMark/>
          </w:tcPr>
          <w:p w14:paraId="26C25DFC" w14:textId="77777777" w:rsidR="00C068DC" w:rsidRDefault="00C068DC" w:rsidP="00C068DC">
            <w:pPr>
              <w:tabs>
                <w:tab w:val="left" w:pos="5494"/>
              </w:tabs>
              <w:rPr>
                <w:rFonts w:ascii="Arial" w:hAnsi="Arial" w:cs="Arial"/>
                <w:sz w:val="16"/>
                <w:szCs w:val="16"/>
              </w:rPr>
            </w:pPr>
            <w:proofErr w:type="spellStart"/>
            <w:r w:rsidRPr="003C32A6">
              <w:rPr>
                <w:rFonts w:ascii="Arial" w:hAnsi="Arial" w:cs="Arial"/>
                <w:sz w:val="16"/>
                <w:szCs w:val="16"/>
              </w:rPr>
              <w:t>Vannair</w:t>
            </w:r>
            <w:proofErr w:type="spellEnd"/>
          </w:p>
          <w:p w14:paraId="7C430693" w14:textId="3AC95414" w:rsidR="00C068DC" w:rsidRPr="003C32A6" w:rsidRDefault="00C068DC" w:rsidP="00C068DC">
            <w:pPr>
              <w:tabs>
                <w:tab w:val="left" w:pos="5494"/>
              </w:tabs>
              <w:rPr>
                <w:rFonts w:ascii="Arial" w:hAnsi="Arial" w:cs="Arial"/>
                <w:sz w:val="16"/>
                <w:szCs w:val="16"/>
              </w:rPr>
            </w:pPr>
            <w:r>
              <w:rPr>
                <w:rFonts w:ascii="Arial" w:hAnsi="Arial" w:cs="Arial"/>
                <w:sz w:val="16"/>
                <w:szCs w:val="16"/>
              </w:rPr>
              <w:t>80/4.5</w:t>
            </w:r>
            <w:r w:rsidRPr="003C32A6">
              <w:rPr>
                <w:rFonts w:ascii="Arial" w:hAnsi="Arial" w:cs="Arial"/>
                <w:sz w:val="16"/>
                <w:szCs w:val="16"/>
              </w:rPr>
              <w:t xml:space="preserve"> </w:t>
            </w:r>
          </w:p>
        </w:tc>
        <w:tc>
          <w:tcPr>
            <w:tcW w:w="851" w:type="dxa"/>
            <w:noWrap/>
            <w:hideMark/>
          </w:tcPr>
          <w:p w14:paraId="32602C2A" w14:textId="42E15DD0" w:rsidR="00C068DC" w:rsidRPr="003C32A6" w:rsidRDefault="00C068DC" w:rsidP="00C068DC">
            <w:pPr>
              <w:tabs>
                <w:tab w:val="left" w:pos="5494"/>
              </w:tabs>
              <w:rPr>
                <w:rFonts w:ascii="Arial" w:hAnsi="Arial" w:cs="Arial"/>
                <w:sz w:val="16"/>
                <w:szCs w:val="16"/>
              </w:rPr>
            </w:pPr>
            <w:r>
              <w:rPr>
                <w:rFonts w:ascii="Arial" w:hAnsi="Arial" w:cs="Arial"/>
                <w:sz w:val="16"/>
                <w:szCs w:val="16"/>
              </w:rPr>
              <w:t>8</w:t>
            </w:r>
            <w:r w:rsidRPr="003C32A6">
              <w:rPr>
                <w:rFonts w:ascii="Arial" w:hAnsi="Arial" w:cs="Arial"/>
                <w:sz w:val="16"/>
                <w:szCs w:val="16"/>
              </w:rPr>
              <w:t>0/4.5</w:t>
            </w:r>
          </w:p>
        </w:tc>
        <w:tc>
          <w:tcPr>
            <w:tcW w:w="850" w:type="dxa"/>
            <w:gridSpan w:val="2"/>
            <w:noWrap/>
            <w:hideMark/>
          </w:tcPr>
          <w:p w14:paraId="2E8B1D5A" w14:textId="4B6A4BF8" w:rsidR="00C068DC" w:rsidRPr="003C32A6" w:rsidRDefault="00C068DC" w:rsidP="00C068DC">
            <w:pPr>
              <w:tabs>
                <w:tab w:val="left" w:pos="5494"/>
              </w:tabs>
              <w:rPr>
                <w:rFonts w:ascii="Arial" w:hAnsi="Arial" w:cs="Arial"/>
                <w:sz w:val="16"/>
                <w:szCs w:val="16"/>
              </w:rPr>
            </w:pPr>
            <w:r w:rsidRPr="003C32A6">
              <w:rPr>
                <w:rFonts w:ascii="Arial" w:hAnsi="Arial" w:cs="Arial"/>
                <w:sz w:val="16"/>
                <w:szCs w:val="16"/>
              </w:rPr>
              <w:t>mcg</w:t>
            </w:r>
          </w:p>
        </w:tc>
        <w:tc>
          <w:tcPr>
            <w:tcW w:w="851" w:type="dxa"/>
            <w:noWrap/>
            <w:hideMark/>
          </w:tcPr>
          <w:p w14:paraId="29F1D439" w14:textId="0C31AD0E" w:rsidR="00C068DC" w:rsidRPr="003C32A6" w:rsidRDefault="00C068DC" w:rsidP="00C068DC">
            <w:pPr>
              <w:tabs>
                <w:tab w:val="left" w:pos="5494"/>
              </w:tabs>
              <w:rPr>
                <w:rFonts w:ascii="Arial" w:hAnsi="Arial" w:cs="Arial"/>
                <w:sz w:val="16"/>
                <w:szCs w:val="16"/>
              </w:rPr>
            </w:pPr>
            <w:r>
              <w:rPr>
                <w:rFonts w:ascii="Arial" w:hAnsi="Arial" w:cs="Arial"/>
                <w:sz w:val="16"/>
                <w:szCs w:val="16"/>
              </w:rPr>
              <w:t>MDI</w:t>
            </w:r>
          </w:p>
        </w:tc>
        <w:tc>
          <w:tcPr>
            <w:tcW w:w="850" w:type="dxa"/>
            <w:hideMark/>
          </w:tcPr>
          <w:p w14:paraId="3D674FF8" w14:textId="73032850" w:rsidR="00C068DC" w:rsidRPr="003C32A6" w:rsidRDefault="00C068DC" w:rsidP="00C068DC">
            <w:pPr>
              <w:tabs>
                <w:tab w:val="left" w:pos="5494"/>
              </w:tabs>
              <w:rPr>
                <w:rFonts w:ascii="Arial" w:hAnsi="Arial" w:cs="Arial"/>
                <w:sz w:val="16"/>
                <w:szCs w:val="16"/>
              </w:rPr>
            </w:pPr>
            <w:r>
              <w:rPr>
                <w:rFonts w:ascii="Arial" w:hAnsi="Arial" w:cs="Arial"/>
                <w:sz w:val="16"/>
                <w:szCs w:val="16"/>
              </w:rPr>
              <w:t>1p O</w:t>
            </w:r>
            <w:r w:rsidRPr="003C32A6">
              <w:rPr>
                <w:rFonts w:ascii="Arial" w:hAnsi="Arial" w:cs="Arial"/>
                <w:sz w:val="16"/>
                <w:szCs w:val="16"/>
              </w:rPr>
              <w:t xml:space="preserve">D or BD </w:t>
            </w:r>
            <w:r w:rsidRPr="003C32A6">
              <w:rPr>
                <w:rFonts w:ascii="Arial" w:hAnsi="Arial" w:cs="Arial"/>
                <w:i/>
                <w:iCs/>
                <w:sz w:val="16"/>
                <w:szCs w:val="16"/>
              </w:rPr>
              <w:t>plus</w:t>
            </w:r>
            <w:r w:rsidRPr="003C32A6">
              <w:rPr>
                <w:rFonts w:ascii="Arial" w:hAnsi="Arial" w:cs="Arial"/>
                <w:sz w:val="16"/>
                <w:szCs w:val="16"/>
              </w:rPr>
              <w:t xml:space="preserve"> 1p prn</w:t>
            </w:r>
          </w:p>
        </w:tc>
        <w:tc>
          <w:tcPr>
            <w:tcW w:w="709" w:type="dxa"/>
            <w:noWrap/>
            <w:hideMark/>
          </w:tcPr>
          <w:p w14:paraId="3F73BEF3" w14:textId="1F2EFC52" w:rsidR="00C068DC" w:rsidRPr="003C32A6" w:rsidRDefault="00C068DC" w:rsidP="00C068DC">
            <w:pPr>
              <w:tabs>
                <w:tab w:val="left" w:pos="5494"/>
              </w:tabs>
              <w:rPr>
                <w:rFonts w:ascii="Arial" w:hAnsi="Arial" w:cs="Arial"/>
                <w:sz w:val="16"/>
                <w:szCs w:val="16"/>
              </w:rPr>
            </w:pPr>
            <w:r>
              <w:rPr>
                <w:rFonts w:ascii="Arial" w:hAnsi="Arial" w:cs="Arial"/>
                <w:sz w:val="16"/>
                <w:szCs w:val="16"/>
              </w:rPr>
              <w:t>Children 6-11 years</w:t>
            </w:r>
          </w:p>
        </w:tc>
        <w:tc>
          <w:tcPr>
            <w:tcW w:w="992" w:type="dxa"/>
            <w:noWrap/>
            <w:hideMark/>
          </w:tcPr>
          <w:p w14:paraId="567152A8" w14:textId="59525FBE" w:rsidR="00C068DC" w:rsidRPr="003C32A6" w:rsidRDefault="00C068DC" w:rsidP="00C068DC">
            <w:pPr>
              <w:tabs>
                <w:tab w:val="left" w:pos="5494"/>
              </w:tabs>
              <w:rPr>
                <w:rFonts w:ascii="Arial" w:hAnsi="Arial" w:cs="Arial"/>
                <w:sz w:val="16"/>
                <w:szCs w:val="16"/>
              </w:rPr>
            </w:pPr>
            <w:r>
              <w:rPr>
                <w:rFonts w:ascii="Arial" w:hAnsi="Arial" w:cs="Arial"/>
                <w:sz w:val="16"/>
                <w:szCs w:val="16"/>
              </w:rPr>
              <w:t>Off-label</w:t>
            </w:r>
          </w:p>
        </w:tc>
        <w:tc>
          <w:tcPr>
            <w:tcW w:w="993" w:type="dxa"/>
            <w:hideMark/>
          </w:tcPr>
          <w:p w14:paraId="547CE3D4" w14:textId="71E985E4" w:rsidR="00C068DC" w:rsidRPr="003C32A6" w:rsidRDefault="00C068DC" w:rsidP="00C068DC">
            <w:pPr>
              <w:tabs>
                <w:tab w:val="left" w:pos="5494"/>
              </w:tabs>
              <w:rPr>
                <w:rFonts w:ascii="Arial" w:hAnsi="Arial" w:cs="Arial"/>
                <w:sz w:val="16"/>
                <w:szCs w:val="16"/>
              </w:rPr>
            </w:pPr>
            <w:r>
              <w:rPr>
                <w:rFonts w:ascii="Arial" w:hAnsi="Arial" w:cs="Arial"/>
                <w:sz w:val="16"/>
                <w:szCs w:val="16"/>
              </w:rPr>
              <w:t>Max 8 puffs per day</w:t>
            </w:r>
          </w:p>
        </w:tc>
        <w:tc>
          <w:tcPr>
            <w:tcW w:w="1134" w:type="dxa"/>
            <w:noWrap/>
            <w:hideMark/>
          </w:tcPr>
          <w:p w14:paraId="563D0BF7" w14:textId="2DA8FEA4" w:rsidR="00C068DC" w:rsidRPr="003C32A6" w:rsidRDefault="00C068DC" w:rsidP="00C068DC">
            <w:pPr>
              <w:tabs>
                <w:tab w:val="left" w:pos="5494"/>
              </w:tabs>
              <w:rPr>
                <w:rFonts w:ascii="Arial" w:hAnsi="Arial" w:cs="Arial"/>
                <w:sz w:val="16"/>
                <w:szCs w:val="16"/>
              </w:rPr>
            </w:pPr>
            <w:r>
              <w:rPr>
                <w:rFonts w:ascii="Arial" w:hAnsi="Arial" w:cs="Arial"/>
                <w:sz w:val="16"/>
                <w:szCs w:val="16"/>
              </w:rPr>
              <w:t>n/a</w:t>
            </w:r>
          </w:p>
        </w:tc>
        <w:tc>
          <w:tcPr>
            <w:tcW w:w="3402" w:type="dxa"/>
            <w:noWrap/>
            <w:hideMark/>
          </w:tcPr>
          <w:p w14:paraId="7F00D54C" w14:textId="033AE128" w:rsidR="00C068DC" w:rsidRPr="003C32A6" w:rsidRDefault="00C068DC" w:rsidP="006779A6">
            <w:pPr>
              <w:tabs>
                <w:tab w:val="left" w:pos="5494"/>
              </w:tabs>
              <w:rPr>
                <w:rFonts w:ascii="Arial" w:hAnsi="Arial" w:cs="Arial"/>
                <w:sz w:val="12"/>
                <w:szCs w:val="12"/>
              </w:rPr>
            </w:pPr>
            <w:r w:rsidRPr="003C32A6">
              <w:rPr>
                <w:rFonts w:ascii="Arial" w:hAnsi="Arial" w:cs="Arial"/>
                <w:sz w:val="12"/>
                <w:szCs w:val="12"/>
              </w:rPr>
              <w:t> </w:t>
            </w:r>
            <w:r>
              <w:rPr>
                <w:rFonts w:ascii="Arial" w:hAnsi="Arial" w:cs="Arial"/>
                <w:sz w:val="16"/>
                <w:szCs w:val="16"/>
              </w:rPr>
              <w:t xml:space="preserve">Shelf life reduced to 3 months once the </w:t>
            </w:r>
            <w:r w:rsidR="006779A6">
              <w:rPr>
                <w:rFonts w:ascii="Arial" w:hAnsi="Arial" w:cs="Arial"/>
                <w:sz w:val="16"/>
                <w:szCs w:val="16"/>
              </w:rPr>
              <w:t>foil</w:t>
            </w:r>
            <w:r>
              <w:rPr>
                <w:rFonts w:ascii="Arial" w:hAnsi="Arial" w:cs="Arial"/>
                <w:sz w:val="16"/>
                <w:szCs w:val="16"/>
              </w:rPr>
              <w:t xml:space="preserve"> wrapper is opened</w:t>
            </w:r>
          </w:p>
        </w:tc>
      </w:tr>
      <w:tr w:rsidR="00FC38D2" w:rsidRPr="003C32A6" w14:paraId="5883D03D" w14:textId="77777777" w:rsidTr="00D40B0A">
        <w:trPr>
          <w:trHeight w:val="983"/>
        </w:trPr>
        <w:tc>
          <w:tcPr>
            <w:tcW w:w="1271" w:type="dxa"/>
            <w:gridSpan w:val="2"/>
          </w:tcPr>
          <w:p w14:paraId="633FF3CF" w14:textId="132D238D" w:rsidR="00FC38D2" w:rsidRPr="003C32A6" w:rsidRDefault="00FC38D2" w:rsidP="00FC38D2">
            <w:pPr>
              <w:tabs>
                <w:tab w:val="left" w:pos="5494"/>
              </w:tabs>
              <w:rPr>
                <w:rFonts w:ascii="Arial" w:hAnsi="Arial" w:cs="Arial"/>
                <w:sz w:val="16"/>
                <w:szCs w:val="16"/>
              </w:rPr>
            </w:pPr>
            <w:r w:rsidRPr="00C068DC">
              <w:rPr>
                <w:rFonts w:ascii="Arial" w:hAnsi="Arial" w:cs="Arial"/>
                <w:sz w:val="16"/>
                <w:szCs w:val="16"/>
              </w:rPr>
              <w:t xml:space="preserve">Budesonide, </w:t>
            </w:r>
            <w:proofErr w:type="spellStart"/>
            <w:r w:rsidRPr="00C068DC">
              <w:rPr>
                <w:rFonts w:ascii="Arial" w:hAnsi="Arial" w:cs="Arial"/>
                <w:sz w:val="16"/>
                <w:szCs w:val="16"/>
              </w:rPr>
              <w:t>Formoterol</w:t>
            </w:r>
            <w:proofErr w:type="spellEnd"/>
            <w:r w:rsidRPr="00C068DC">
              <w:rPr>
                <w:rFonts w:ascii="Arial" w:hAnsi="Arial" w:cs="Arial"/>
                <w:sz w:val="16"/>
                <w:szCs w:val="16"/>
              </w:rPr>
              <w:t xml:space="preserve"> </w:t>
            </w:r>
            <w:proofErr w:type="spellStart"/>
            <w:r w:rsidRPr="00C068DC">
              <w:rPr>
                <w:rFonts w:ascii="Arial" w:hAnsi="Arial" w:cs="Arial"/>
                <w:sz w:val="16"/>
                <w:szCs w:val="16"/>
              </w:rPr>
              <w:t>fumarate</w:t>
            </w:r>
            <w:proofErr w:type="spellEnd"/>
            <w:r w:rsidRPr="00C068DC">
              <w:rPr>
                <w:rFonts w:ascii="Arial" w:hAnsi="Arial" w:cs="Arial"/>
                <w:sz w:val="16"/>
                <w:szCs w:val="16"/>
              </w:rPr>
              <w:t xml:space="preserve"> </w:t>
            </w:r>
            <w:proofErr w:type="spellStart"/>
            <w:r w:rsidRPr="00C068DC">
              <w:rPr>
                <w:rFonts w:ascii="Arial" w:hAnsi="Arial" w:cs="Arial"/>
                <w:sz w:val="16"/>
                <w:szCs w:val="16"/>
              </w:rPr>
              <w:t>dihydrate</w:t>
            </w:r>
            <w:proofErr w:type="spellEnd"/>
          </w:p>
        </w:tc>
        <w:tc>
          <w:tcPr>
            <w:tcW w:w="567" w:type="dxa"/>
            <w:noWrap/>
          </w:tcPr>
          <w:p w14:paraId="2779450F" w14:textId="45B98FBF" w:rsidR="00FC38D2" w:rsidRPr="003C32A6" w:rsidRDefault="00FC38D2" w:rsidP="00FC38D2">
            <w:pPr>
              <w:tabs>
                <w:tab w:val="left" w:pos="5494"/>
              </w:tabs>
              <w:rPr>
                <w:rFonts w:ascii="Arial" w:hAnsi="Arial" w:cs="Arial"/>
                <w:sz w:val="16"/>
                <w:szCs w:val="16"/>
              </w:rPr>
            </w:pPr>
            <w:r w:rsidRPr="003C32A6">
              <w:rPr>
                <w:rFonts w:ascii="Arial" w:hAnsi="Arial" w:cs="Arial"/>
                <w:sz w:val="16"/>
                <w:szCs w:val="16"/>
              </w:rPr>
              <w:t>120</w:t>
            </w:r>
          </w:p>
        </w:tc>
        <w:tc>
          <w:tcPr>
            <w:tcW w:w="992" w:type="dxa"/>
          </w:tcPr>
          <w:p w14:paraId="725B29C3" w14:textId="6B949532" w:rsidR="00FC38D2" w:rsidRPr="003C32A6" w:rsidRDefault="00C068DC" w:rsidP="00FC38D2">
            <w:pPr>
              <w:tabs>
                <w:tab w:val="left" w:pos="5494"/>
              </w:tabs>
              <w:rPr>
                <w:rFonts w:ascii="Arial" w:hAnsi="Arial" w:cs="Arial"/>
                <w:sz w:val="16"/>
                <w:szCs w:val="16"/>
              </w:rPr>
            </w:pPr>
            <w:proofErr w:type="spellStart"/>
            <w:r>
              <w:rPr>
                <w:rFonts w:ascii="Arial" w:hAnsi="Arial" w:cs="Arial"/>
                <w:sz w:val="16"/>
                <w:szCs w:val="16"/>
              </w:rPr>
              <w:t>Budofor</w:t>
            </w:r>
            <w:proofErr w:type="spellEnd"/>
            <w:r>
              <w:rPr>
                <w:rFonts w:ascii="Arial" w:hAnsi="Arial" w:cs="Arial"/>
                <w:sz w:val="16"/>
                <w:szCs w:val="16"/>
              </w:rPr>
              <w:t xml:space="preserve"> 8</w:t>
            </w:r>
            <w:r w:rsidR="00FC38D2">
              <w:rPr>
                <w:rFonts w:ascii="Arial" w:hAnsi="Arial" w:cs="Arial"/>
                <w:sz w:val="16"/>
                <w:szCs w:val="16"/>
              </w:rPr>
              <w:t>0/4.5</w:t>
            </w:r>
          </w:p>
        </w:tc>
        <w:tc>
          <w:tcPr>
            <w:tcW w:w="851" w:type="dxa"/>
            <w:noWrap/>
          </w:tcPr>
          <w:p w14:paraId="2E5E0B76" w14:textId="66E07944" w:rsidR="00FC38D2" w:rsidRPr="003C32A6" w:rsidRDefault="002F02F9" w:rsidP="00FC38D2">
            <w:pPr>
              <w:tabs>
                <w:tab w:val="left" w:pos="5494"/>
              </w:tabs>
              <w:rPr>
                <w:rFonts w:ascii="Arial" w:hAnsi="Arial" w:cs="Arial"/>
                <w:sz w:val="16"/>
                <w:szCs w:val="16"/>
              </w:rPr>
            </w:pPr>
            <w:r>
              <w:rPr>
                <w:rFonts w:ascii="Arial" w:hAnsi="Arial" w:cs="Arial"/>
                <w:sz w:val="16"/>
                <w:szCs w:val="16"/>
              </w:rPr>
              <w:t>8</w:t>
            </w:r>
            <w:r w:rsidR="00FC38D2" w:rsidRPr="003C32A6">
              <w:rPr>
                <w:rFonts w:ascii="Arial" w:hAnsi="Arial" w:cs="Arial"/>
                <w:sz w:val="16"/>
                <w:szCs w:val="16"/>
              </w:rPr>
              <w:t>0/4.5</w:t>
            </w:r>
          </w:p>
        </w:tc>
        <w:tc>
          <w:tcPr>
            <w:tcW w:w="850" w:type="dxa"/>
            <w:gridSpan w:val="2"/>
            <w:noWrap/>
          </w:tcPr>
          <w:p w14:paraId="68EA7DD0" w14:textId="6292B91E" w:rsidR="00FC38D2" w:rsidRPr="003C32A6" w:rsidRDefault="00FC38D2" w:rsidP="00FC38D2">
            <w:pPr>
              <w:tabs>
                <w:tab w:val="left" w:pos="5494"/>
              </w:tabs>
              <w:rPr>
                <w:rFonts w:ascii="Arial" w:hAnsi="Arial" w:cs="Arial"/>
                <w:sz w:val="16"/>
                <w:szCs w:val="16"/>
              </w:rPr>
            </w:pPr>
            <w:r w:rsidRPr="003C32A6">
              <w:rPr>
                <w:rFonts w:ascii="Arial" w:hAnsi="Arial" w:cs="Arial"/>
                <w:sz w:val="16"/>
                <w:szCs w:val="16"/>
              </w:rPr>
              <w:t>mcg</w:t>
            </w:r>
          </w:p>
        </w:tc>
        <w:tc>
          <w:tcPr>
            <w:tcW w:w="851" w:type="dxa"/>
            <w:noWrap/>
          </w:tcPr>
          <w:p w14:paraId="06E98D80" w14:textId="31D4AEA2" w:rsidR="00FC38D2" w:rsidRPr="003C32A6" w:rsidRDefault="00FC38D2" w:rsidP="00FC38D2">
            <w:pPr>
              <w:tabs>
                <w:tab w:val="left" w:pos="5494"/>
              </w:tabs>
              <w:rPr>
                <w:rFonts w:ascii="Arial" w:hAnsi="Arial" w:cs="Arial"/>
                <w:sz w:val="16"/>
                <w:szCs w:val="16"/>
              </w:rPr>
            </w:pPr>
            <w:r>
              <w:rPr>
                <w:rFonts w:ascii="Arial" w:hAnsi="Arial" w:cs="Arial"/>
                <w:sz w:val="16"/>
                <w:szCs w:val="16"/>
              </w:rPr>
              <w:t>MDI</w:t>
            </w:r>
          </w:p>
        </w:tc>
        <w:tc>
          <w:tcPr>
            <w:tcW w:w="850" w:type="dxa"/>
          </w:tcPr>
          <w:p w14:paraId="48E6216B" w14:textId="4FC0B127" w:rsidR="00FC38D2" w:rsidRPr="003C32A6" w:rsidRDefault="002F02F9" w:rsidP="002F02F9">
            <w:pPr>
              <w:tabs>
                <w:tab w:val="left" w:pos="5494"/>
              </w:tabs>
              <w:rPr>
                <w:rFonts w:ascii="Arial" w:hAnsi="Arial" w:cs="Arial"/>
                <w:sz w:val="16"/>
                <w:szCs w:val="16"/>
              </w:rPr>
            </w:pPr>
            <w:r>
              <w:rPr>
                <w:rFonts w:ascii="Arial" w:hAnsi="Arial" w:cs="Arial"/>
                <w:sz w:val="16"/>
                <w:szCs w:val="16"/>
              </w:rPr>
              <w:t>1p O</w:t>
            </w:r>
            <w:r w:rsidR="00FC38D2" w:rsidRPr="003C32A6">
              <w:rPr>
                <w:rFonts w:ascii="Arial" w:hAnsi="Arial" w:cs="Arial"/>
                <w:sz w:val="16"/>
                <w:szCs w:val="16"/>
              </w:rPr>
              <w:t xml:space="preserve">D or BD </w:t>
            </w:r>
            <w:r w:rsidR="00FC38D2" w:rsidRPr="003C32A6">
              <w:rPr>
                <w:rFonts w:ascii="Arial" w:hAnsi="Arial" w:cs="Arial"/>
                <w:i/>
                <w:iCs/>
                <w:sz w:val="16"/>
                <w:szCs w:val="16"/>
              </w:rPr>
              <w:t>plus</w:t>
            </w:r>
            <w:r w:rsidR="00FC38D2" w:rsidRPr="003C32A6">
              <w:rPr>
                <w:rFonts w:ascii="Arial" w:hAnsi="Arial" w:cs="Arial"/>
                <w:sz w:val="16"/>
                <w:szCs w:val="16"/>
              </w:rPr>
              <w:t xml:space="preserve"> 1p prn</w:t>
            </w:r>
          </w:p>
        </w:tc>
        <w:tc>
          <w:tcPr>
            <w:tcW w:w="709" w:type="dxa"/>
            <w:noWrap/>
          </w:tcPr>
          <w:p w14:paraId="3F9CEF5F" w14:textId="53D6B061" w:rsidR="00FC38D2" w:rsidRPr="003C32A6" w:rsidRDefault="002F02F9" w:rsidP="00FC38D2">
            <w:pPr>
              <w:tabs>
                <w:tab w:val="left" w:pos="5494"/>
              </w:tabs>
              <w:rPr>
                <w:rFonts w:ascii="Arial" w:hAnsi="Arial" w:cs="Arial"/>
                <w:sz w:val="16"/>
                <w:szCs w:val="16"/>
              </w:rPr>
            </w:pPr>
            <w:r>
              <w:rPr>
                <w:rFonts w:ascii="Arial" w:hAnsi="Arial" w:cs="Arial"/>
                <w:sz w:val="16"/>
                <w:szCs w:val="16"/>
              </w:rPr>
              <w:t>Children 6-11 years</w:t>
            </w:r>
          </w:p>
        </w:tc>
        <w:tc>
          <w:tcPr>
            <w:tcW w:w="992" w:type="dxa"/>
            <w:noWrap/>
          </w:tcPr>
          <w:p w14:paraId="0297DFC4" w14:textId="34B4314F" w:rsidR="00FC38D2" w:rsidRPr="003C32A6" w:rsidRDefault="00FC38D2" w:rsidP="00FC38D2">
            <w:pPr>
              <w:tabs>
                <w:tab w:val="left" w:pos="5494"/>
              </w:tabs>
              <w:rPr>
                <w:rFonts w:ascii="Arial" w:hAnsi="Arial" w:cs="Arial"/>
                <w:sz w:val="16"/>
                <w:szCs w:val="16"/>
              </w:rPr>
            </w:pPr>
            <w:r>
              <w:rPr>
                <w:rFonts w:ascii="Arial" w:hAnsi="Arial" w:cs="Arial"/>
                <w:sz w:val="16"/>
                <w:szCs w:val="16"/>
              </w:rPr>
              <w:t>Off-label</w:t>
            </w:r>
          </w:p>
        </w:tc>
        <w:tc>
          <w:tcPr>
            <w:tcW w:w="993" w:type="dxa"/>
          </w:tcPr>
          <w:p w14:paraId="177003EC" w14:textId="665777E9" w:rsidR="00FC38D2" w:rsidRPr="003C32A6" w:rsidRDefault="00C068DC" w:rsidP="00C068DC">
            <w:pPr>
              <w:tabs>
                <w:tab w:val="left" w:pos="5494"/>
              </w:tabs>
              <w:rPr>
                <w:rFonts w:ascii="Arial" w:hAnsi="Arial" w:cs="Arial"/>
                <w:sz w:val="16"/>
                <w:szCs w:val="16"/>
              </w:rPr>
            </w:pPr>
            <w:r>
              <w:rPr>
                <w:rFonts w:ascii="Arial" w:hAnsi="Arial" w:cs="Arial"/>
                <w:sz w:val="16"/>
                <w:szCs w:val="16"/>
              </w:rPr>
              <w:t>Max 8 puffs per day</w:t>
            </w:r>
          </w:p>
        </w:tc>
        <w:tc>
          <w:tcPr>
            <w:tcW w:w="1134" w:type="dxa"/>
            <w:noWrap/>
          </w:tcPr>
          <w:p w14:paraId="3F534489" w14:textId="50CE8DD8" w:rsidR="00FC38D2" w:rsidRPr="003C32A6" w:rsidRDefault="00C068DC" w:rsidP="00FC38D2">
            <w:pPr>
              <w:tabs>
                <w:tab w:val="left" w:pos="5494"/>
              </w:tabs>
              <w:rPr>
                <w:rFonts w:ascii="Arial" w:hAnsi="Arial" w:cs="Arial"/>
                <w:sz w:val="16"/>
                <w:szCs w:val="16"/>
              </w:rPr>
            </w:pPr>
            <w:r>
              <w:rPr>
                <w:rFonts w:ascii="Arial" w:hAnsi="Arial" w:cs="Arial"/>
                <w:sz w:val="16"/>
                <w:szCs w:val="16"/>
              </w:rPr>
              <w:t>n/a</w:t>
            </w:r>
          </w:p>
        </w:tc>
        <w:tc>
          <w:tcPr>
            <w:tcW w:w="3402" w:type="dxa"/>
          </w:tcPr>
          <w:p w14:paraId="78791767" w14:textId="02BF6388" w:rsidR="00FC38D2" w:rsidRPr="003C32A6" w:rsidRDefault="00FC38D2" w:rsidP="00C068DC">
            <w:pPr>
              <w:tabs>
                <w:tab w:val="left" w:pos="5494"/>
              </w:tabs>
              <w:rPr>
                <w:rFonts w:ascii="Arial" w:hAnsi="Arial" w:cs="Arial"/>
                <w:sz w:val="12"/>
                <w:szCs w:val="12"/>
              </w:rPr>
            </w:pPr>
            <w:r>
              <w:rPr>
                <w:rFonts w:ascii="Arial" w:hAnsi="Arial" w:cs="Arial"/>
                <w:sz w:val="16"/>
                <w:szCs w:val="16"/>
              </w:rPr>
              <w:t xml:space="preserve">Shelf life reduced to 3 months once the </w:t>
            </w:r>
            <w:r w:rsidR="00C068DC">
              <w:rPr>
                <w:rFonts w:ascii="Arial" w:hAnsi="Arial" w:cs="Arial"/>
                <w:sz w:val="16"/>
                <w:szCs w:val="16"/>
              </w:rPr>
              <w:t xml:space="preserve">laminated </w:t>
            </w:r>
            <w:r>
              <w:rPr>
                <w:rFonts w:ascii="Arial" w:hAnsi="Arial" w:cs="Arial"/>
                <w:sz w:val="16"/>
                <w:szCs w:val="16"/>
              </w:rPr>
              <w:t>wrapper is opened</w:t>
            </w:r>
          </w:p>
        </w:tc>
      </w:tr>
    </w:tbl>
    <w:p w14:paraId="7EB0A35D" w14:textId="77777777" w:rsidR="00402716" w:rsidRDefault="00402716" w:rsidP="00963086">
      <w:pPr>
        <w:tabs>
          <w:tab w:val="left" w:pos="5494"/>
        </w:tabs>
        <w:rPr>
          <w:rFonts w:cstheme="minorHAnsi"/>
        </w:rPr>
      </w:pPr>
    </w:p>
    <w:p w14:paraId="62EC2C17" w14:textId="77777777" w:rsidR="006D3076" w:rsidRDefault="006D3076" w:rsidP="00963086">
      <w:pPr>
        <w:tabs>
          <w:tab w:val="left" w:pos="5494"/>
        </w:tabs>
        <w:rPr>
          <w:rFonts w:cstheme="minorHAnsi"/>
        </w:rPr>
      </w:pPr>
    </w:p>
    <w:p w14:paraId="20698691" w14:textId="64095781" w:rsidR="00402716" w:rsidRDefault="00402716" w:rsidP="006D3076">
      <w:pPr>
        <w:tabs>
          <w:tab w:val="left" w:pos="4071"/>
        </w:tabs>
        <w:rPr>
          <w:rFonts w:cstheme="minorHAnsi"/>
        </w:rPr>
      </w:pPr>
    </w:p>
    <w:sectPr w:rsidR="00402716" w:rsidSect="00D366AA">
      <w:endnotePr>
        <w:numFmt w:val="decimal"/>
      </w:endnotePr>
      <w:pgSz w:w="15840" w:h="12240" w:orient="landscape"/>
      <w:pgMar w:top="1077" w:right="1440" w:bottom="107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9FE56" w14:textId="77777777" w:rsidR="00176308" w:rsidRPr="001B257D" w:rsidRDefault="00176308" w:rsidP="003B442F">
      <w:pPr>
        <w:spacing w:after="0" w:line="240" w:lineRule="auto"/>
      </w:pPr>
      <w:r w:rsidRPr="001B257D">
        <w:separator/>
      </w:r>
    </w:p>
  </w:endnote>
  <w:endnote w:type="continuationSeparator" w:id="0">
    <w:p w14:paraId="67020402" w14:textId="77777777" w:rsidR="00176308" w:rsidRPr="001B257D" w:rsidRDefault="00176308" w:rsidP="003B442F">
      <w:pPr>
        <w:spacing w:after="0" w:line="240" w:lineRule="auto"/>
      </w:pPr>
      <w:r w:rsidRPr="001B257D">
        <w:continuationSeparator/>
      </w:r>
    </w:p>
  </w:endnote>
  <w:endnote w:type="continuationNotice" w:id="1">
    <w:p w14:paraId="410A2551" w14:textId="77777777" w:rsidR="00176308" w:rsidRPr="001B257D" w:rsidRDefault="001763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Ubuntu">
    <w:altName w:val="Arial"/>
    <w:charset w:val="00"/>
    <w:family w:val="swiss"/>
    <w:pitch w:val="variable"/>
    <w:sig w:usb0="00000001"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HelveticaNeueLTStd-Cn">
    <w:altName w:val="Yu Gothic"/>
    <w:panose1 w:val="00000000000000000000"/>
    <w:charset w:val="80"/>
    <w:family w:val="swiss"/>
    <w:notTrueType/>
    <w:pitch w:val="default"/>
    <w:sig w:usb0="00000000" w:usb1="08070000" w:usb2="00000010" w:usb3="00000000" w:csb0="00020000" w:csb1="00000000"/>
  </w:font>
  <w:font w:name="Arial Bold">
    <w:altName w:val="Arial"/>
    <w:charset w:val="59"/>
    <w:family w:val="auto"/>
    <w:pitch w:val="variable"/>
    <w:sig w:usb0="00000000"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0BE5F" w14:textId="77777777" w:rsidR="00BB5F1E" w:rsidRDefault="00BB5F1E" w:rsidP="00B3778D">
    <w:pPr>
      <w:pStyle w:val="Default"/>
      <w:jc w:val="right"/>
      <w:rPr>
        <w:color w:val="auto"/>
      </w:rPr>
    </w:pPr>
  </w:p>
  <w:p w14:paraId="303E7F4F" w14:textId="0B522F43" w:rsidR="00BB5F1E" w:rsidRPr="00193AED" w:rsidRDefault="00BB5F1E" w:rsidP="00193AED">
    <w:pPr>
      <w:pStyle w:val="Default"/>
      <w:rPr>
        <w:rFonts w:ascii="Arial" w:hAnsi="Arial" w:cs="Arial"/>
        <w:sz w:val="18"/>
        <w:szCs w:val="18"/>
      </w:rPr>
    </w:pPr>
    <w:r>
      <w:rPr>
        <w:rFonts w:ascii="Arial" w:hAnsi="Arial" w:cs="Arial"/>
        <w:sz w:val="18"/>
        <w:szCs w:val="18"/>
      </w:rPr>
      <w:t xml:space="preserve">NEMLC </w:t>
    </w:r>
    <w:proofErr w:type="spellStart"/>
    <w:r>
      <w:rPr>
        <w:rFonts w:ascii="Arial" w:hAnsi="Arial" w:cs="Arial"/>
        <w:sz w:val="18"/>
        <w:szCs w:val="18"/>
      </w:rPr>
      <w:t>Report_</w:t>
    </w:r>
    <w:r w:rsidR="00C83E3A">
      <w:rPr>
        <w:rFonts w:ascii="Arial" w:hAnsi="Arial" w:cs="Arial"/>
        <w:sz w:val="18"/>
        <w:szCs w:val="18"/>
      </w:rPr>
      <w:t>Paed</w:t>
    </w:r>
    <w:proofErr w:type="spellEnd"/>
    <w:r w:rsidR="00C83E3A">
      <w:rPr>
        <w:rFonts w:ascii="Arial" w:hAnsi="Arial" w:cs="Arial"/>
        <w:sz w:val="18"/>
        <w:szCs w:val="18"/>
      </w:rPr>
      <w:t xml:space="preserve"> </w:t>
    </w:r>
    <w:proofErr w:type="spellStart"/>
    <w:r w:rsidR="00C83E3A">
      <w:rPr>
        <w:rFonts w:ascii="Arial" w:hAnsi="Arial" w:cs="Arial"/>
        <w:sz w:val="18"/>
        <w:szCs w:val="18"/>
      </w:rPr>
      <w:t>Hosp</w:t>
    </w:r>
    <w:proofErr w:type="spellEnd"/>
    <w:r w:rsidR="00C83E3A">
      <w:rPr>
        <w:rFonts w:ascii="Arial" w:hAnsi="Arial" w:cs="Arial"/>
        <w:sz w:val="18"/>
        <w:szCs w:val="18"/>
      </w:rPr>
      <w:t xml:space="preserve"> </w:t>
    </w:r>
    <w:proofErr w:type="spellStart"/>
    <w:r>
      <w:rPr>
        <w:rFonts w:ascii="Arial" w:hAnsi="Arial" w:cs="Arial"/>
        <w:sz w:val="18"/>
        <w:szCs w:val="18"/>
      </w:rPr>
      <w:t>Chp</w:t>
    </w:r>
    <w:proofErr w:type="spellEnd"/>
    <w:r>
      <w:rPr>
        <w:rFonts w:ascii="Arial" w:hAnsi="Arial" w:cs="Arial"/>
        <w:sz w:val="18"/>
        <w:szCs w:val="18"/>
      </w:rPr>
      <w:t xml:space="preserve"> 1</w:t>
    </w:r>
    <w:r w:rsidR="00C83E3A">
      <w:rPr>
        <w:rFonts w:ascii="Arial" w:hAnsi="Arial" w:cs="Arial"/>
        <w:sz w:val="18"/>
        <w:szCs w:val="18"/>
      </w:rPr>
      <w:t>5</w:t>
    </w:r>
    <w:r>
      <w:rPr>
        <w:rFonts w:ascii="Arial" w:hAnsi="Arial" w:cs="Arial"/>
        <w:sz w:val="18"/>
        <w:szCs w:val="18"/>
      </w:rPr>
      <w:t>_Respiratory</w:t>
    </w:r>
    <w:r w:rsidRPr="00B3778D">
      <w:rPr>
        <w:rFonts w:ascii="Arial" w:hAnsi="Arial" w:cs="Arial"/>
        <w:sz w:val="18"/>
        <w:szCs w:val="18"/>
      </w:rPr>
      <w:t>_</w:t>
    </w:r>
    <w:r w:rsidR="00016786">
      <w:rPr>
        <w:rFonts w:ascii="Arial" w:hAnsi="Arial" w:cs="Arial"/>
        <w:sz w:val="18"/>
        <w:szCs w:val="18"/>
      </w:rPr>
      <w:t>R</w:t>
    </w:r>
    <w:r w:rsidR="00C83E3A">
      <w:rPr>
        <w:rFonts w:ascii="Arial" w:hAnsi="Arial" w:cs="Arial"/>
        <w:sz w:val="18"/>
        <w:szCs w:val="18"/>
      </w:rPr>
      <w:t>4C</w:t>
    </w:r>
    <w:r>
      <w:rPr>
        <w:rFonts w:ascii="Arial" w:hAnsi="Arial" w:cs="Arial"/>
        <w:sz w:val="18"/>
        <w:szCs w:val="18"/>
      </w:rPr>
      <w:t xml:space="preserve">_3 </w:t>
    </w:r>
    <w:r w:rsidR="00C83E3A">
      <w:rPr>
        <w:rFonts w:ascii="Arial" w:hAnsi="Arial" w:cs="Arial"/>
        <w:sz w:val="18"/>
        <w:szCs w:val="18"/>
      </w:rPr>
      <w:t>Aug</w:t>
    </w:r>
    <w:r>
      <w:rPr>
        <w:rFonts w:ascii="Arial" w:hAnsi="Arial" w:cs="Arial"/>
        <w:sz w:val="18"/>
        <w:szCs w:val="18"/>
      </w:rPr>
      <w:t xml:space="preserve"> 2026</w:t>
    </w:r>
    <w:r w:rsidR="00C83E3A">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sdt>
      <w:sdtPr>
        <w:id w:val="140323378"/>
        <w:docPartObj>
          <w:docPartGallery w:val="Page Numbers (Bottom of Page)"/>
          <w:docPartUnique/>
        </w:docPartObj>
      </w:sdtPr>
      <w:sdtEndPr>
        <w:rPr>
          <w:rFonts w:ascii="Arial" w:hAnsi="Arial" w:cs="Arial"/>
          <w:noProof/>
          <w:sz w:val="18"/>
          <w:szCs w:val="18"/>
        </w:rPr>
      </w:sdtEndPr>
      <w:sdtContent>
        <w:r w:rsidRPr="00B3778D">
          <w:rPr>
            <w:rFonts w:ascii="Arial" w:hAnsi="Arial" w:cs="Arial"/>
            <w:sz w:val="18"/>
            <w:szCs w:val="18"/>
          </w:rPr>
          <w:fldChar w:fldCharType="begin"/>
        </w:r>
        <w:r w:rsidRPr="00B3778D">
          <w:rPr>
            <w:rFonts w:ascii="Arial" w:hAnsi="Arial" w:cs="Arial"/>
            <w:sz w:val="18"/>
            <w:szCs w:val="18"/>
          </w:rPr>
          <w:instrText xml:space="preserve"> PAGE   \* MERGEFORMAT </w:instrText>
        </w:r>
        <w:r w:rsidRPr="00B3778D">
          <w:rPr>
            <w:rFonts w:ascii="Arial" w:hAnsi="Arial" w:cs="Arial"/>
            <w:sz w:val="18"/>
            <w:szCs w:val="18"/>
          </w:rPr>
          <w:fldChar w:fldCharType="separate"/>
        </w:r>
        <w:r w:rsidR="00016786">
          <w:rPr>
            <w:rFonts w:ascii="Arial" w:hAnsi="Arial" w:cs="Arial"/>
            <w:noProof/>
            <w:sz w:val="18"/>
            <w:szCs w:val="18"/>
          </w:rPr>
          <w:t>21</w:t>
        </w:r>
        <w:r w:rsidRPr="00B3778D">
          <w:rPr>
            <w:rFonts w:ascii="Arial" w:hAnsi="Arial" w:cs="Arial"/>
            <w:noProof/>
            <w:sz w:val="18"/>
            <w:szCs w:val="18"/>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48FDC" w14:textId="77777777" w:rsidR="00176308" w:rsidRPr="001B257D" w:rsidRDefault="00176308" w:rsidP="003B442F">
      <w:pPr>
        <w:spacing w:after="0" w:line="240" w:lineRule="auto"/>
      </w:pPr>
      <w:r w:rsidRPr="001B257D">
        <w:separator/>
      </w:r>
    </w:p>
  </w:footnote>
  <w:footnote w:type="continuationSeparator" w:id="0">
    <w:p w14:paraId="7E955EC0" w14:textId="77777777" w:rsidR="00176308" w:rsidRPr="001B257D" w:rsidRDefault="00176308" w:rsidP="003B442F">
      <w:pPr>
        <w:spacing w:after="0" w:line="240" w:lineRule="auto"/>
      </w:pPr>
      <w:r w:rsidRPr="001B257D">
        <w:continuationSeparator/>
      </w:r>
    </w:p>
  </w:footnote>
  <w:footnote w:type="continuationNotice" w:id="1">
    <w:p w14:paraId="7873DF85" w14:textId="77777777" w:rsidR="00176308" w:rsidRPr="001B257D" w:rsidRDefault="00176308">
      <w:pPr>
        <w:spacing w:after="0" w:line="240" w:lineRule="auto"/>
      </w:pPr>
    </w:p>
  </w:footnote>
  <w:footnote w:id="2">
    <w:p w14:paraId="6E099F66" w14:textId="77777777" w:rsidR="00BB5F1E" w:rsidRPr="008A56FB" w:rsidRDefault="00BB5F1E" w:rsidP="008A56FB">
      <w:pPr>
        <w:pStyle w:val="CommentText"/>
        <w:spacing w:after="0"/>
        <w:jc w:val="both"/>
        <w:rPr>
          <w:rFonts w:ascii="Arial" w:hAnsi="Arial" w:cs="Arial"/>
          <w:sz w:val="16"/>
          <w:szCs w:val="16"/>
        </w:rPr>
      </w:pPr>
      <w:r w:rsidRPr="008A56FB">
        <w:rPr>
          <w:rStyle w:val="FootnoteReference"/>
          <w:rFonts w:ascii="Arial" w:hAnsi="Arial" w:cs="Arial"/>
          <w:sz w:val="16"/>
          <w:szCs w:val="16"/>
        </w:rPr>
        <w:footnoteRef/>
      </w:r>
      <w:r w:rsidRPr="008A56FB">
        <w:rPr>
          <w:rFonts w:ascii="Arial" w:hAnsi="Arial" w:cs="Arial"/>
          <w:sz w:val="16"/>
          <w:szCs w:val="16"/>
        </w:rPr>
        <w:t xml:space="preserve"> </w:t>
      </w:r>
      <w:r w:rsidRPr="008A56FB">
        <w:rPr>
          <w:rFonts w:ascii="Arial" w:hAnsi="Arial" w:cs="Arial"/>
          <w:color w:val="1B1B1B"/>
          <w:sz w:val="16"/>
          <w:szCs w:val="16"/>
          <w:highlight w:val="white"/>
        </w:rPr>
        <w:t xml:space="preserve">Meyers R. Management of </w:t>
      </w:r>
      <w:proofErr w:type="spellStart"/>
      <w:r w:rsidRPr="008A56FB">
        <w:rPr>
          <w:rFonts w:ascii="Arial" w:hAnsi="Arial" w:cs="Arial"/>
          <w:color w:val="1B1B1B"/>
          <w:sz w:val="16"/>
          <w:szCs w:val="16"/>
          <w:highlight w:val="white"/>
        </w:rPr>
        <w:t>Pediatric</w:t>
      </w:r>
      <w:proofErr w:type="spellEnd"/>
      <w:r w:rsidRPr="008A56FB">
        <w:rPr>
          <w:rFonts w:ascii="Arial" w:hAnsi="Arial" w:cs="Arial"/>
          <w:color w:val="1B1B1B"/>
          <w:sz w:val="16"/>
          <w:szCs w:val="16"/>
          <w:highlight w:val="white"/>
        </w:rPr>
        <w:t xml:space="preserve"> Parenteral Fluids. J </w:t>
      </w:r>
      <w:proofErr w:type="spellStart"/>
      <w:r w:rsidRPr="008A56FB">
        <w:rPr>
          <w:rFonts w:ascii="Arial" w:hAnsi="Arial" w:cs="Arial"/>
          <w:color w:val="1B1B1B"/>
          <w:sz w:val="16"/>
          <w:szCs w:val="16"/>
          <w:highlight w:val="white"/>
        </w:rPr>
        <w:t>Pediatr</w:t>
      </w:r>
      <w:proofErr w:type="spellEnd"/>
      <w:r w:rsidRPr="008A56FB">
        <w:rPr>
          <w:rFonts w:ascii="Arial" w:hAnsi="Arial" w:cs="Arial"/>
          <w:color w:val="1B1B1B"/>
          <w:sz w:val="16"/>
          <w:szCs w:val="16"/>
          <w:highlight w:val="white"/>
        </w:rPr>
        <w:t xml:space="preserve"> </w:t>
      </w:r>
      <w:proofErr w:type="spellStart"/>
      <w:r w:rsidRPr="008A56FB">
        <w:rPr>
          <w:rFonts w:ascii="Arial" w:hAnsi="Arial" w:cs="Arial"/>
          <w:color w:val="1B1B1B"/>
          <w:sz w:val="16"/>
          <w:szCs w:val="16"/>
          <w:highlight w:val="white"/>
        </w:rPr>
        <w:t>Pharmacol</w:t>
      </w:r>
      <w:proofErr w:type="spellEnd"/>
      <w:r w:rsidRPr="008A56FB">
        <w:rPr>
          <w:rFonts w:ascii="Arial" w:hAnsi="Arial" w:cs="Arial"/>
          <w:color w:val="1B1B1B"/>
          <w:sz w:val="16"/>
          <w:szCs w:val="16"/>
          <w:highlight w:val="white"/>
        </w:rPr>
        <w:t xml:space="preserve"> </w:t>
      </w:r>
      <w:proofErr w:type="spellStart"/>
      <w:r w:rsidRPr="008A56FB">
        <w:rPr>
          <w:rFonts w:ascii="Arial" w:hAnsi="Arial" w:cs="Arial"/>
          <w:color w:val="1B1B1B"/>
          <w:sz w:val="16"/>
          <w:szCs w:val="16"/>
          <w:highlight w:val="white"/>
        </w:rPr>
        <w:t>Ther</w:t>
      </w:r>
      <w:proofErr w:type="spellEnd"/>
      <w:r w:rsidRPr="008A56FB">
        <w:rPr>
          <w:rFonts w:ascii="Arial" w:hAnsi="Arial" w:cs="Arial"/>
          <w:color w:val="1B1B1B"/>
          <w:sz w:val="16"/>
          <w:szCs w:val="16"/>
          <w:highlight w:val="white"/>
        </w:rPr>
        <w:t>. 2024 Aug</w:t>
      </w:r>
      <w:proofErr w:type="gramStart"/>
      <w:r w:rsidRPr="008A56FB">
        <w:rPr>
          <w:rFonts w:ascii="Arial" w:hAnsi="Arial" w:cs="Arial"/>
          <w:color w:val="1B1B1B"/>
          <w:sz w:val="16"/>
          <w:szCs w:val="16"/>
          <w:highlight w:val="white"/>
        </w:rPr>
        <w:t>;29</w:t>
      </w:r>
      <w:proofErr w:type="gramEnd"/>
      <w:r w:rsidRPr="008A56FB">
        <w:rPr>
          <w:rFonts w:ascii="Arial" w:hAnsi="Arial" w:cs="Arial"/>
          <w:color w:val="1B1B1B"/>
          <w:sz w:val="16"/>
          <w:szCs w:val="16"/>
          <w:highlight w:val="white"/>
        </w:rPr>
        <w:t xml:space="preserve">(4):346-353. </w:t>
      </w:r>
      <w:proofErr w:type="spellStart"/>
      <w:proofErr w:type="gramStart"/>
      <w:r w:rsidRPr="008A56FB">
        <w:rPr>
          <w:rFonts w:ascii="Arial" w:hAnsi="Arial" w:cs="Arial"/>
          <w:color w:val="1B1B1B"/>
          <w:sz w:val="16"/>
          <w:szCs w:val="16"/>
          <w:highlight w:val="white"/>
        </w:rPr>
        <w:t>doi</w:t>
      </w:r>
      <w:proofErr w:type="spellEnd"/>
      <w:proofErr w:type="gramEnd"/>
      <w:r w:rsidRPr="008A56FB">
        <w:rPr>
          <w:rFonts w:ascii="Arial" w:hAnsi="Arial" w:cs="Arial"/>
          <w:color w:val="1B1B1B"/>
          <w:sz w:val="16"/>
          <w:szCs w:val="16"/>
          <w:highlight w:val="white"/>
        </w:rPr>
        <w:t xml:space="preserve">: 10.5863/1551-6776-29.4.346. </w:t>
      </w:r>
      <w:proofErr w:type="spellStart"/>
      <w:r w:rsidRPr="008A56FB">
        <w:rPr>
          <w:rFonts w:ascii="Arial" w:hAnsi="Arial" w:cs="Arial"/>
          <w:color w:val="1B1B1B"/>
          <w:sz w:val="16"/>
          <w:szCs w:val="16"/>
          <w:highlight w:val="white"/>
        </w:rPr>
        <w:t>Epub</w:t>
      </w:r>
      <w:proofErr w:type="spellEnd"/>
      <w:r w:rsidRPr="008A56FB">
        <w:rPr>
          <w:rFonts w:ascii="Arial" w:hAnsi="Arial" w:cs="Arial"/>
          <w:color w:val="1B1B1B"/>
          <w:sz w:val="16"/>
          <w:szCs w:val="16"/>
          <w:highlight w:val="white"/>
        </w:rPr>
        <w:t xml:space="preserve"> 2024 Aug 13. PMID: 39144385; PMCID: PMC11321816.</w:t>
      </w:r>
      <w:r w:rsidRPr="008A56FB">
        <w:rPr>
          <w:rFonts w:ascii="Arial" w:hAnsi="Arial" w:cs="Arial"/>
          <w:sz w:val="16"/>
          <w:szCs w:val="16"/>
        </w:rPr>
        <w:t xml:space="preserve"> </w:t>
      </w:r>
    </w:p>
    <w:p w14:paraId="70067527" w14:textId="77777777" w:rsidR="00BB5F1E" w:rsidRPr="008A56FB" w:rsidRDefault="00BB5F1E" w:rsidP="008A56FB">
      <w:pPr>
        <w:pStyle w:val="CommentText"/>
        <w:spacing w:after="0"/>
        <w:jc w:val="both"/>
        <w:rPr>
          <w:rStyle w:val="Hyperlink"/>
          <w:rFonts w:ascii="Arial" w:hAnsi="Arial" w:cs="Arial"/>
          <w:sz w:val="16"/>
          <w:szCs w:val="16"/>
        </w:rPr>
      </w:pPr>
      <w:r w:rsidRPr="008A56FB">
        <w:rPr>
          <w:rFonts w:ascii="Arial" w:hAnsi="Arial" w:cs="Arial"/>
          <w:color w:val="000000"/>
          <w:sz w:val="16"/>
          <w:szCs w:val="16"/>
        </w:rPr>
        <w:t>Initial intravenous fluid prescription in general paediatric in-patients aged &gt;28 days and. HKMJ [Internet]. 2021 Aug 19 [cited 2026 July 6]</w:t>
      </w:r>
      <w:proofErr w:type="gramStart"/>
      <w:r w:rsidRPr="008A56FB">
        <w:rPr>
          <w:rFonts w:ascii="Arial" w:hAnsi="Arial" w:cs="Arial"/>
          <w:color w:val="000000"/>
          <w:sz w:val="16"/>
          <w:szCs w:val="16"/>
        </w:rPr>
        <w:t>;.</w:t>
      </w:r>
      <w:proofErr w:type="gramEnd"/>
      <w:r w:rsidRPr="008A56FB">
        <w:rPr>
          <w:rFonts w:ascii="Arial" w:hAnsi="Arial" w:cs="Arial"/>
          <w:color w:val="000000"/>
          <w:sz w:val="16"/>
          <w:szCs w:val="16"/>
        </w:rPr>
        <w:t xml:space="preserve"> Available from: </w:t>
      </w:r>
      <w:hyperlink r:id="rId1" w:history="1">
        <w:r w:rsidRPr="008A56FB">
          <w:rPr>
            <w:rStyle w:val="Hyperlink"/>
            <w:rFonts w:ascii="Arial" w:hAnsi="Arial" w:cs="Arial"/>
            <w:sz w:val="16"/>
            <w:szCs w:val="16"/>
          </w:rPr>
          <w:t>https://www.hkmj.org/abstracts/v27n4/276.htm</w:t>
        </w:r>
      </w:hyperlink>
    </w:p>
    <w:p w14:paraId="1EB8931D" w14:textId="77777777" w:rsidR="00BB5F1E" w:rsidRPr="008A56FB" w:rsidRDefault="00BB5F1E" w:rsidP="008A56FB">
      <w:pPr>
        <w:pStyle w:val="CommentText"/>
        <w:spacing w:after="0"/>
        <w:jc w:val="both"/>
        <w:rPr>
          <w:rFonts w:ascii="Arial" w:hAnsi="Arial" w:cs="Arial"/>
          <w:sz w:val="16"/>
          <w:szCs w:val="16"/>
        </w:rPr>
      </w:pPr>
      <w:r w:rsidRPr="008A56FB">
        <w:rPr>
          <w:rFonts w:ascii="Arial" w:hAnsi="Arial" w:cs="Arial"/>
          <w:color w:val="1B1B1B"/>
          <w:sz w:val="16"/>
          <w:szCs w:val="16"/>
          <w:highlight w:val="white"/>
        </w:rPr>
        <w:t xml:space="preserve">Rey C., Los-Arcos M., Hernández A., Sánchez A., </w:t>
      </w:r>
      <w:proofErr w:type="spellStart"/>
      <w:r w:rsidRPr="008A56FB">
        <w:rPr>
          <w:rFonts w:ascii="Arial" w:hAnsi="Arial" w:cs="Arial"/>
          <w:color w:val="1B1B1B"/>
          <w:sz w:val="16"/>
          <w:szCs w:val="16"/>
          <w:highlight w:val="white"/>
        </w:rPr>
        <w:t>Díaz</w:t>
      </w:r>
      <w:proofErr w:type="spellEnd"/>
      <w:r w:rsidRPr="008A56FB">
        <w:rPr>
          <w:rFonts w:ascii="Arial" w:hAnsi="Arial" w:cs="Arial"/>
          <w:color w:val="1B1B1B"/>
          <w:sz w:val="16"/>
          <w:szCs w:val="16"/>
          <w:highlight w:val="white"/>
        </w:rPr>
        <w:t xml:space="preserve"> J.J., </w:t>
      </w:r>
      <w:proofErr w:type="spellStart"/>
      <w:r w:rsidRPr="008A56FB">
        <w:rPr>
          <w:rFonts w:ascii="Arial" w:hAnsi="Arial" w:cs="Arial"/>
          <w:color w:val="1B1B1B"/>
          <w:sz w:val="16"/>
          <w:szCs w:val="16"/>
          <w:highlight w:val="white"/>
        </w:rPr>
        <w:t>López-Herce</w:t>
      </w:r>
      <w:proofErr w:type="spellEnd"/>
      <w:r w:rsidRPr="008A56FB">
        <w:rPr>
          <w:rFonts w:ascii="Arial" w:hAnsi="Arial" w:cs="Arial"/>
          <w:color w:val="1B1B1B"/>
          <w:sz w:val="16"/>
          <w:szCs w:val="16"/>
          <w:highlight w:val="white"/>
        </w:rPr>
        <w:t xml:space="preserve"> J. Hypotonic versus isotonic maintenance fluids in critically ill children: A </w:t>
      </w:r>
      <w:proofErr w:type="spellStart"/>
      <w:r w:rsidRPr="008A56FB">
        <w:rPr>
          <w:rFonts w:ascii="Arial" w:hAnsi="Arial" w:cs="Arial"/>
          <w:color w:val="1B1B1B"/>
          <w:sz w:val="16"/>
          <w:szCs w:val="16"/>
          <w:highlight w:val="white"/>
        </w:rPr>
        <w:t>multicenter</w:t>
      </w:r>
      <w:proofErr w:type="spellEnd"/>
      <w:r w:rsidRPr="008A56FB">
        <w:rPr>
          <w:rFonts w:ascii="Arial" w:hAnsi="Arial" w:cs="Arial"/>
          <w:color w:val="1B1B1B"/>
          <w:sz w:val="16"/>
          <w:szCs w:val="16"/>
          <w:highlight w:val="white"/>
        </w:rPr>
        <w:t xml:space="preserve"> prospective randomized study</w:t>
      </w:r>
      <w:r w:rsidRPr="008A56FB">
        <w:rPr>
          <w:rFonts w:ascii="Arial" w:hAnsi="Arial" w:cs="Arial"/>
          <w:sz w:val="16"/>
          <w:szCs w:val="16"/>
        </w:rPr>
        <w:t xml:space="preserve"> </w:t>
      </w:r>
    </w:p>
    <w:p w14:paraId="4BA2AD15" w14:textId="77777777" w:rsidR="00BB5F1E" w:rsidRPr="008A56FB" w:rsidRDefault="00BB5F1E" w:rsidP="008A56FB">
      <w:pPr>
        <w:pStyle w:val="CommentText"/>
        <w:spacing w:after="0"/>
        <w:jc w:val="both"/>
        <w:rPr>
          <w:rFonts w:ascii="Arial" w:hAnsi="Arial" w:cs="Arial"/>
          <w:sz w:val="16"/>
          <w:szCs w:val="16"/>
        </w:rPr>
      </w:pPr>
      <w:r w:rsidRPr="008A56FB">
        <w:rPr>
          <w:rFonts w:ascii="Arial" w:hAnsi="Arial" w:cs="Arial"/>
          <w:color w:val="212121"/>
          <w:sz w:val="16"/>
          <w:szCs w:val="16"/>
          <w:highlight w:val="white"/>
        </w:rPr>
        <w:t xml:space="preserve">Shukla S, </w:t>
      </w:r>
      <w:proofErr w:type="spellStart"/>
      <w:r w:rsidRPr="008A56FB">
        <w:rPr>
          <w:rFonts w:ascii="Arial" w:hAnsi="Arial" w:cs="Arial"/>
          <w:color w:val="212121"/>
          <w:sz w:val="16"/>
          <w:szCs w:val="16"/>
          <w:highlight w:val="white"/>
        </w:rPr>
        <w:t>Basu</w:t>
      </w:r>
      <w:proofErr w:type="spellEnd"/>
      <w:r w:rsidRPr="008A56FB">
        <w:rPr>
          <w:rFonts w:ascii="Arial" w:hAnsi="Arial" w:cs="Arial"/>
          <w:color w:val="212121"/>
          <w:sz w:val="16"/>
          <w:szCs w:val="16"/>
          <w:highlight w:val="white"/>
        </w:rPr>
        <w:t xml:space="preserve"> S, Moritz ML. Use of Hypotonic Maintenance Intravenous Fluids and Hospital-Acquired </w:t>
      </w:r>
      <w:proofErr w:type="spellStart"/>
      <w:r w:rsidRPr="008A56FB">
        <w:rPr>
          <w:rFonts w:ascii="Arial" w:hAnsi="Arial" w:cs="Arial"/>
          <w:color w:val="212121"/>
          <w:sz w:val="16"/>
          <w:szCs w:val="16"/>
          <w:highlight w:val="white"/>
        </w:rPr>
        <w:t>Hyponatremia</w:t>
      </w:r>
      <w:proofErr w:type="spellEnd"/>
      <w:r w:rsidRPr="008A56FB">
        <w:rPr>
          <w:rFonts w:ascii="Arial" w:hAnsi="Arial" w:cs="Arial"/>
          <w:color w:val="212121"/>
          <w:sz w:val="16"/>
          <w:szCs w:val="16"/>
          <w:highlight w:val="white"/>
        </w:rPr>
        <w:t xml:space="preserve"> Remain Common in Children Admitted to a General </w:t>
      </w:r>
      <w:proofErr w:type="spellStart"/>
      <w:r w:rsidRPr="008A56FB">
        <w:rPr>
          <w:rFonts w:ascii="Arial" w:hAnsi="Arial" w:cs="Arial"/>
          <w:color w:val="212121"/>
          <w:sz w:val="16"/>
          <w:szCs w:val="16"/>
          <w:highlight w:val="white"/>
        </w:rPr>
        <w:t>Pediatric</w:t>
      </w:r>
      <w:proofErr w:type="spellEnd"/>
      <w:r w:rsidRPr="008A56FB">
        <w:rPr>
          <w:rFonts w:ascii="Arial" w:hAnsi="Arial" w:cs="Arial"/>
          <w:color w:val="212121"/>
          <w:sz w:val="16"/>
          <w:szCs w:val="16"/>
          <w:highlight w:val="white"/>
        </w:rPr>
        <w:t xml:space="preserve"> Ward. Front </w:t>
      </w:r>
      <w:proofErr w:type="spellStart"/>
      <w:r w:rsidRPr="008A56FB">
        <w:rPr>
          <w:rFonts w:ascii="Arial" w:hAnsi="Arial" w:cs="Arial"/>
          <w:color w:val="212121"/>
          <w:sz w:val="16"/>
          <w:szCs w:val="16"/>
          <w:highlight w:val="white"/>
        </w:rPr>
        <w:t>Pediatr</w:t>
      </w:r>
      <w:proofErr w:type="spellEnd"/>
      <w:r w:rsidRPr="008A56FB">
        <w:rPr>
          <w:rFonts w:ascii="Arial" w:hAnsi="Arial" w:cs="Arial"/>
          <w:color w:val="212121"/>
          <w:sz w:val="16"/>
          <w:szCs w:val="16"/>
          <w:highlight w:val="white"/>
        </w:rPr>
        <w:t>. 2016 Aug 25</w:t>
      </w:r>
      <w:proofErr w:type="gramStart"/>
      <w:r w:rsidRPr="008A56FB">
        <w:rPr>
          <w:rFonts w:ascii="Arial" w:hAnsi="Arial" w:cs="Arial"/>
          <w:color w:val="212121"/>
          <w:sz w:val="16"/>
          <w:szCs w:val="16"/>
          <w:highlight w:val="white"/>
        </w:rPr>
        <w:t>;4:90</w:t>
      </w:r>
      <w:proofErr w:type="gramEnd"/>
      <w:r w:rsidRPr="008A56FB">
        <w:rPr>
          <w:rFonts w:ascii="Arial" w:hAnsi="Arial" w:cs="Arial"/>
          <w:color w:val="212121"/>
          <w:sz w:val="16"/>
          <w:szCs w:val="16"/>
          <w:highlight w:val="white"/>
        </w:rPr>
        <w:t xml:space="preserve">. </w:t>
      </w:r>
      <w:proofErr w:type="spellStart"/>
      <w:proofErr w:type="gramStart"/>
      <w:r w:rsidRPr="008A56FB">
        <w:rPr>
          <w:rFonts w:ascii="Arial" w:hAnsi="Arial" w:cs="Arial"/>
          <w:color w:val="212121"/>
          <w:sz w:val="16"/>
          <w:szCs w:val="16"/>
          <w:highlight w:val="white"/>
        </w:rPr>
        <w:t>doi</w:t>
      </w:r>
      <w:proofErr w:type="spellEnd"/>
      <w:proofErr w:type="gramEnd"/>
      <w:r w:rsidRPr="008A56FB">
        <w:rPr>
          <w:rFonts w:ascii="Arial" w:hAnsi="Arial" w:cs="Arial"/>
          <w:color w:val="212121"/>
          <w:sz w:val="16"/>
          <w:szCs w:val="16"/>
          <w:highlight w:val="white"/>
        </w:rPr>
        <w:t>: 10.3389/fped.2016.00090. PMID: 27610358; PMCID: PMC4996996.</w:t>
      </w:r>
      <w:r w:rsidRPr="008A56FB">
        <w:rPr>
          <w:rFonts w:ascii="Arial" w:hAnsi="Arial" w:cs="Arial"/>
          <w:sz w:val="16"/>
          <w:szCs w:val="16"/>
        </w:rPr>
        <w:t xml:space="preserve"> </w:t>
      </w:r>
    </w:p>
    <w:p w14:paraId="171CDAB9" w14:textId="7A53F995" w:rsidR="00BB5F1E" w:rsidRPr="008A56FB" w:rsidRDefault="00BB5F1E" w:rsidP="00363516">
      <w:pPr>
        <w:pStyle w:val="CommentText"/>
        <w:spacing w:after="0"/>
        <w:jc w:val="both"/>
        <w:rPr>
          <w:lang w:val="en-US"/>
        </w:rPr>
      </w:pPr>
      <w:r w:rsidRPr="008A56FB">
        <w:rPr>
          <w:rFonts w:ascii="Arial" w:hAnsi="Arial" w:cs="Arial"/>
          <w:color w:val="212121"/>
          <w:sz w:val="16"/>
          <w:szCs w:val="16"/>
          <w:highlight w:val="white"/>
        </w:rPr>
        <w:t xml:space="preserve">Shukla S, </w:t>
      </w:r>
      <w:proofErr w:type="spellStart"/>
      <w:r w:rsidRPr="008A56FB">
        <w:rPr>
          <w:rFonts w:ascii="Arial" w:hAnsi="Arial" w:cs="Arial"/>
          <w:color w:val="212121"/>
          <w:sz w:val="16"/>
          <w:szCs w:val="16"/>
          <w:highlight w:val="white"/>
        </w:rPr>
        <w:t>Basu</w:t>
      </w:r>
      <w:proofErr w:type="spellEnd"/>
      <w:r w:rsidRPr="008A56FB">
        <w:rPr>
          <w:rFonts w:ascii="Arial" w:hAnsi="Arial" w:cs="Arial"/>
          <w:color w:val="212121"/>
          <w:sz w:val="16"/>
          <w:szCs w:val="16"/>
          <w:highlight w:val="white"/>
        </w:rPr>
        <w:t xml:space="preserve"> S, Moritz ML. Use of Hypotonic Maintenance Intravenous Fluids and Hospital-Acquired </w:t>
      </w:r>
      <w:proofErr w:type="spellStart"/>
      <w:r w:rsidRPr="008A56FB">
        <w:rPr>
          <w:rFonts w:ascii="Arial" w:hAnsi="Arial" w:cs="Arial"/>
          <w:color w:val="212121"/>
          <w:sz w:val="16"/>
          <w:szCs w:val="16"/>
          <w:highlight w:val="white"/>
        </w:rPr>
        <w:t>Hyponatremia</w:t>
      </w:r>
      <w:proofErr w:type="spellEnd"/>
      <w:r w:rsidRPr="008A56FB">
        <w:rPr>
          <w:rFonts w:ascii="Arial" w:hAnsi="Arial" w:cs="Arial"/>
          <w:color w:val="212121"/>
          <w:sz w:val="16"/>
          <w:szCs w:val="16"/>
          <w:highlight w:val="white"/>
        </w:rPr>
        <w:t xml:space="preserve"> Remain Common in Children Admitted to a General </w:t>
      </w:r>
      <w:proofErr w:type="spellStart"/>
      <w:r w:rsidRPr="008A56FB">
        <w:rPr>
          <w:rFonts w:ascii="Arial" w:hAnsi="Arial" w:cs="Arial"/>
          <w:color w:val="212121"/>
          <w:sz w:val="16"/>
          <w:szCs w:val="16"/>
          <w:highlight w:val="white"/>
        </w:rPr>
        <w:t>Pediatric</w:t>
      </w:r>
      <w:proofErr w:type="spellEnd"/>
      <w:r w:rsidRPr="008A56FB">
        <w:rPr>
          <w:rFonts w:ascii="Arial" w:hAnsi="Arial" w:cs="Arial"/>
          <w:color w:val="212121"/>
          <w:sz w:val="16"/>
          <w:szCs w:val="16"/>
          <w:highlight w:val="white"/>
        </w:rPr>
        <w:t xml:space="preserve"> Ward. Front </w:t>
      </w:r>
      <w:proofErr w:type="spellStart"/>
      <w:r w:rsidRPr="008A56FB">
        <w:rPr>
          <w:rFonts w:ascii="Arial" w:hAnsi="Arial" w:cs="Arial"/>
          <w:color w:val="212121"/>
          <w:sz w:val="16"/>
          <w:szCs w:val="16"/>
          <w:highlight w:val="white"/>
        </w:rPr>
        <w:t>Pediatr</w:t>
      </w:r>
      <w:proofErr w:type="spellEnd"/>
      <w:r w:rsidRPr="008A56FB">
        <w:rPr>
          <w:rFonts w:ascii="Arial" w:hAnsi="Arial" w:cs="Arial"/>
          <w:color w:val="212121"/>
          <w:sz w:val="16"/>
          <w:szCs w:val="16"/>
          <w:highlight w:val="white"/>
        </w:rPr>
        <w:t>. 2016 Aug 25</w:t>
      </w:r>
      <w:proofErr w:type="gramStart"/>
      <w:r w:rsidRPr="008A56FB">
        <w:rPr>
          <w:rFonts w:ascii="Arial" w:hAnsi="Arial" w:cs="Arial"/>
          <w:color w:val="212121"/>
          <w:sz w:val="16"/>
          <w:szCs w:val="16"/>
          <w:highlight w:val="white"/>
        </w:rPr>
        <w:t>;4:90</w:t>
      </w:r>
      <w:proofErr w:type="gramEnd"/>
      <w:r w:rsidRPr="008A56FB">
        <w:rPr>
          <w:rFonts w:ascii="Arial" w:hAnsi="Arial" w:cs="Arial"/>
          <w:color w:val="212121"/>
          <w:sz w:val="16"/>
          <w:szCs w:val="16"/>
          <w:highlight w:val="white"/>
        </w:rPr>
        <w:t xml:space="preserve">. </w:t>
      </w:r>
      <w:proofErr w:type="spellStart"/>
      <w:proofErr w:type="gramStart"/>
      <w:r w:rsidRPr="008A56FB">
        <w:rPr>
          <w:rFonts w:ascii="Arial" w:hAnsi="Arial" w:cs="Arial"/>
          <w:color w:val="212121"/>
          <w:sz w:val="16"/>
          <w:szCs w:val="16"/>
          <w:highlight w:val="white"/>
        </w:rPr>
        <w:t>doi</w:t>
      </w:r>
      <w:proofErr w:type="spellEnd"/>
      <w:proofErr w:type="gramEnd"/>
      <w:r w:rsidRPr="008A56FB">
        <w:rPr>
          <w:rFonts w:ascii="Arial" w:hAnsi="Arial" w:cs="Arial"/>
          <w:color w:val="212121"/>
          <w:sz w:val="16"/>
          <w:szCs w:val="16"/>
          <w:highlight w:val="white"/>
        </w:rPr>
        <w:t>: 10.3389/fped.2016.00090. PMID: 27610358; PMCID: PMC4996996.</w:t>
      </w:r>
      <w:r w:rsidRPr="008A56FB">
        <w:rPr>
          <w:rFonts w:ascii="Arial" w:hAnsi="Arial" w:cs="Arial"/>
          <w:sz w:val="16"/>
          <w:szCs w:val="16"/>
        </w:rPr>
        <w:t xml:space="preserve"> </w:t>
      </w:r>
    </w:p>
  </w:footnote>
  <w:footnote w:id="3">
    <w:p w14:paraId="54523E5A" w14:textId="37207B47" w:rsidR="00BB5F1E" w:rsidRPr="00363516" w:rsidRDefault="00BB5F1E" w:rsidP="00363516">
      <w:pPr>
        <w:pStyle w:val="FootnoteText"/>
        <w:jc w:val="both"/>
        <w:rPr>
          <w:rFonts w:ascii="Arial" w:hAnsi="Arial" w:cs="Arial"/>
          <w:sz w:val="16"/>
          <w:szCs w:val="16"/>
          <w:lang w:val="en-US"/>
        </w:rPr>
      </w:pPr>
      <w:r w:rsidRPr="00363516">
        <w:rPr>
          <w:rStyle w:val="FootnoteReference"/>
          <w:rFonts w:ascii="Arial" w:hAnsi="Arial" w:cs="Arial"/>
          <w:sz w:val="16"/>
          <w:szCs w:val="16"/>
        </w:rPr>
        <w:footnoteRef/>
      </w:r>
      <w:r w:rsidRPr="00363516">
        <w:rPr>
          <w:rFonts w:ascii="Arial" w:hAnsi="Arial" w:cs="Arial"/>
          <w:sz w:val="16"/>
          <w:szCs w:val="16"/>
        </w:rPr>
        <w:t xml:space="preserve"> </w:t>
      </w:r>
      <w:proofErr w:type="spellStart"/>
      <w:r w:rsidRPr="00363516">
        <w:rPr>
          <w:rFonts w:ascii="Arial" w:hAnsi="Arial" w:cs="Arial"/>
          <w:color w:val="1B1B1B"/>
          <w:sz w:val="16"/>
          <w:szCs w:val="16"/>
          <w:highlight w:val="white"/>
        </w:rPr>
        <w:t>Zulqarnain</w:t>
      </w:r>
      <w:proofErr w:type="spellEnd"/>
      <w:r w:rsidRPr="00363516">
        <w:rPr>
          <w:rFonts w:ascii="Arial" w:hAnsi="Arial" w:cs="Arial"/>
          <w:color w:val="1B1B1B"/>
          <w:sz w:val="16"/>
          <w:szCs w:val="16"/>
          <w:highlight w:val="white"/>
        </w:rPr>
        <w:t xml:space="preserve"> A, </w:t>
      </w:r>
      <w:proofErr w:type="spellStart"/>
      <w:r w:rsidRPr="00363516">
        <w:rPr>
          <w:rFonts w:ascii="Arial" w:hAnsi="Arial" w:cs="Arial"/>
          <w:color w:val="1B1B1B"/>
          <w:sz w:val="16"/>
          <w:szCs w:val="16"/>
          <w:highlight w:val="white"/>
        </w:rPr>
        <w:t>Fayyaz</w:t>
      </w:r>
      <w:proofErr w:type="spellEnd"/>
      <w:r w:rsidRPr="00363516">
        <w:rPr>
          <w:rFonts w:ascii="Arial" w:hAnsi="Arial" w:cs="Arial"/>
          <w:color w:val="1B1B1B"/>
          <w:sz w:val="16"/>
          <w:szCs w:val="16"/>
          <w:highlight w:val="white"/>
        </w:rPr>
        <w:t xml:space="preserve"> A, Zafar S, Fatima B. Continuous versus intermittent nebulization of salbutamol in acute Severe asthma in children under 12 years of age. Pak J Med Sci. 2026 Jan</w:t>
      </w:r>
      <w:proofErr w:type="gramStart"/>
      <w:r w:rsidRPr="00363516">
        <w:rPr>
          <w:rFonts w:ascii="Arial" w:hAnsi="Arial" w:cs="Arial"/>
          <w:color w:val="1B1B1B"/>
          <w:sz w:val="16"/>
          <w:szCs w:val="16"/>
          <w:highlight w:val="white"/>
        </w:rPr>
        <w:t>;42</w:t>
      </w:r>
      <w:proofErr w:type="gramEnd"/>
      <w:r w:rsidRPr="00363516">
        <w:rPr>
          <w:rFonts w:ascii="Arial" w:hAnsi="Arial" w:cs="Arial"/>
          <w:color w:val="1B1B1B"/>
          <w:sz w:val="16"/>
          <w:szCs w:val="16"/>
          <w:highlight w:val="white"/>
        </w:rPr>
        <w:t xml:space="preserve">(1):185-190. </w:t>
      </w:r>
      <w:proofErr w:type="spellStart"/>
      <w:proofErr w:type="gramStart"/>
      <w:r w:rsidRPr="00363516">
        <w:rPr>
          <w:rFonts w:ascii="Arial" w:hAnsi="Arial" w:cs="Arial"/>
          <w:color w:val="1B1B1B"/>
          <w:sz w:val="16"/>
          <w:szCs w:val="16"/>
          <w:highlight w:val="white"/>
        </w:rPr>
        <w:t>doi</w:t>
      </w:r>
      <w:proofErr w:type="spellEnd"/>
      <w:proofErr w:type="gramEnd"/>
      <w:r w:rsidRPr="00363516">
        <w:rPr>
          <w:rFonts w:ascii="Arial" w:hAnsi="Arial" w:cs="Arial"/>
          <w:color w:val="1B1B1B"/>
          <w:sz w:val="16"/>
          <w:szCs w:val="16"/>
          <w:highlight w:val="white"/>
        </w:rPr>
        <w:t>: 10.12669/pjms.42.1.11935. PMID: 41737184; PMCID: PMC12927120.</w:t>
      </w:r>
    </w:p>
  </w:footnote>
  <w:footnote w:id="4">
    <w:p w14:paraId="03F7DA1F" w14:textId="7D53D617" w:rsidR="00BB5F1E" w:rsidRPr="002C3335" w:rsidRDefault="00BB5F1E" w:rsidP="002C3335">
      <w:pPr>
        <w:pStyle w:val="FootnoteText"/>
        <w:jc w:val="both"/>
        <w:rPr>
          <w:rFonts w:ascii="Arial" w:hAnsi="Arial" w:cs="Arial"/>
          <w:sz w:val="16"/>
          <w:szCs w:val="16"/>
          <w:lang w:val="en-US"/>
        </w:rPr>
      </w:pPr>
      <w:r w:rsidRPr="002C3335">
        <w:rPr>
          <w:rStyle w:val="FootnoteReference"/>
          <w:rFonts w:ascii="Arial" w:hAnsi="Arial" w:cs="Arial"/>
          <w:sz w:val="16"/>
          <w:szCs w:val="16"/>
        </w:rPr>
        <w:footnoteRef/>
      </w:r>
      <w:r w:rsidRPr="002C3335">
        <w:rPr>
          <w:rFonts w:ascii="Arial" w:hAnsi="Arial" w:cs="Arial"/>
          <w:sz w:val="16"/>
          <w:szCs w:val="16"/>
        </w:rPr>
        <w:t xml:space="preserve"> </w:t>
      </w:r>
      <w:r w:rsidRPr="002C3335">
        <w:rPr>
          <w:rFonts w:ascii="Arial" w:hAnsi="Arial" w:cs="Arial"/>
          <w:color w:val="212121"/>
          <w:sz w:val="16"/>
          <w:szCs w:val="16"/>
          <w:highlight w:val="white"/>
        </w:rPr>
        <w:t xml:space="preserve">Kling S, </w:t>
      </w:r>
      <w:proofErr w:type="spellStart"/>
      <w:r w:rsidRPr="002C3335">
        <w:rPr>
          <w:rFonts w:ascii="Arial" w:hAnsi="Arial" w:cs="Arial"/>
          <w:color w:val="212121"/>
          <w:sz w:val="16"/>
          <w:szCs w:val="16"/>
          <w:highlight w:val="white"/>
        </w:rPr>
        <w:t>Zar</w:t>
      </w:r>
      <w:proofErr w:type="spellEnd"/>
      <w:r w:rsidRPr="002C3335">
        <w:rPr>
          <w:rFonts w:ascii="Arial" w:hAnsi="Arial" w:cs="Arial"/>
          <w:color w:val="212121"/>
          <w:sz w:val="16"/>
          <w:szCs w:val="16"/>
          <w:highlight w:val="white"/>
        </w:rPr>
        <w:t xml:space="preserve"> HJ, Levin ME, Green RJ, </w:t>
      </w:r>
      <w:proofErr w:type="spellStart"/>
      <w:r w:rsidRPr="002C3335">
        <w:rPr>
          <w:rFonts w:ascii="Arial" w:hAnsi="Arial" w:cs="Arial"/>
          <w:color w:val="212121"/>
          <w:sz w:val="16"/>
          <w:szCs w:val="16"/>
          <w:highlight w:val="white"/>
        </w:rPr>
        <w:t>Jeena</w:t>
      </w:r>
      <w:proofErr w:type="spellEnd"/>
      <w:r w:rsidRPr="002C3335">
        <w:rPr>
          <w:rFonts w:ascii="Arial" w:hAnsi="Arial" w:cs="Arial"/>
          <w:color w:val="212121"/>
          <w:sz w:val="16"/>
          <w:szCs w:val="16"/>
          <w:highlight w:val="white"/>
        </w:rPr>
        <w:t xml:space="preserve"> PM, </w:t>
      </w:r>
      <w:proofErr w:type="spellStart"/>
      <w:r w:rsidRPr="002C3335">
        <w:rPr>
          <w:rFonts w:ascii="Arial" w:hAnsi="Arial" w:cs="Arial"/>
          <w:color w:val="212121"/>
          <w:sz w:val="16"/>
          <w:szCs w:val="16"/>
          <w:highlight w:val="white"/>
        </w:rPr>
        <w:t>Risenga</w:t>
      </w:r>
      <w:proofErr w:type="spellEnd"/>
      <w:r w:rsidRPr="002C3335">
        <w:rPr>
          <w:rFonts w:ascii="Arial" w:hAnsi="Arial" w:cs="Arial"/>
          <w:color w:val="212121"/>
          <w:sz w:val="16"/>
          <w:szCs w:val="16"/>
          <w:highlight w:val="white"/>
        </w:rPr>
        <w:t xml:space="preserve"> SM, </w:t>
      </w:r>
      <w:proofErr w:type="spellStart"/>
      <w:r w:rsidRPr="002C3335">
        <w:rPr>
          <w:rFonts w:ascii="Arial" w:hAnsi="Arial" w:cs="Arial"/>
          <w:color w:val="212121"/>
          <w:sz w:val="16"/>
          <w:szCs w:val="16"/>
          <w:highlight w:val="white"/>
        </w:rPr>
        <w:t>Thula</w:t>
      </w:r>
      <w:proofErr w:type="spellEnd"/>
      <w:r w:rsidRPr="002C3335">
        <w:rPr>
          <w:rFonts w:ascii="Arial" w:hAnsi="Arial" w:cs="Arial"/>
          <w:color w:val="212121"/>
          <w:sz w:val="16"/>
          <w:szCs w:val="16"/>
          <w:highlight w:val="white"/>
        </w:rPr>
        <w:t xml:space="preserve"> SA, </w:t>
      </w:r>
      <w:proofErr w:type="spellStart"/>
      <w:r w:rsidRPr="002C3335">
        <w:rPr>
          <w:rFonts w:ascii="Arial" w:hAnsi="Arial" w:cs="Arial"/>
          <w:color w:val="212121"/>
          <w:sz w:val="16"/>
          <w:szCs w:val="16"/>
          <w:highlight w:val="white"/>
        </w:rPr>
        <w:t>Goussard</w:t>
      </w:r>
      <w:proofErr w:type="spellEnd"/>
      <w:r w:rsidRPr="002C3335">
        <w:rPr>
          <w:rFonts w:ascii="Arial" w:hAnsi="Arial" w:cs="Arial"/>
          <w:color w:val="212121"/>
          <w:sz w:val="16"/>
          <w:szCs w:val="16"/>
          <w:highlight w:val="white"/>
        </w:rPr>
        <w:t xml:space="preserve"> P, </w:t>
      </w:r>
      <w:proofErr w:type="spellStart"/>
      <w:r w:rsidRPr="002C3335">
        <w:rPr>
          <w:rFonts w:ascii="Arial" w:hAnsi="Arial" w:cs="Arial"/>
          <w:color w:val="212121"/>
          <w:sz w:val="16"/>
          <w:szCs w:val="16"/>
          <w:highlight w:val="white"/>
        </w:rPr>
        <w:t>Gie</w:t>
      </w:r>
      <w:proofErr w:type="spellEnd"/>
      <w:r w:rsidRPr="002C3335">
        <w:rPr>
          <w:rFonts w:ascii="Arial" w:hAnsi="Arial" w:cs="Arial"/>
          <w:color w:val="212121"/>
          <w:sz w:val="16"/>
          <w:szCs w:val="16"/>
          <w:highlight w:val="white"/>
        </w:rPr>
        <w:t xml:space="preserve"> RP; South African Childhood Asthma Working Group (SACAWG). Guideline for the management of acute asthma in children: 2013 update. S </w:t>
      </w:r>
      <w:proofErr w:type="spellStart"/>
      <w:r w:rsidRPr="002C3335">
        <w:rPr>
          <w:rFonts w:ascii="Arial" w:hAnsi="Arial" w:cs="Arial"/>
          <w:color w:val="212121"/>
          <w:sz w:val="16"/>
          <w:szCs w:val="16"/>
          <w:highlight w:val="white"/>
        </w:rPr>
        <w:t>Afr</w:t>
      </w:r>
      <w:proofErr w:type="spellEnd"/>
      <w:r w:rsidRPr="002C3335">
        <w:rPr>
          <w:rFonts w:ascii="Arial" w:hAnsi="Arial" w:cs="Arial"/>
          <w:color w:val="212121"/>
          <w:sz w:val="16"/>
          <w:szCs w:val="16"/>
          <w:highlight w:val="white"/>
        </w:rPr>
        <w:t xml:space="preserve"> Med J. 2013 Feb 5</w:t>
      </w:r>
      <w:proofErr w:type="gramStart"/>
      <w:r w:rsidRPr="002C3335">
        <w:rPr>
          <w:rFonts w:ascii="Arial" w:hAnsi="Arial" w:cs="Arial"/>
          <w:color w:val="212121"/>
          <w:sz w:val="16"/>
          <w:szCs w:val="16"/>
          <w:highlight w:val="white"/>
        </w:rPr>
        <w:t>;103</w:t>
      </w:r>
      <w:proofErr w:type="gramEnd"/>
      <w:r w:rsidRPr="002C3335">
        <w:rPr>
          <w:rFonts w:ascii="Arial" w:hAnsi="Arial" w:cs="Arial"/>
          <w:color w:val="212121"/>
          <w:sz w:val="16"/>
          <w:szCs w:val="16"/>
          <w:highlight w:val="white"/>
        </w:rPr>
        <w:t xml:space="preserve">(3 </w:t>
      </w:r>
      <w:proofErr w:type="spellStart"/>
      <w:r w:rsidRPr="002C3335">
        <w:rPr>
          <w:rFonts w:ascii="Arial" w:hAnsi="Arial" w:cs="Arial"/>
          <w:color w:val="212121"/>
          <w:sz w:val="16"/>
          <w:szCs w:val="16"/>
          <w:highlight w:val="white"/>
        </w:rPr>
        <w:t>Pt</w:t>
      </w:r>
      <w:proofErr w:type="spellEnd"/>
      <w:r w:rsidRPr="002C3335">
        <w:rPr>
          <w:rFonts w:ascii="Arial" w:hAnsi="Arial" w:cs="Arial"/>
          <w:color w:val="212121"/>
          <w:sz w:val="16"/>
          <w:szCs w:val="16"/>
          <w:highlight w:val="white"/>
        </w:rPr>
        <w:t xml:space="preserve"> 3):199-207. </w:t>
      </w:r>
      <w:proofErr w:type="spellStart"/>
      <w:proofErr w:type="gramStart"/>
      <w:r w:rsidRPr="002C3335">
        <w:rPr>
          <w:rFonts w:ascii="Arial" w:hAnsi="Arial" w:cs="Arial"/>
          <w:color w:val="212121"/>
          <w:sz w:val="16"/>
          <w:szCs w:val="16"/>
          <w:highlight w:val="white"/>
        </w:rPr>
        <w:t>doi</w:t>
      </w:r>
      <w:proofErr w:type="spellEnd"/>
      <w:proofErr w:type="gramEnd"/>
      <w:r w:rsidRPr="002C3335">
        <w:rPr>
          <w:rFonts w:ascii="Arial" w:hAnsi="Arial" w:cs="Arial"/>
          <w:color w:val="212121"/>
          <w:sz w:val="16"/>
          <w:szCs w:val="16"/>
          <w:highlight w:val="white"/>
        </w:rPr>
        <w:t>: 10.7196/samj.6658. PMID: 23656745.</w:t>
      </w:r>
    </w:p>
  </w:footnote>
  <w:footnote w:id="5">
    <w:p w14:paraId="29CBBC27" w14:textId="35CC95D2" w:rsidR="00BB5F1E" w:rsidRPr="0019730A" w:rsidRDefault="00BB5F1E" w:rsidP="0019730A">
      <w:pPr>
        <w:pStyle w:val="FootnoteText"/>
        <w:jc w:val="both"/>
        <w:rPr>
          <w:rFonts w:ascii="Arial" w:hAnsi="Arial" w:cs="Arial"/>
          <w:sz w:val="16"/>
          <w:szCs w:val="16"/>
          <w:lang w:val="en-US"/>
        </w:rPr>
      </w:pPr>
      <w:r w:rsidRPr="0019730A">
        <w:rPr>
          <w:rStyle w:val="FootnoteReference"/>
          <w:rFonts w:ascii="Arial" w:hAnsi="Arial" w:cs="Arial"/>
          <w:sz w:val="16"/>
          <w:szCs w:val="16"/>
        </w:rPr>
        <w:footnoteRef/>
      </w:r>
      <w:r w:rsidRPr="0019730A">
        <w:rPr>
          <w:rFonts w:ascii="Arial" w:hAnsi="Arial" w:cs="Arial"/>
          <w:sz w:val="16"/>
          <w:szCs w:val="16"/>
        </w:rPr>
        <w:t xml:space="preserve"> </w:t>
      </w:r>
      <w:r w:rsidRPr="0019730A">
        <w:rPr>
          <w:rFonts w:ascii="Arial" w:hAnsi="Arial" w:cs="Arial"/>
          <w:color w:val="212121"/>
          <w:sz w:val="16"/>
          <w:szCs w:val="16"/>
          <w:shd w:val="clear" w:color="auto" w:fill="FFFFFF"/>
        </w:rPr>
        <w:t xml:space="preserve">Craig SS, </w:t>
      </w:r>
      <w:proofErr w:type="spellStart"/>
      <w:r w:rsidRPr="0019730A">
        <w:rPr>
          <w:rFonts w:ascii="Arial" w:hAnsi="Arial" w:cs="Arial"/>
          <w:color w:val="212121"/>
          <w:sz w:val="16"/>
          <w:szCs w:val="16"/>
          <w:shd w:val="clear" w:color="auto" w:fill="FFFFFF"/>
        </w:rPr>
        <w:t>Dalziel</w:t>
      </w:r>
      <w:proofErr w:type="spellEnd"/>
      <w:r w:rsidRPr="0019730A">
        <w:rPr>
          <w:rFonts w:ascii="Arial" w:hAnsi="Arial" w:cs="Arial"/>
          <w:color w:val="212121"/>
          <w:sz w:val="16"/>
          <w:szCs w:val="16"/>
          <w:shd w:val="clear" w:color="auto" w:fill="FFFFFF"/>
        </w:rPr>
        <w:t xml:space="preserve"> SR, Powell CV, </w:t>
      </w:r>
      <w:proofErr w:type="spellStart"/>
      <w:r w:rsidRPr="0019730A">
        <w:rPr>
          <w:rFonts w:ascii="Arial" w:hAnsi="Arial" w:cs="Arial"/>
          <w:color w:val="212121"/>
          <w:sz w:val="16"/>
          <w:szCs w:val="16"/>
          <w:shd w:val="clear" w:color="auto" w:fill="FFFFFF"/>
        </w:rPr>
        <w:t>Graudins</w:t>
      </w:r>
      <w:proofErr w:type="spellEnd"/>
      <w:r w:rsidRPr="0019730A">
        <w:rPr>
          <w:rFonts w:ascii="Arial" w:hAnsi="Arial" w:cs="Arial"/>
          <w:color w:val="212121"/>
          <w:sz w:val="16"/>
          <w:szCs w:val="16"/>
          <w:shd w:val="clear" w:color="auto" w:fill="FFFFFF"/>
        </w:rPr>
        <w:t xml:space="preserve"> A, </w:t>
      </w:r>
      <w:proofErr w:type="spellStart"/>
      <w:r w:rsidRPr="0019730A">
        <w:rPr>
          <w:rFonts w:ascii="Arial" w:hAnsi="Arial" w:cs="Arial"/>
          <w:color w:val="212121"/>
          <w:sz w:val="16"/>
          <w:szCs w:val="16"/>
          <w:shd w:val="clear" w:color="auto" w:fill="FFFFFF"/>
        </w:rPr>
        <w:t>Babl</w:t>
      </w:r>
      <w:proofErr w:type="spellEnd"/>
      <w:r w:rsidRPr="0019730A">
        <w:rPr>
          <w:rFonts w:ascii="Arial" w:hAnsi="Arial" w:cs="Arial"/>
          <w:color w:val="212121"/>
          <w:sz w:val="16"/>
          <w:szCs w:val="16"/>
          <w:shd w:val="clear" w:color="auto" w:fill="FFFFFF"/>
        </w:rPr>
        <w:t xml:space="preserve"> FE, </w:t>
      </w:r>
      <w:proofErr w:type="spellStart"/>
      <w:r w:rsidRPr="0019730A">
        <w:rPr>
          <w:rFonts w:ascii="Arial" w:hAnsi="Arial" w:cs="Arial"/>
          <w:color w:val="212121"/>
          <w:sz w:val="16"/>
          <w:szCs w:val="16"/>
          <w:shd w:val="clear" w:color="auto" w:fill="FFFFFF"/>
        </w:rPr>
        <w:t>Lunny</w:t>
      </w:r>
      <w:proofErr w:type="spellEnd"/>
      <w:r w:rsidRPr="0019730A">
        <w:rPr>
          <w:rFonts w:ascii="Arial" w:hAnsi="Arial" w:cs="Arial"/>
          <w:color w:val="212121"/>
          <w:sz w:val="16"/>
          <w:szCs w:val="16"/>
          <w:shd w:val="clear" w:color="auto" w:fill="FFFFFF"/>
        </w:rPr>
        <w:t xml:space="preserve"> C. Interventions for escalation of therapy for acute exacerbations of asthma in children: an overview of Cochrane Reviews. Cochrane Database </w:t>
      </w:r>
      <w:proofErr w:type="spellStart"/>
      <w:r w:rsidRPr="0019730A">
        <w:rPr>
          <w:rFonts w:ascii="Arial" w:hAnsi="Arial" w:cs="Arial"/>
          <w:color w:val="212121"/>
          <w:sz w:val="16"/>
          <w:szCs w:val="16"/>
          <w:shd w:val="clear" w:color="auto" w:fill="FFFFFF"/>
        </w:rPr>
        <w:t>Syst</w:t>
      </w:r>
      <w:proofErr w:type="spellEnd"/>
      <w:r w:rsidRPr="0019730A">
        <w:rPr>
          <w:rFonts w:ascii="Arial" w:hAnsi="Arial" w:cs="Arial"/>
          <w:color w:val="212121"/>
          <w:sz w:val="16"/>
          <w:szCs w:val="16"/>
          <w:shd w:val="clear" w:color="auto" w:fill="FFFFFF"/>
        </w:rPr>
        <w:t xml:space="preserve"> Rev. 2020 Aug 5</w:t>
      </w:r>
      <w:proofErr w:type="gramStart"/>
      <w:r w:rsidRPr="0019730A">
        <w:rPr>
          <w:rFonts w:ascii="Arial" w:hAnsi="Arial" w:cs="Arial"/>
          <w:color w:val="212121"/>
          <w:sz w:val="16"/>
          <w:szCs w:val="16"/>
          <w:shd w:val="clear" w:color="auto" w:fill="FFFFFF"/>
        </w:rPr>
        <w:t>;8</w:t>
      </w:r>
      <w:proofErr w:type="gramEnd"/>
      <w:r w:rsidRPr="0019730A">
        <w:rPr>
          <w:rFonts w:ascii="Arial" w:hAnsi="Arial" w:cs="Arial"/>
          <w:color w:val="212121"/>
          <w:sz w:val="16"/>
          <w:szCs w:val="16"/>
          <w:shd w:val="clear" w:color="auto" w:fill="FFFFFF"/>
        </w:rPr>
        <w:t xml:space="preserve">(8):CD012977. </w:t>
      </w:r>
      <w:proofErr w:type="spellStart"/>
      <w:proofErr w:type="gramStart"/>
      <w:r w:rsidRPr="0019730A">
        <w:rPr>
          <w:rFonts w:ascii="Arial" w:hAnsi="Arial" w:cs="Arial"/>
          <w:color w:val="212121"/>
          <w:sz w:val="16"/>
          <w:szCs w:val="16"/>
          <w:shd w:val="clear" w:color="auto" w:fill="FFFFFF"/>
        </w:rPr>
        <w:t>doi</w:t>
      </w:r>
      <w:proofErr w:type="spellEnd"/>
      <w:proofErr w:type="gramEnd"/>
      <w:r w:rsidRPr="0019730A">
        <w:rPr>
          <w:rFonts w:ascii="Arial" w:hAnsi="Arial" w:cs="Arial"/>
          <w:color w:val="212121"/>
          <w:sz w:val="16"/>
          <w:szCs w:val="16"/>
          <w:shd w:val="clear" w:color="auto" w:fill="FFFFFF"/>
        </w:rPr>
        <w:t>: 10.1002/14651858.CD012977.pub2. PMID: 32767571; PMCID: PMC8078579.</w:t>
      </w:r>
    </w:p>
  </w:footnote>
  <w:footnote w:id="6">
    <w:p w14:paraId="67F2FACD" w14:textId="27E91EA7" w:rsidR="00BB5F1E" w:rsidRPr="00BF375B" w:rsidRDefault="00BB5F1E" w:rsidP="00BF375B">
      <w:pPr>
        <w:pStyle w:val="FootnoteText"/>
        <w:jc w:val="both"/>
        <w:rPr>
          <w:rFonts w:ascii="Arial" w:hAnsi="Arial" w:cs="Arial"/>
          <w:sz w:val="16"/>
          <w:szCs w:val="16"/>
          <w:lang w:val="en-US"/>
        </w:rPr>
      </w:pPr>
      <w:r w:rsidRPr="00BF375B">
        <w:rPr>
          <w:rStyle w:val="FootnoteReference"/>
          <w:rFonts w:ascii="Arial" w:hAnsi="Arial" w:cs="Arial"/>
          <w:sz w:val="16"/>
          <w:szCs w:val="16"/>
        </w:rPr>
        <w:footnoteRef/>
      </w:r>
      <w:r w:rsidRPr="00BF375B">
        <w:rPr>
          <w:rFonts w:ascii="Arial" w:hAnsi="Arial" w:cs="Arial"/>
          <w:sz w:val="16"/>
          <w:szCs w:val="16"/>
        </w:rPr>
        <w:t xml:space="preserve"> Global Initiative for Asthma (GINA). (2024). </w:t>
      </w:r>
      <w:r w:rsidRPr="00BF375B">
        <w:rPr>
          <w:rFonts w:ascii="Arial" w:hAnsi="Arial" w:cs="Arial"/>
          <w:iCs/>
          <w:sz w:val="16"/>
          <w:szCs w:val="16"/>
        </w:rPr>
        <w:t>Global Strategy for Asthma Management and Prevention, 2024</w:t>
      </w:r>
      <w:r w:rsidRPr="00BF375B">
        <w:rPr>
          <w:rFonts w:ascii="Arial" w:hAnsi="Arial" w:cs="Arial"/>
          <w:sz w:val="16"/>
          <w:szCs w:val="16"/>
        </w:rPr>
        <w:t xml:space="preserve">. </w:t>
      </w:r>
      <w:r w:rsidRPr="00BF375B">
        <w:rPr>
          <w:rFonts w:ascii="Arial" w:hAnsi="Arial" w:cs="Arial"/>
          <w:color w:val="0000FF"/>
          <w:sz w:val="16"/>
          <w:szCs w:val="16"/>
        </w:rPr>
        <w:t xml:space="preserve">https://ginasthma.org/2024-report/ </w:t>
      </w:r>
      <w:r w:rsidRPr="00BF375B">
        <w:rPr>
          <w:rFonts w:ascii="Arial" w:hAnsi="Arial" w:cs="Arial"/>
          <w:sz w:val="16"/>
          <w:szCs w:val="16"/>
        </w:rPr>
        <w:t xml:space="preserve">  </w:t>
      </w:r>
    </w:p>
  </w:footnote>
  <w:footnote w:id="7">
    <w:p w14:paraId="7B345CFE" w14:textId="75DC6F54" w:rsidR="00BB5F1E" w:rsidRPr="00BF375B" w:rsidRDefault="00BB5F1E" w:rsidP="00BF375B">
      <w:pPr>
        <w:pStyle w:val="FootnoteText"/>
        <w:jc w:val="both"/>
        <w:rPr>
          <w:rFonts w:ascii="Arial" w:hAnsi="Arial" w:cs="Arial"/>
          <w:sz w:val="16"/>
          <w:szCs w:val="16"/>
          <w:lang w:val="en-US"/>
        </w:rPr>
      </w:pPr>
      <w:r w:rsidRPr="00BF375B">
        <w:rPr>
          <w:rStyle w:val="FootnoteReference"/>
          <w:rFonts w:ascii="Arial" w:hAnsi="Arial" w:cs="Arial"/>
          <w:sz w:val="16"/>
          <w:szCs w:val="16"/>
        </w:rPr>
        <w:footnoteRef/>
      </w:r>
      <w:r w:rsidRPr="00BF375B">
        <w:rPr>
          <w:rFonts w:ascii="Arial" w:hAnsi="Arial" w:cs="Arial"/>
          <w:sz w:val="16"/>
          <w:szCs w:val="16"/>
        </w:rPr>
        <w:t xml:space="preserve"> Global Initiative for Asthma (GINA). (2024). </w:t>
      </w:r>
      <w:r w:rsidRPr="00BF375B">
        <w:rPr>
          <w:rFonts w:ascii="Arial" w:hAnsi="Arial" w:cs="Arial"/>
          <w:iCs/>
          <w:sz w:val="16"/>
          <w:szCs w:val="16"/>
        </w:rPr>
        <w:t>Global Strategy for Asthma Management and Prevention, 2024</w:t>
      </w:r>
      <w:r w:rsidRPr="00BF375B">
        <w:rPr>
          <w:rFonts w:ascii="Arial" w:hAnsi="Arial" w:cs="Arial"/>
          <w:sz w:val="16"/>
          <w:szCs w:val="16"/>
        </w:rPr>
        <w:t xml:space="preserve">. </w:t>
      </w:r>
      <w:r w:rsidRPr="00BF375B">
        <w:rPr>
          <w:rFonts w:ascii="Arial" w:hAnsi="Arial" w:cs="Arial"/>
          <w:color w:val="0000FF"/>
          <w:sz w:val="16"/>
          <w:szCs w:val="16"/>
        </w:rPr>
        <w:t xml:space="preserve">https://ginasthma.org/2024-report/ </w:t>
      </w:r>
      <w:r w:rsidRPr="00BF375B">
        <w:rPr>
          <w:rFonts w:ascii="Arial" w:hAnsi="Arial" w:cs="Arial"/>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01955" w14:textId="2EE6651A" w:rsidR="00BB5F1E" w:rsidRDefault="00176308">
    <w:pPr>
      <w:pStyle w:val="Header"/>
    </w:pPr>
    <w:r>
      <w:rPr>
        <w:noProof/>
      </w:rPr>
      <w:pict w14:anchorId="3D34D5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90844" o:spid="_x0000_s2050" type="#_x0000_t136" style="position:absolute;margin-left:0;margin-top:0;width:604pt;height:106.55pt;rotation:315;z-index:-251655168;mso-position-horizontal:center;mso-position-horizontal-relative:margin;mso-position-vertical:center;mso-position-vertical-relative:margin" o:allowincell="f" fillcolor="silver" stroked="f">
          <v:fill opacity=".5"/>
          <v:textpath style="font-family:&quot;Calibri&quot;;font-size:1pt" string="DRAFT FOR COM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DF66B" w14:textId="60CF7C3A" w:rsidR="00BB5F1E" w:rsidRDefault="00176308">
    <w:pPr>
      <w:pStyle w:val="Header"/>
    </w:pPr>
    <w:r>
      <w:rPr>
        <w:noProof/>
      </w:rPr>
      <w:pict w14:anchorId="1F42CD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90845" o:spid="_x0000_s2051" type="#_x0000_t136" style="position:absolute;margin-left:0;margin-top:0;width:604pt;height:106.55pt;rotation:315;z-index:-251653120;mso-position-horizontal:center;mso-position-horizontal-relative:margin;mso-position-vertical:center;mso-position-vertical-relative:margin" o:allowincell="f" fillcolor="silver" stroked="f">
          <v:fill opacity=".5"/>
          <v:textpath style="font-family:&quot;Calibri&quot;;font-size:1pt" string="DRAFT FOR COMMEN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36730" w14:textId="7BF60880" w:rsidR="00BB5F1E" w:rsidRDefault="00176308">
    <w:pPr>
      <w:pStyle w:val="Header"/>
    </w:pPr>
    <w:r>
      <w:rPr>
        <w:noProof/>
      </w:rPr>
      <w:pict w14:anchorId="7F36FF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90843" o:spid="_x0000_s2049" type="#_x0000_t136" style="position:absolute;margin-left:0;margin-top:0;width:604pt;height:106.55pt;rotation:315;z-index:-251657216;mso-position-horizontal:center;mso-position-horizontal-relative:margin;mso-position-vertical:center;mso-position-vertical-relative:margin" o:allowincell="f" fillcolor="silver" stroked="f">
          <v:fill opacity=".5"/>
          <v:textpath style="font-family:&quot;Calibri&quot;;font-size:1pt" string="DRAFT FOR COM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E2D72"/>
    <w:multiLevelType w:val="hybridMultilevel"/>
    <w:tmpl w:val="B41AE1FC"/>
    <w:lvl w:ilvl="0" w:tplc="1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321A37"/>
    <w:multiLevelType w:val="hybridMultilevel"/>
    <w:tmpl w:val="C778D37C"/>
    <w:lvl w:ilvl="0" w:tplc="1C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36853"/>
    <w:multiLevelType w:val="multilevel"/>
    <w:tmpl w:val="5FEAFA1E"/>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260294D"/>
    <w:multiLevelType w:val="hybridMultilevel"/>
    <w:tmpl w:val="38B288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223D2D"/>
    <w:multiLevelType w:val="hybridMultilevel"/>
    <w:tmpl w:val="6F9AD1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9B97D60"/>
    <w:multiLevelType w:val="hybridMultilevel"/>
    <w:tmpl w:val="545CC3AA"/>
    <w:lvl w:ilvl="0" w:tplc="9EB0535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50657"/>
    <w:multiLevelType w:val="hybridMultilevel"/>
    <w:tmpl w:val="C936BB12"/>
    <w:lvl w:ilvl="0" w:tplc="B426AFFE">
      <w:start w:val="1"/>
      <w:numFmt w:val="bullet"/>
      <w:pStyle w:val="ep4"/>
      <w:lvlText w:val=""/>
      <w:lvlJc w:val="left"/>
      <w:pPr>
        <w:tabs>
          <w:tab w:val="num" w:pos="720"/>
        </w:tabs>
        <w:ind w:left="72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C6E6390"/>
    <w:multiLevelType w:val="hybridMultilevel"/>
    <w:tmpl w:val="C818DFD0"/>
    <w:lvl w:ilvl="0" w:tplc="9EB05352">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7842DCB"/>
    <w:multiLevelType w:val="hybridMultilevel"/>
    <w:tmpl w:val="F4A62EF8"/>
    <w:lvl w:ilvl="0" w:tplc="04090001">
      <w:start w:val="1"/>
      <w:numFmt w:val="bullet"/>
      <w:lvlText w:val=""/>
      <w:lvlJc w:val="left"/>
      <w:pPr>
        <w:tabs>
          <w:tab w:val="num" w:pos="360"/>
        </w:tabs>
        <w:ind w:left="360" w:hanging="360"/>
      </w:pPr>
      <w:rPr>
        <w:rFonts w:ascii="Symbol" w:hAnsi="Symbol" w:hint="default"/>
      </w:rPr>
    </w:lvl>
    <w:lvl w:ilvl="1" w:tplc="1152CD92">
      <w:start w:val="1"/>
      <w:numFmt w:val="bullet"/>
      <w:lvlText w:val="&gt;"/>
      <w:lvlJc w:val="left"/>
      <w:pPr>
        <w:tabs>
          <w:tab w:val="num" w:pos="1080"/>
        </w:tabs>
        <w:ind w:left="1080" w:hanging="360"/>
      </w:pPr>
      <w:rPr>
        <w:rFonts w:ascii="Arial" w:hAnsi="Arial"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28987DA3"/>
    <w:multiLevelType w:val="hybridMultilevel"/>
    <w:tmpl w:val="4B5689DA"/>
    <w:lvl w:ilvl="0" w:tplc="1C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73000C"/>
    <w:multiLevelType w:val="hybridMultilevel"/>
    <w:tmpl w:val="E9C2616C"/>
    <w:lvl w:ilvl="0" w:tplc="59B4C2F6">
      <w:start w:val="1"/>
      <w:numFmt w:val="bullet"/>
      <w:lvlText w:val="»"/>
      <w:lvlJc w:val="left"/>
      <w:pPr>
        <w:ind w:left="360" w:hanging="360"/>
      </w:pPr>
      <w:rPr>
        <w:rFonts w:ascii="Arial" w:hAnsi="Arial" w:hint="default"/>
        <w:b w:val="0"/>
        <w:i w:val="0"/>
        <w:color w:val="000000"/>
        <w:sz w:val="18"/>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
    <w:nsid w:val="31DB6733"/>
    <w:multiLevelType w:val="multilevel"/>
    <w:tmpl w:val="C0F067CA"/>
    <w:lvl w:ilvl="0">
      <w:start w:val="1"/>
      <w:numFmt w:val="bullet"/>
      <w:lvlText w:val="o"/>
      <w:lvlJc w:val="left"/>
      <w:pPr>
        <w:ind w:left="357" w:hanging="357"/>
      </w:pPr>
      <w:rPr>
        <w:rFonts w:ascii="Courier New" w:hAnsi="Courier New" w:cs="Courier New"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53E4DBF"/>
    <w:multiLevelType w:val="hybridMultilevel"/>
    <w:tmpl w:val="262E3B3A"/>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6674731"/>
    <w:multiLevelType w:val="multilevel"/>
    <w:tmpl w:val="ECCAAF22"/>
    <w:lvl w:ilvl="0">
      <w:start w:val="1"/>
      <w:numFmt w:val="bullet"/>
      <w:pStyle w:val="BulletDirectionsInstructions"/>
      <w:lvlText w:val="o"/>
      <w:lvlJc w:val="left"/>
      <w:pPr>
        <w:ind w:left="567" w:hanging="283"/>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6800BBD"/>
    <w:multiLevelType w:val="hybridMultilevel"/>
    <w:tmpl w:val="0928AC1C"/>
    <w:lvl w:ilvl="0" w:tplc="4C886C06">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nsid w:val="3696473E"/>
    <w:multiLevelType w:val="hybridMultilevel"/>
    <w:tmpl w:val="D09ED624"/>
    <w:lvl w:ilvl="0" w:tplc="9EB05352">
      <w:start w:val="1"/>
      <w:numFmt w:val="bullet"/>
      <w:lvlText w:val="»"/>
      <w:lvlJc w:val="left"/>
      <w:pPr>
        <w:tabs>
          <w:tab w:val="num" w:pos="360"/>
        </w:tabs>
        <w:ind w:left="360" w:hanging="360"/>
      </w:pPr>
      <w:rPr>
        <w:rFonts w:ascii="Arial" w:hAnsi="Arial" w:hint="default"/>
      </w:rPr>
    </w:lvl>
    <w:lvl w:ilvl="1" w:tplc="B3F8A0EE">
      <w:start w:val="1"/>
      <w:numFmt w:val="bullet"/>
      <w:lvlText w:val="-"/>
      <w:lvlJc w:val="left"/>
      <w:pPr>
        <w:tabs>
          <w:tab w:val="num" w:pos="1080"/>
        </w:tabs>
        <w:ind w:left="1080" w:hanging="360"/>
      </w:pPr>
      <w:rPr>
        <w:rFonts w:ascii="Tempus Sans ITC" w:hAnsi="Tempus Sans ITC" w:hint="default"/>
        <w:b w:val="0"/>
        <w:i w:val="0"/>
        <w:color w:val="000000"/>
        <w:sz w:val="18"/>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9CF6F3E"/>
    <w:multiLevelType w:val="hybridMultilevel"/>
    <w:tmpl w:val="E31C6DFC"/>
    <w:lvl w:ilvl="0" w:tplc="04090001">
      <w:start w:val="1"/>
      <w:numFmt w:val="bullet"/>
      <w:lvlText w:val=""/>
      <w:lvlJc w:val="left"/>
      <w:pPr>
        <w:tabs>
          <w:tab w:val="num" w:pos="473"/>
        </w:tabs>
        <w:ind w:left="473" w:hanging="360"/>
      </w:pPr>
      <w:rPr>
        <w:rFonts w:ascii="Symbol" w:hAnsi="Symbol" w:hint="default"/>
      </w:rPr>
    </w:lvl>
    <w:lvl w:ilvl="1" w:tplc="04090003">
      <w:start w:val="1"/>
      <w:numFmt w:val="bullet"/>
      <w:lvlText w:val="o"/>
      <w:lvlJc w:val="left"/>
      <w:pPr>
        <w:tabs>
          <w:tab w:val="num" w:pos="1553"/>
        </w:tabs>
        <w:ind w:left="1553" w:hanging="360"/>
      </w:pPr>
      <w:rPr>
        <w:rFonts w:ascii="Courier New" w:hAnsi="Courier New" w:hint="default"/>
      </w:rPr>
    </w:lvl>
    <w:lvl w:ilvl="2" w:tplc="04090005" w:tentative="1">
      <w:start w:val="1"/>
      <w:numFmt w:val="bullet"/>
      <w:lvlText w:val=""/>
      <w:lvlJc w:val="left"/>
      <w:pPr>
        <w:tabs>
          <w:tab w:val="num" w:pos="2273"/>
        </w:tabs>
        <w:ind w:left="2273" w:hanging="360"/>
      </w:pPr>
      <w:rPr>
        <w:rFonts w:ascii="Wingdings" w:hAnsi="Wingdings" w:hint="default"/>
      </w:rPr>
    </w:lvl>
    <w:lvl w:ilvl="3" w:tplc="04090001" w:tentative="1">
      <w:start w:val="1"/>
      <w:numFmt w:val="bullet"/>
      <w:lvlText w:val=""/>
      <w:lvlJc w:val="left"/>
      <w:pPr>
        <w:tabs>
          <w:tab w:val="num" w:pos="2993"/>
        </w:tabs>
        <w:ind w:left="2993" w:hanging="360"/>
      </w:pPr>
      <w:rPr>
        <w:rFonts w:ascii="Symbol" w:hAnsi="Symbol" w:hint="default"/>
      </w:rPr>
    </w:lvl>
    <w:lvl w:ilvl="4" w:tplc="04090003" w:tentative="1">
      <w:start w:val="1"/>
      <w:numFmt w:val="bullet"/>
      <w:lvlText w:val="o"/>
      <w:lvlJc w:val="left"/>
      <w:pPr>
        <w:tabs>
          <w:tab w:val="num" w:pos="3713"/>
        </w:tabs>
        <w:ind w:left="3713" w:hanging="360"/>
      </w:pPr>
      <w:rPr>
        <w:rFonts w:ascii="Courier New" w:hAnsi="Courier New" w:hint="default"/>
      </w:rPr>
    </w:lvl>
    <w:lvl w:ilvl="5" w:tplc="04090005" w:tentative="1">
      <w:start w:val="1"/>
      <w:numFmt w:val="bullet"/>
      <w:lvlText w:val=""/>
      <w:lvlJc w:val="left"/>
      <w:pPr>
        <w:tabs>
          <w:tab w:val="num" w:pos="4433"/>
        </w:tabs>
        <w:ind w:left="4433" w:hanging="360"/>
      </w:pPr>
      <w:rPr>
        <w:rFonts w:ascii="Wingdings" w:hAnsi="Wingdings" w:hint="default"/>
      </w:rPr>
    </w:lvl>
    <w:lvl w:ilvl="6" w:tplc="04090001" w:tentative="1">
      <w:start w:val="1"/>
      <w:numFmt w:val="bullet"/>
      <w:lvlText w:val=""/>
      <w:lvlJc w:val="left"/>
      <w:pPr>
        <w:tabs>
          <w:tab w:val="num" w:pos="5153"/>
        </w:tabs>
        <w:ind w:left="5153" w:hanging="360"/>
      </w:pPr>
      <w:rPr>
        <w:rFonts w:ascii="Symbol" w:hAnsi="Symbol" w:hint="default"/>
      </w:rPr>
    </w:lvl>
    <w:lvl w:ilvl="7" w:tplc="04090003" w:tentative="1">
      <w:start w:val="1"/>
      <w:numFmt w:val="bullet"/>
      <w:lvlText w:val="o"/>
      <w:lvlJc w:val="left"/>
      <w:pPr>
        <w:tabs>
          <w:tab w:val="num" w:pos="5873"/>
        </w:tabs>
        <w:ind w:left="5873" w:hanging="360"/>
      </w:pPr>
      <w:rPr>
        <w:rFonts w:ascii="Courier New" w:hAnsi="Courier New" w:hint="default"/>
      </w:rPr>
    </w:lvl>
    <w:lvl w:ilvl="8" w:tplc="04090005" w:tentative="1">
      <w:start w:val="1"/>
      <w:numFmt w:val="bullet"/>
      <w:lvlText w:val=""/>
      <w:lvlJc w:val="left"/>
      <w:pPr>
        <w:tabs>
          <w:tab w:val="num" w:pos="6593"/>
        </w:tabs>
        <w:ind w:left="6593" w:hanging="360"/>
      </w:pPr>
      <w:rPr>
        <w:rFonts w:ascii="Wingdings" w:hAnsi="Wingdings" w:hint="default"/>
      </w:rPr>
    </w:lvl>
  </w:abstractNum>
  <w:abstractNum w:abstractNumId="17">
    <w:nsid w:val="3E3365B0"/>
    <w:multiLevelType w:val="hybridMultilevel"/>
    <w:tmpl w:val="32069DD0"/>
    <w:lvl w:ilvl="0" w:tplc="1C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411753CE"/>
    <w:multiLevelType w:val="multilevel"/>
    <w:tmpl w:val="F716D348"/>
    <w:lvl w:ilvl="0">
      <w:start w:val="1"/>
      <w:numFmt w:val="bullet"/>
      <w:pStyle w:val="Paragraphbulletlist-level1"/>
      <w:lvlText w:val="»"/>
      <w:lvlJc w:val="left"/>
      <w:pPr>
        <w:ind w:left="357" w:hanging="357"/>
      </w:pPr>
      <w:rPr>
        <w:rFonts w:ascii="Ubuntu" w:hAnsi="Ubuntu" w:hint="default"/>
      </w:rPr>
    </w:lvl>
    <w:lvl w:ilvl="1">
      <w:start w:val="1"/>
      <w:numFmt w:val="bullet"/>
      <w:lvlText w:val=""/>
      <w:lvlJc w:val="left"/>
      <w:pPr>
        <w:ind w:left="720" w:hanging="363"/>
      </w:pPr>
      <w:rPr>
        <w:rFonts w:ascii="Symbol" w:hAnsi="Symbol"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1077" w:firstLine="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nsid w:val="4683598B"/>
    <w:multiLevelType w:val="hybridMultilevel"/>
    <w:tmpl w:val="D12C09F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7A9737C"/>
    <w:multiLevelType w:val="hybridMultilevel"/>
    <w:tmpl w:val="69846632"/>
    <w:lvl w:ilvl="0" w:tplc="1C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4BE96637"/>
    <w:multiLevelType w:val="hybridMultilevel"/>
    <w:tmpl w:val="B19AE33A"/>
    <w:lvl w:ilvl="0" w:tplc="1C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D020335"/>
    <w:multiLevelType w:val="hybridMultilevel"/>
    <w:tmpl w:val="90B05AEC"/>
    <w:lvl w:ilvl="0" w:tplc="1C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5584687B"/>
    <w:multiLevelType w:val="hybridMultilevel"/>
    <w:tmpl w:val="74903B46"/>
    <w:lvl w:ilvl="0" w:tplc="5EC63194">
      <w:numFmt w:val="none"/>
      <w:lvlText w:val="»"/>
      <w:lvlJc w:val="left"/>
      <w:pPr>
        <w:ind w:left="360" w:hanging="360"/>
      </w:pPr>
      <w:rPr>
        <w:rFonts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nsid w:val="5BC55BF1"/>
    <w:multiLevelType w:val="hybridMultilevel"/>
    <w:tmpl w:val="EA8A37E2"/>
    <w:lvl w:ilvl="0" w:tplc="1C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15C506A"/>
    <w:multiLevelType w:val="hybridMultilevel"/>
    <w:tmpl w:val="CEC01B38"/>
    <w:lvl w:ilvl="0" w:tplc="9EB05352">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61E01732"/>
    <w:multiLevelType w:val="hybridMultilevel"/>
    <w:tmpl w:val="FDCE7C1E"/>
    <w:lvl w:ilvl="0" w:tplc="04090003">
      <w:start w:val="1"/>
      <w:numFmt w:val="bullet"/>
      <w:lvlText w:val="o"/>
      <w:lvlJc w:val="left"/>
      <w:pPr>
        <w:tabs>
          <w:tab w:val="num" w:pos="720"/>
        </w:tabs>
        <w:ind w:left="720" w:hanging="360"/>
      </w:pPr>
      <w:rPr>
        <w:rFonts w:ascii="Courier New" w:hAnsi="Courier New" w:hint="default"/>
      </w:rPr>
    </w:lvl>
    <w:lvl w:ilvl="1" w:tplc="1C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2077B97"/>
    <w:multiLevelType w:val="multilevel"/>
    <w:tmpl w:val="CEC01B38"/>
    <w:numStyleLink w:val="MultilevelList-Doublechevron"/>
  </w:abstractNum>
  <w:abstractNum w:abstractNumId="28">
    <w:nsid w:val="621C2728"/>
    <w:multiLevelType w:val="hybridMultilevel"/>
    <w:tmpl w:val="2AA42AC2"/>
    <w:lvl w:ilvl="0" w:tplc="BE1267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2B6909"/>
    <w:multiLevelType w:val="hybridMultilevel"/>
    <w:tmpl w:val="8452A13A"/>
    <w:lvl w:ilvl="0" w:tplc="1C090003">
      <w:start w:val="1"/>
      <w:numFmt w:val="bullet"/>
      <w:lvlText w:val="o"/>
      <w:lvlJc w:val="left"/>
      <w:pPr>
        <w:ind w:left="720" w:hanging="360"/>
      </w:pPr>
      <w:rPr>
        <w:rFonts w:ascii="Courier New" w:hAnsi="Courier New" w:cs="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nsid w:val="643B78E3"/>
    <w:multiLevelType w:val="hybridMultilevel"/>
    <w:tmpl w:val="BC80FE2A"/>
    <w:lvl w:ilvl="0" w:tplc="1C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9D44A6D"/>
    <w:multiLevelType w:val="hybridMultilevel"/>
    <w:tmpl w:val="08D2BAEA"/>
    <w:lvl w:ilvl="0" w:tplc="9EB05352">
      <w:start w:val="1"/>
      <w:numFmt w:val="bullet"/>
      <w:lvlText w:val="»"/>
      <w:lvlJc w:val="left"/>
      <w:pPr>
        <w:tabs>
          <w:tab w:val="num" w:pos="360"/>
        </w:tabs>
        <w:ind w:left="360" w:hanging="360"/>
      </w:pPr>
      <w:rPr>
        <w:rFonts w:ascii="Arial" w:hAnsi="Arial" w:hint="default"/>
      </w:rPr>
    </w:lvl>
    <w:lvl w:ilvl="1" w:tplc="B3F8A0EE">
      <w:start w:val="1"/>
      <w:numFmt w:val="bullet"/>
      <w:lvlText w:val="-"/>
      <w:lvlJc w:val="left"/>
      <w:pPr>
        <w:tabs>
          <w:tab w:val="num" w:pos="1080"/>
        </w:tabs>
        <w:ind w:left="1080" w:hanging="360"/>
      </w:pPr>
      <w:rPr>
        <w:rFonts w:ascii="Tempus Sans ITC" w:hAnsi="Tempus Sans ITC" w:hint="default"/>
        <w:b w:val="0"/>
        <w:i w:val="0"/>
        <w:color w:val="000000"/>
        <w:sz w:val="18"/>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6A35344C"/>
    <w:multiLevelType w:val="hybridMultilevel"/>
    <w:tmpl w:val="D9C26B7A"/>
    <w:lvl w:ilvl="0" w:tplc="1C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6BF731A7"/>
    <w:multiLevelType w:val="multilevel"/>
    <w:tmpl w:val="BDA4EB8A"/>
    <w:lvl w:ilvl="0">
      <w:start w:val="1"/>
      <w:numFmt w:val="bullet"/>
      <w:pStyle w:val="BulletMedicine"/>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FB5436B"/>
    <w:multiLevelType w:val="multilevel"/>
    <w:tmpl w:val="CEC01B38"/>
    <w:styleLink w:val="MultilevelList-Doublechevron"/>
    <w:lvl w:ilvl="0">
      <w:start w:val="1"/>
      <w:numFmt w:val="bullet"/>
      <w:lvlText w:val="»"/>
      <w:lvlJc w:val="left"/>
      <w:pPr>
        <w:tabs>
          <w:tab w:val="num" w:pos="360"/>
        </w:tabs>
        <w:ind w:left="360" w:hanging="360"/>
      </w:pPr>
      <w:rPr>
        <w:rFonts w:ascii="Arial"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
    <w:nsid w:val="79132D17"/>
    <w:multiLevelType w:val="multilevel"/>
    <w:tmpl w:val="2F7C0F42"/>
    <w:lvl w:ilvl="0">
      <w:start w:val="1"/>
      <w:numFmt w:val="bullet"/>
      <w:pStyle w:val="BulletTherapeuticclass"/>
      <w:lvlText w:val=""/>
      <w:lvlJc w:val="left"/>
      <w:pPr>
        <w:ind w:left="284" w:hanging="284"/>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9934C01"/>
    <w:multiLevelType w:val="hybridMultilevel"/>
    <w:tmpl w:val="1ABE48A6"/>
    <w:lvl w:ilvl="0" w:tplc="9EB05352">
      <w:start w:val="1"/>
      <w:numFmt w:val="bullet"/>
      <w:lvlText w:val="»"/>
      <w:lvlJc w:val="left"/>
      <w:pPr>
        <w:ind w:left="360" w:hanging="360"/>
      </w:pPr>
      <w:rPr>
        <w:rFonts w:ascii="Arial" w:hAnsi="Aria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7">
    <w:nsid w:val="7A0D231E"/>
    <w:multiLevelType w:val="hybridMultilevel"/>
    <w:tmpl w:val="003ECAD4"/>
    <w:lvl w:ilvl="0" w:tplc="1C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A9168F7"/>
    <w:multiLevelType w:val="hybridMultilevel"/>
    <w:tmpl w:val="44CA529E"/>
    <w:lvl w:ilvl="0" w:tplc="9EB05352">
      <w:start w:val="1"/>
      <w:numFmt w:val="bullet"/>
      <w:lvlText w:val="»"/>
      <w:lvlJc w:val="left"/>
      <w:pPr>
        <w:ind w:left="360" w:hanging="360"/>
      </w:pPr>
      <w:rPr>
        <w:rFonts w:ascii="Arial" w:hAnsi="Aria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9">
    <w:nsid w:val="7B82023F"/>
    <w:multiLevelType w:val="hybridMultilevel"/>
    <w:tmpl w:val="3DA660A6"/>
    <w:lvl w:ilvl="0" w:tplc="9EB05352">
      <w:start w:val="1"/>
      <w:numFmt w:val="bullet"/>
      <w:lvlText w:val="»"/>
      <w:lvlJc w:val="left"/>
      <w:pPr>
        <w:ind w:left="360" w:hanging="360"/>
      </w:pPr>
      <w:rPr>
        <w:rFonts w:ascii="Arial" w:hAnsi="Arial" w:hint="default"/>
      </w:rPr>
    </w:lvl>
    <w:lvl w:ilvl="1" w:tplc="4E6AA050">
      <w:start w:val="1"/>
      <w:numFmt w:val="bullet"/>
      <w:lvlText w:val="&gt;"/>
      <w:lvlJc w:val="left"/>
      <w:pPr>
        <w:ind w:left="1080" w:hanging="360"/>
      </w:pPr>
      <w:rPr>
        <w:rFonts w:ascii="Courier New" w:hAnsi="Courier New" w:hint="default"/>
        <w:b/>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7D62715C"/>
    <w:multiLevelType w:val="hybridMultilevel"/>
    <w:tmpl w:val="52C6F2EC"/>
    <w:lvl w:ilvl="0" w:tplc="04090003">
      <w:start w:val="1"/>
      <w:numFmt w:val="bullet"/>
      <w:lvlText w:val="o"/>
      <w:lvlJc w:val="left"/>
      <w:pPr>
        <w:tabs>
          <w:tab w:val="num" w:pos="720"/>
        </w:tabs>
        <w:ind w:left="720" w:hanging="360"/>
      </w:pPr>
      <w:rPr>
        <w:rFonts w:ascii="Courier New" w:hAnsi="Courier New" w:hint="default"/>
      </w:rPr>
    </w:lvl>
    <w:lvl w:ilvl="1" w:tplc="1C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3"/>
  </w:num>
  <w:num w:numId="3">
    <w:abstractNumId w:val="13"/>
    <w:lvlOverride w:ilvl="0">
      <w:lvl w:ilvl="0">
        <w:start w:val="1"/>
        <w:numFmt w:val="bullet"/>
        <w:pStyle w:val="BulletDirectionsInstructions"/>
        <w:lvlText w:val="o"/>
        <w:lvlJc w:val="left"/>
        <w:pPr>
          <w:ind w:left="567" w:hanging="283"/>
        </w:pPr>
        <w:rPr>
          <w:rFonts w:asciiTheme="minorHAnsi" w:hAnsiTheme="minorHAnsi" w:cstheme="minorHAnsi" w:hint="default"/>
          <w:sz w:val="16"/>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4">
    <w:abstractNumId w:val="35"/>
  </w:num>
  <w:num w:numId="5">
    <w:abstractNumId w:val="16"/>
  </w:num>
  <w:num w:numId="6">
    <w:abstractNumId w:val="19"/>
  </w:num>
  <w:num w:numId="7">
    <w:abstractNumId w:val="4"/>
  </w:num>
  <w:num w:numId="8">
    <w:abstractNumId w:val="3"/>
  </w:num>
  <w:num w:numId="9">
    <w:abstractNumId w:val="25"/>
  </w:num>
  <w:num w:numId="10">
    <w:abstractNumId w:val="8"/>
  </w:num>
  <w:num w:numId="11">
    <w:abstractNumId w:val="39"/>
  </w:num>
  <w:num w:numId="12">
    <w:abstractNumId w:val="12"/>
  </w:num>
  <w:num w:numId="13">
    <w:abstractNumId w:val="0"/>
  </w:num>
  <w:num w:numId="14">
    <w:abstractNumId w:val="28"/>
  </w:num>
  <w:num w:numId="15">
    <w:abstractNumId w:val="5"/>
  </w:num>
  <w:num w:numId="16">
    <w:abstractNumId w:val="30"/>
  </w:num>
  <w:num w:numId="17">
    <w:abstractNumId w:val="40"/>
  </w:num>
  <w:num w:numId="18">
    <w:abstractNumId w:val="1"/>
  </w:num>
  <w:num w:numId="19">
    <w:abstractNumId w:val="26"/>
  </w:num>
  <w:num w:numId="20">
    <w:abstractNumId w:val="9"/>
  </w:num>
  <w:num w:numId="21">
    <w:abstractNumId w:val="24"/>
  </w:num>
  <w:num w:numId="22">
    <w:abstractNumId w:val="17"/>
  </w:num>
  <w:num w:numId="23">
    <w:abstractNumId w:val="32"/>
  </w:num>
  <w:num w:numId="24">
    <w:abstractNumId w:val="21"/>
  </w:num>
  <w:num w:numId="25">
    <w:abstractNumId w:val="7"/>
  </w:num>
  <w:num w:numId="26">
    <w:abstractNumId w:val="38"/>
  </w:num>
  <w:num w:numId="27">
    <w:abstractNumId w:val="36"/>
  </w:num>
  <w:num w:numId="28">
    <w:abstractNumId w:val="22"/>
  </w:num>
  <w:num w:numId="29">
    <w:abstractNumId w:val="20"/>
  </w:num>
  <w:num w:numId="30">
    <w:abstractNumId w:val="37"/>
  </w:num>
  <w:num w:numId="31">
    <w:abstractNumId w:val="18"/>
  </w:num>
  <w:num w:numId="32">
    <w:abstractNumId w:val="34"/>
  </w:num>
  <w:num w:numId="33">
    <w:abstractNumId w:val="27"/>
  </w:num>
  <w:num w:numId="34">
    <w:abstractNumId w:val="15"/>
  </w:num>
  <w:num w:numId="35">
    <w:abstractNumId w:val="2"/>
  </w:num>
  <w:num w:numId="36">
    <w:abstractNumId w:val="31"/>
  </w:num>
  <w:num w:numId="37">
    <w:abstractNumId w:val="10"/>
  </w:num>
  <w:num w:numId="38">
    <w:abstractNumId w:val="29"/>
  </w:num>
  <w:num w:numId="39">
    <w:abstractNumId w:val="13"/>
    <w:lvlOverride w:ilvl="0">
      <w:lvl w:ilvl="0">
        <w:start w:val="1"/>
        <w:numFmt w:val="bullet"/>
        <w:pStyle w:val="BulletDirectionsInstructions"/>
        <w:lvlText w:val="o"/>
        <w:lvlJc w:val="left"/>
        <w:pPr>
          <w:ind w:left="567" w:hanging="283"/>
        </w:pPr>
        <w:rPr>
          <w:rFonts w:ascii="Courier New" w:hAnsi="Courier New" w:hint="default"/>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40">
    <w:abstractNumId w:val="14"/>
  </w:num>
  <w:num w:numId="41">
    <w:abstractNumId w:val="11"/>
  </w:num>
  <w:num w:numId="42">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D8D"/>
    <w:rsid w:val="00003E63"/>
    <w:rsid w:val="00011F5E"/>
    <w:rsid w:val="0001372B"/>
    <w:rsid w:val="000145C5"/>
    <w:rsid w:val="00014F42"/>
    <w:rsid w:val="00016786"/>
    <w:rsid w:val="0002543E"/>
    <w:rsid w:val="00025ABE"/>
    <w:rsid w:val="000274F0"/>
    <w:rsid w:val="00034614"/>
    <w:rsid w:val="00041D50"/>
    <w:rsid w:val="0004710B"/>
    <w:rsid w:val="000533B5"/>
    <w:rsid w:val="000537EB"/>
    <w:rsid w:val="00056FEF"/>
    <w:rsid w:val="00063D30"/>
    <w:rsid w:val="0006474B"/>
    <w:rsid w:val="00066507"/>
    <w:rsid w:val="00072D3E"/>
    <w:rsid w:val="00086F52"/>
    <w:rsid w:val="00090AF2"/>
    <w:rsid w:val="000919C4"/>
    <w:rsid w:val="000979DB"/>
    <w:rsid w:val="000A3417"/>
    <w:rsid w:val="000A47A0"/>
    <w:rsid w:val="000A4CF0"/>
    <w:rsid w:val="000A5015"/>
    <w:rsid w:val="000B23B9"/>
    <w:rsid w:val="000B3DBC"/>
    <w:rsid w:val="000B5814"/>
    <w:rsid w:val="000C483B"/>
    <w:rsid w:val="000C493B"/>
    <w:rsid w:val="000C7085"/>
    <w:rsid w:val="000D1B35"/>
    <w:rsid w:val="000D464F"/>
    <w:rsid w:val="000D78A3"/>
    <w:rsid w:val="000E1A9A"/>
    <w:rsid w:val="000E2E95"/>
    <w:rsid w:val="000F7070"/>
    <w:rsid w:val="000F7293"/>
    <w:rsid w:val="00100949"/>
    <w:rsid w:val="00100C8B"/>
    <w:rsid w:val="001020C8"/>
    <w:rsid w:val="001026A0"/>
    <w:rsid w:val="00103B92"/>
    <w:rsid w:val="00115573"/>
    <w:rsid w:val="001169B6"/>
    <w:rsid w:val="001255AC"/>
    <w:rsid w:val="00134FA1"/>
    <w:rsid w:val="001365C1"/>
    <w:rsid w:val="001374B5"/>
    <w:rsid w:val="00143385"/>
    <w:rsid w:val="0014385A"/>
    <w:rsid w:val="00155766"/>
    <w:rsid w:val="00155E16"/>
    <w:rsid w:val="001651A6"/>
    <w:rsid w:val="001712BE"/>
    <w:rsid w:val="0017131C"/>
    <w:rsid w:val="001717CB"/>
    <w:rsid w:val="00176308"/>
    <w:rsid w:val="00176ED9"/>
    <w:rsid w:val="00177E0F"/>
    <w:rsid w:val="00182BC0"/>
    <w:rsid w:val="001855BE"/>
    <w:rsid w:val="00187781"/>
    <w:rsid w:val="001914B8"/>
    <w:rsid w:val="00193AED"/>
    <w:rsid w:val="00193BF4"/>
    <w:rsid w:val="00195688"/>
    <w:rsid w:val="0019730A"/>
    <w:rsid w:val="001A0890"/>
    <w:rsid w:val="001A34C7"/>
    <w:rsid w:val="001A4F80"/>
    <w:rsid w:val="001A747B"/>
    <w:rsid w:val="001B0F07"/>
    <w:rsid w:val="001B257D"/>
    <w:rsid w:val="001B723A"/>
    <w:rsid w:val="001C46C6"/>
    <w:rsid w:val="001C5DC0"/>
    <w:rsid w:val="001D04B0"/>
    <w:rsid w:val="001E14CB"/>
    <w:rsid w:val="001E5D8F"/>
    <w:rsid w:val="001F2381"/>
    <w:rsid w:val="001F713A"/>
    <w:rsid w:val="001F75E1"/>
    <w:rsid w:val="002033F7"/>
    <w:rsid w:val="00204A7A"/>
    <w:rsid w:val="002129DE"/>
    <w:rsid w:val="002130D5"/>
    <w:rsid w:val="0021627C"/>
    <w:rsid w:val="00217DAF"/>
    <w:rsid w:val="002231E5"/>
    <w:rsid w:val="002247AE"/>
    <w:rsid w:val="00225362"/>
    <w:rsid w:val="00230E91"/>
    <w:rsid w:val="002334B7"/>
    <w:rsid w:val="00236B79"/>
    <w:rsid w:val="00240717"/>
    <w:rsid w:val="00240C1A"/>
    <w:rsid w:val="00244BDF"/>
    <w:rsid w:val="00247F0B"/>
    <w:rsid w:val="002502E9"/>
    <w:rsid w:val="00253157"/>
    <w:rsid w:val="002546AA"/>
    <w:rsid w:val="00271538"/>
    <w:rsid w:val="0027238A"/>
    <w:rsid w:val="0027676D"/>
    <w:rsid w:val="002769B6"/>
    <w:rsid w:val="002805FC"/>
    <w:rsid w:val="002854B1"/>
    <w:rsid w:val="0029012D"/>
    <w:rsid w:val="00291499"/>
    <w:rsid w:val="00294DC5"/>
    <w:rsid w:val="00296715"/>
    <w:rsid w:val="002A16C7"/>
    <w:rsid w:val="002A361F"/>
    <w:rsid w:val="002A3A3B"/>
    <w:rsid w:val="002A742D"/>
    <w:rsid w:val="002A75C6"/>
    <w:rsid w:val="002B3030"/>
    <w:rsid w:val="002C199C"/>
    <w:rsid w:val="002C3335"/>
    <w:rsid w:val="002C36BD"/>
    <w:rsid w:val="002C3907"/>
    <w:rsid w:val="002C4781"/>
    <w:rsid w:val="002C57E6"/>
    <w:rsid w:val="002D28C5"/>
    <w:rsid w:val="002E319D"/>
    <w:rsid w:val="002E40B3"/>
    <w:rsid w:val="002F02F9"/>
    <w:rsid w:val="002F2D09"/>
    <w:rsid w:val="002F7E32"/>
    <w:rsid w:val="00305E36"/>
    <w:rsid w:val="00305E6E"/>
    <w:rsid w:val="00306532"/>
    <w:rsid w:val="003129FF"/>
    <w:rsid w:val="00314B6F"/>
    <w:rsid w:val="00324513"/>
    <w:rsid w:val="00324D35"/>
    <w:rsid w:val="0032641C"/>
    <w:rsid w:val="003269C5"/>
    <w:rsid w:val="00327FFA"/>
    <w:rsid w:val="00330241"/>
    <w:rsid w:val="00333DD9"/>
    <w:rsid w:val="00334FC8"/>
    <w:rsid w:val="0035614F"/>
    <w:rsid w:val="003569A9"/>
    <w:rsid w:val="00357253"/>
    <w:rsid w:val="003627F4"/>
    <w:rsid w:val="00363516"/>
    <w:rsid w:val="00376BC4"/>
    <w:rsid w:val="00377AAF"/>
    <w:rsid w:val="00381738"/>
    <w:rsid w:val="00381FC0"/>
    <w:rsid w:val="00386197"/>
    <w:rsid w:val="00387276"/>
    <w:rsid w:val="003916C1"/>
    <w:rsid w:val="00391AC8"/>
    <w:rsid w:val="003952AD"/>
    <w:rsid w:val="00395988"/>
    <w:rsid w:val="00397224"/>
    <w:rsid w:val="003A37DA"/>
    <w:rsid w:val="003B216D"/>
    <w:rsid w:val="003B3526"/>
    <w:rsid w:val="003B442F"/>
    <w:rsid w:val="003B46F1"/>
    <w:rsid w:val="003B4A7B"/>
    <w:rsid w:val="003B56E9"/>
    <w:rsid w:val="003C1022"/>
    <w:rsid w:val="003C325A"/>
    <w:rsid w:val="003C534D"/>
    <w:rsid w:val="003C75C6"/>
    <w:rsid w:val="003D5FD7"/>
    <w:rsid w:val="003D7C18"/>
    <w:rsid w:val="003E0529"/>
    <w:rsid w:val="003E1FB6"/>
    <w:rsid w:val="003E4BE1"/>
    <w:rsid w:val="003F17B8"/>
    <w:rsid w:val="00401B83"/>
    <w:rsid w:val="00402716"/>
    <w:rsid w:val="004027A2"/>
    <w:rsid w:val="00405816"/>
    <w:rsid w:val="0041137C"/>
    <w:rsid w:val="00412382"/>
    <w:rsid w:val="00417B0E"/>
    <w:rsid w:val="004218E3"/>
    <w:rsid w:val="00432826"/>
    <w:rsid w:val="00433578"/>
    <w:rsid w:val="00434B2B"/>
    <w:rsid w:val="00472805"/>
    <w:rsid w:val="00474458"/>
    <w:rsid w:val="00482503"/>
    <w:rsid w:val="00482967"/>
    <w:rsid w:val="00485BF1"/>
    <w:rsid w:val="004A760F"/>
    <w:rsid w:val="004B03D9"/>
    <w:rsid w:val="004B0A4C"/>
    <w:rsid w:val="004B3E6D"/>
    <w:rsid w:val="004C09DB"/>
    <w:rsid w:val="004C3364"/>
    <w:rsid w:val="004C68F0"/>
    <w:rsid w:val="004C6A3A"/>
    <w:rsid w:val="004C7745"/>
    <w:rsid w:val="004C7E61"/>
    <w:rsid w:val="004D0101"/>
    <w:rsid w:val="004D52E0"/>
    <w:rsid w:val="004D6DF2"/>
    <w:rsid w:val="004E4428"/>
    <w:rsid w:val="004E6F07"/>
    <w:rsid w:val="004F76A0"/>
    <w:rsid w:val="00511032"/>
    <w:rsid w:val="00512281"/>
    <w:rsid w:val="00514A21"/>
    <w:rsid w:val="00515B6F"/>
    <w:rsid w:val="005173BC"/>
    <w:rsid w:val="005219DB"/>
    <w:rsid w:val="00530984"/>
    <w:rsid w:val="0053180C"/>
    <w:rsid w:val="0053468A"/>
    <w:rsid w:val="005377D8"/>
    <w:rsid w:val="00541A88"/>
    <w:rsid w:val="0054220B"/>
    <w:rsid w:val="005442AF"/>
    <w:rsid w:val="00553DA1"/>
    <w:rsid w:val="0055777C"/>
    <w:rsid w:val="005602ED"/>
    <w:rsid w:val="00562725"/>
    <w:rsid w:val="00565D19"/>
    <w:rsid w:val="00567877"/>
    <w:rsid w:val="00571BB4"/>
    <w:rsid w:val="00575136"/>
    <w:rsid w:val="005765F9"/>
    <w:rsid w:val="00590922"/>
    <w:rsid w:val="00590A11"/>
    <w:rsid w:val="00590DF7"/>
    <w:rsid w:val="005A131F"/>
    <w:rsid w:val="005A3B18"/>
    <w:rsid w:val="005A4AC4"/>
    <w:rsid w:val="005A54C1"/>
    <w:rsid w:val="005A74CB"/>
    <w:rsid w:val="005B60C4"/>
    <w:rsid w:val="005C3EAD"/>
    <w:rsid w:val="005C612C"/>
    <w:rsid w:val="005C7767"/>
    <w:rsid w:val="005D16A6"/>
    <w:rsid w:val="005D3744"/>
    <w:rsid w:val="005D70F4"/>
    <w:rsid w:val="005E009E"/>
    <w:rsid w:val="005E1102"/>
    <w:rsid w:val="005E195C"/>
    <w:rsid w:val="005E21AA"/>
    <w:rsid w:val="005E4DD8"/>
    <w:rsid w:val="005E54F0"/>
    <w:rsid w:val="005F0016"/>
    <w:rsid w:val="005F0C4E"/>
    <w:rsid w:val="005F2BFF"/>
    <w:rsid w:val="005F4CB9"/>
    <w:rsid w:val="005F6BA6"/>
    <w:rsid w:val="00604005"/>
    <w:rsid w:val="00612123"/>
    <w:rsid w:val="006134E1"/>
    <w:rsid w:val="006219EA"/>
    <w:rsid w:val="00621E3B"/>
    <w:rsid w:val="00631631"/>
    <w:rsid w:val="00633294"/>
    <w:rsid w:val="006369C5"/>
    <w:rsid w:val="00639BC8"/>
    <w:rsid w:val="00641BEF"/>
    <w:rsid w:val="006425D2"/>
    <w:rsid w:val="00654497"/>
    <w:rsid w:val="00655433"/>
    <w:rsid w:val="00656FCB"/>
    <w:rsid w:val="00662420"/>
    <w:rsid w:val="006642E7"/>
    <w:rsid w:val="0066434C"/>
    <w:rsid w:val="00664A94"/>
    <w:rsid w:val="00665674"/>
    <w:rsid w:val="006720A2"/>
    <w:rsid w:val="006721ED"/>
    <w:rsid w:val="006728F5"/>
    <w:rsid w:val="0067509A"/>
    <w:rsid w:val="00677565"/>
    <w:rsid w:val="006779A6"/>
    <w:rsid w:val="006841C6"/>
    <w:rsid w:val="00685185"/>
    <w:rsid w:val="006853FC"/>
    <w:rsid w:val="006866E7"/>
    <w:rsid w:val="00687589"/>
    <w:rsid w:val="00696597"/>
    <w:rsid w:val="00697FF4"/>
    <w:rsid w:val="006A0490"/>
    <w:rsid w:val="006A3682"/>
    <w:rsid w:val="006A4F1E"/>
    <w:rsid w:val="006A5D1A"/>
    <w:rsid w:val="006A5E43"/>
    <w:rsid w:val="006B45F1"/>
    <w:rsid w:val="006B7478"/>
    <w:rsid w:val="006C041D"/>
    <w:rsid w:val="006C29DC"/>
    <w:rsid w:val="006C44A5"/>
    <w:rsid w:val="006D3076"/>
    <w:rsid w:val="006D6912"/>
    <w:rsid w:val="006E229C"/>
    <w:rsid w:val="006E38D3"/>
    <w:rsid w:val="006F02D7"/>
    <w:rsid w:val="006F5B76"/>
    <w:rsid w:val="0070064C"/>
    <w:rsid w:val="007059E9"/>
    <w:rsid w:val="0071183E"/>
    <w:rsid w:val="00713CF3"/>
    <w:rsid w:val="00744930"/>
    <w:rsid w:val="00744EA1"/>
    <w:rsid w:val="00751E35"/>
    <w:rsid w:val="0076062F"/>
    <w:rsid w:val="00760EFB"/>
    <w:rsid w:val="007630A1"/>
    <w:rsid w:val="007645B0"/>
    <w:rsid w:val="007712AE"/>
    <w:rsid w:val="00771DB6"/>
    <w:rsid w:val="00783728"/>
    <w:rsid w:val="00786EC1"/>
    <w:rsid w:val="00791D4C"/>
    <w:rsid w:val="00792AD0"/>
    <w:rsid w:val="0079471D"/>
    <w:rsid w:val="0079512F"/>
    <w:rsid w:val="0079728A"/>
    <w:rsid w:val="007A3218"/>
    <w:rsid w:val="007A4803"/>
    <w:rsid w:val="007C37BF"/>
    <w:rsid w:val="007D133F"/>
    <w:rsid w:val="007D5109"/>
    <w:rsid w:val="007E4078"/>
    <w:rsid w:val="007F0B14"/>
    <w:rsid w:val="007F4792"/>
    <w:rsid w:val="00801A70"/>
    <w:rsid w:val="008040E1"/>
    <w:rsid w:val="00805814"/>
    <w:rsid w:val="00815310"/>
    <w:rsid w:val="00821217"/>
    <w:rsid w:val="00826A10"/>
    <w:rsid w:val="008276AA"/>
    <w:rsid w:val="008372C5"/>
    <w:rsid w:val="008468A8"/>
    <w:rsid w:val="00855043"/>
    <w:rsid w:val="0086466F"/>
    <w:rsid w:val="00870D04"/>
    <w:rsid w:val="008732AB"/>
    <w:rsid w:val="00877E59"/>
    <w:rsid w:val="00883A32"/>
    <w:rsid w:val="00884337"/>
    <w:rsid w:val="00884E96"/>
    <w:rsid w:val="008850A5"/>
    <w:rsid w:val="0088655D"/>
    <w:rsid w:val="008901A3"/>
    <w:rsid w:val="00890898"/>
    <w:rsid w:val="00893E2D"/>
    <w:rsid w:val="00894345"/>
    <w:rsid w:val="00894E03"/>
    <w:rsid w:val="00895363"/>
    <w:rsid w:val="008A0174"/>
    <w:rsid w:val="008A0701"/>
    <w:rsid w:val="008A3C8B"/>
    <w:rsid w:val="008A4D36"/>
    <w:rsid w:val="008A56FB"/>
    <w:rsid w:val="008B6FE8"/>
    <w:rsid w:val="008B7974"/>
    <w:rsid w:val="008C78D4"/>
    <w:rsid w:val="008D04B8"/>
    <w:rsid w:val="008D5234"/>
    <w:rsid w:val="008D5531"/>
    <w:rsid w:val="008D6413"/>
    <w:rsid w:val="008E3BAE"/>
    <w:rsid w:val="008F00B3"/>
    <w:rsid w:val="008F039F"/>
    <w:rsid w:val="008F53DD"/>
    <w:rsid w:val="00900394"/>
    <w:rsid w:val="00904606"/>
    <w:rsid w:val="009127AD"/>
    <w:rsid w:val="0091303B"/>
    <w:rsid w:val="0092185C"/>
    <w:rsid w:val="00923803"/>
    <w:rsid w:val="00953C04"/>
    <w:rsid w:val="00954208"/>
    <w:rsid w:val="00960857"/>
    <w:rsid w:val="00961446"/>
    <w:rsid w:val="00961794"/>
    <w:rsid w:val="00961D13"/>
    <w:rsid w:val="00963086"/>
    <w:rsid w:val="00964741"/>
    <w:rsid w:val="0096486F"/>
    <w:rsid w:val="0096487F"/>
    <w:rsid w:val="00967C66"/>
    <w:rsid w:val="00967DA5"/>
    <w:rsid w:val="0098091D"/>
    <w:rsid w:val="00986B48"/>
    <w:rsid w:val="00997BDF"/>
    <w:rsid w:val="009A1277"/>
    <w:rsid w:val="009A7A98"/>
    <w:rsid w:val="009B62E6"/>
    <w:rsid w:val="009B643B"/>
    <w:rsid w:val="009C3BE7"/>
    <w:rsid w:val="009C4BF8"/>
    <w:rsid w:val="009C57F0"/>
    <w:rsid w:val="009C68CD"/>
    <w:rsid w:val="009E17E0"/>
    <w:rsid w:val="009E1CFC"/>
    <w:rsid w:val="009F5DD0"/>
    <w:rsid w:val="009F6D33"/>
    <w:rsid w:val="00A04C79"/>
    <w:rsid w:val="00A062A4"/>
    <w:rsid w:val="00A11A81"/>
    <w:rsid w:val="00A1465C"/>
    <w:rsid w:val="00A234D4"/>
    <w:rsid w:val="00A25255"/>
    <w:rsid w:val="00A30F81"/>
    <w:rsid w:val="00A40D46"/>
    <w:rsid w:val="00A432AA"/>
    <w:rsid w:val="00A451B7"/>
    <w:rsid w:val="00A46458"/>
    <w:rsid w:val="00A465B0"/>
    <w:rsid w:val="00A551FA"/>
    <w:rsid w:val="00A60C40"/>
    <w:rsid w:val="00A61CA7"/>
    <w:rsid w:val="00A64A86"/>
    <w:rsid w:val="00A673DF"/>
    <w:rsid w:val="00A675C7"/>
    <w:rsid w:val="00A76BEB"/>
    <w:rsid w:val="00A85850"/>
    <w:rsid w:val="00A93C7E"/>
    <w:rsid w:val="00AA061B"/>
    <w:rsid w:val="00AA1922"/>
    <w:rsid w:val="00AB1477"/>
    <w:rsid w:val="00AB6961"/>
    <w:rsid w:val="00AC136D"/>
    <w:rsid w:val="00AC1DF5"/>
    <w:rsid w:val="00AC4E1A"/>
    <w:rsid w:val="00AD7A11"/>
    <w:rsid w:val="00AE1F07"/>
    <w:rsid w:val="00AE2E55"/>
    <w:rsid w:val="00AE3904"/>
    <w:rsid w:val="00B062D6"/>
    <w:rsid w:val="00B0683D"/>
    <w:rsid w:val="00B10F6F"/>
    <w:rsid w:val="00B11EB5"/>
    <w:rsid w:val="00B13A9D"/>
    <w:rsid w:val="00B23480"/>
    <w:rsid w:val="00B26A88"/>
    <w:rsid w:val="00B3778D"/>
    <w:rsid w:val="00B40790"/>
    <w:rsid w:val="00B413EF"/>
    <w:rsid w:val="00B4319F"/>
    <w:rsid w:val="00B70B3F"/>
    <w:rsid w:val="00B7622B"/>
    <w:rsid w:val="00B801C8"/>
    <w:rsid w:val="00B91374"/>
    <w:rsid w:val="00B913AA"/>
    <w:rsid w:val="00B97A8F"/>
    <w:rsid w:val="00BA4453"/>
    <w:rsid w:val="00BB1A74"/>
    <w:rsid w:val="00BB1E0F"/>
    <w:rsid w:val="00BB4A58"/>
    <w:rsid w:val="00BB5F1E"/>
    <w:rsid w:val="00BC7937"/>
    <w:rsid w:val="00BD26B3"/>
    <w:rsid w:val="00BD4CCC"/>
    <w:rsid w:val="00BE021D"/>
    <w:rsid w:val="00BE1428"/>
    <w:rsid w:val="00BE23CF"/>
    <w:rsid w:val="00BE5203"/>
    <w:rsid w:val="00BE532B"/>
    <w:rsid w:val="00BE7154"/>
    <w:rsid w:val="00BE755D"/>
    <w:rsid w:val="00BF375B"/>
    <w:rsid w:val="00BF5FD4"/>
    <w:rsid w:val="00BF603E"/>
    <w:rsid w:val="00C038CE"/>
    <w:rsid w:val="00C04AD1"/>
    <w:rsid w:val="00C068DC"/>
    <w:rsid w:val="00C06BBD"/>
    <w:rsid w:val="00C228B0"/>
    <w:rsid w:val="00C22ED6"/>
    <w:rsid w:val="00C30EB4"/>
    <w:rsid w:val="00C326C4"/>
    <w:rsid w:val="00C32EE9"/>
    <w:rsid w:val="00C36CB0"/>
    <w:rsid w:val="00C435FA"/>
    <w:rsid w:val="00C46FEF"/>
    <w:rsid w:val="00C50759"/>
    <w:rsid w:val="00C517D4"/>
    <w:rsid w:val="00C5500A"/>
    <w:rsid w:val="00C574AF"/>
    <w:rsid w:val="00C6678E"/>
    <w:rsid w:val="00C801D7"/>
    <w:rsid w:val="00C83E3A"/>
    <w:rsid w:val="00C9505D"/>
    <w:rsid w:val="00CA072A"/>
    <w:rsid w:val="00CA1FEB"/>
    <w:rsid w:val="00CA3C83"/>
    <w:rsid w:val="00CB4153"/>
    <w:rsid w:val="00CB5DCE"/>
    <w:rsid w:val="00CC034F"/>
    <w:rsid w:val="00CC1ABB"/>
    <w:rsid w:val="00CC6E5C"/>
    <w:rsid w:val="00CD2C3F"/>
    <w:rsid w:val="00CD47DE"/>
    <w:rsid w:val="00CE00BB"/>
    <w:rsid w:val="00CE0829"/>
    <w:rsid w:val="00CE188B"/>
    <w:rsid w:val="00CE47D6"/>
    <w:rsid w:val="00CF68DD"/>
    <w:rsid w:val="00D0264D"/>
    <w:rsid w:val="00D026E1"/>
    <w:rsid w:val="00D22D47"/>
    <w:rsid w:val="00D23C5A"/>
    <w:rsid w:val="00D254B9"/>
    <w:rsid w:val="00D25E08"/>
    <w:rsid w:val="00D366AA"/>
    <w:rsid w:val="00D40B0A"/>
    <w:rsid w:val="00D41F38"/>
    <w:rsid w:val="00D466D8"/>
    <w:rsid w:val="00D47B52"/>
    <w:rsid w:val="00D4FADF"/>
    <w:rsid w:val="00D51A73"/>
    <w:rsid w:val="00D52255"/>
    <w:rsid w:val="00D6171E"/>
    <w:rsid w:val="00D64B28"/>
    <w:rsid w:val="00D7000A"/>
    <w:rsid w:val="00D73CAF"/>
    <w:rsid w:val="00D7555D"/>
    <w:rsid w:val="00D758BB"/>
    <w:rsid w:val="00D80721"/>
    <w:rsid w:val="00D840E9"/>
    <w:rsid w:val="00D8BBAA"/>
    <w:rsid w:val="00D90B2B"/>
    <w:rsid w:val="00D90D3D"/>
    <w:rsid w:val="00D93271"/>
    <w:rsid w:val="00D964D0"/>
    <w:rsid w:val="00DA11FF"/>
    <w:rsid w:val="00DA1305"/>
    <w:rsid w:val="00DA192A"/>
    <w:rsid w:val="00DA3377"/>
    <w:rsid w:val="00DA5C54"/>
    <w:rsid w:val="00DB2861"/>
    <w:rsid w:val="00DB61C2"/>
    <w:rsid w:val="00DB6DAD"/>
    <w:rsid w:val="00DD4ADE"/>
    <w:rsid w:val="00DE03DB"/>
    <w:rsid w:val="00DE13BA"/>
    <w:rsid w:val="00DE1DFC"/>
    <w:rsid w:val="00DE6650"/>
    <w:rsid w:val="00DE6B70"/>
    <w:rsid w:val="00DF1CE0"/>
    <w:rsid w:val="00DF7504"/>
    <w:rsid w:val="00E10289"/>
    <w:rsid w:val="00E11006"/>
    <w:rsid w:val="00E12236"/>
    <w:rsid w:val="00E256DF"/>
    <w:rsid w:val="00E470DF"/>
    <w:rsid w:val="00E47366"/>
    <w:rsid w:val="00E64FDF"/>
    <w:rsid w:val="00E66D8D"/>
    <w:rsid w:val="00E67E47"/>
    <w:rsid w:val="00E77355"/>
    <w:rsid w:val="00E80328"/>
    <w:rsid w:val="00E87171"/>
    <w:rsid w:val="00E9208E"/>
    <w:rsid w:val="00E974B3"/>
    <w:rsid w:val="00EA57CF"/>
    <w:rsid w:val="00EB0DC0"/>
    <w:rsid w:val="00EB58E0"/>
    <w:rsid w:val="00EC013E"/>
    <w:rsid w:val="00ED39D1"/>
    <w:rsid w:val="00ED7D05"/>
    <w:rsid w:val="00EE0FFD"/>
    <w:rsid w:val="00EE21D6"/>
    <w:rsid w:val="00EE3627"/>
    <w:rsid w:val="00EE469D"/>
    <w:rsid w:val="00EF12AB"/>
    <w:rsid w:val="00EF21D6"/>
    <w:rsid w:val="00F018B2"/>
    <w:rsid w:val="00F02B3E"/>
    <w:rsid w:val="00F06343"/>
    <w:rsid w:val="00F07F2A"/>
    <w:rsid w:val="00F16707"/>
    <w:rsid w:val="00F21264"/>
    <w:rsid w:val="00F22353"/>
    <w:rsid w:val="00F22E97"/>
    <w:rsid w:val="00F265D4"/>
    <w:rsid w:val="00F30A38"/>
    <w:rsid w:val="00F336BF"/>
    <w:rsid w:val="00F35610"/>
    <w:rsid w:val="00F4187B"/>
    <w:rsid w:val="00F453DA"/>
    <w:rsid w:val="00F561FB"/>
    <w:rsid w:val="00F6118B"/>
    <w:rsid w:val="00F6165F"/>
    <w:rsid w:val="00F62267"/>
    <w:rsid w:val="00F67FC1"/>
    <w:rsid w:val="00F72019"/>
    <w:rsid w:val="00F724EC"/>
    <w:rsid w:val="00F83FCA"/>
    <w:rsid w:val="00F859B3"/>
    <w:rsid w:val="00F95EE6"/>
    <w:rsid w:val="00F96CFE"/>
    <w:rsid w:val="00FA0AA4"/>
    <w:rsid w:val="00FA635A"/>
    <w:rsid w:val="00FB1398"/>
    <w:rsid w:val="00FB33E0"/>
    <w:rsid w:val="00FB3447"/>
    <w:rsid w:val="00FB5753"/>
    <w:rsid w:val="00FB6615"/>
    <w:rsid w:val="00FB661E"/>
    <w:rsid w:val="00FB754B"/>
    <w:rsid w:val="00FB78A4"/>
    <w:rsid w:val="00FC38D2"/>
    <w:rsid w:val="00FC70EA"/>
    <w:rsid w:val="00FD295E"/>
    <w:rsid w:val="00FD2E85"/>
    <w:rsid w:val="00FD5596"/>
    <w:rsid w:val="00FE2EFF"/>
    <w:rsid w:val="00FE30B5"/>
    <w:rsid w:val="00FE501F"/>
    <w:rsid w:val="00FE6CFD"/>
    <w:rsid w:val="00FF11F2"/>
    <w:rsid w:val="00FF7807"/>
    <w:rsid w:val="00FF7F71"/>
    <w:rsid w:val="011C2077"/>
    <w:rsid w:val="012F5BD9"/>
    <w:rsid w:val="0170CC0A"/>
    <w:rsid w:val="018967F1"/>
    <w:rsid w:val="01A22967"/>
    <w:rsid w:val="01A4C56D"/>
    <w:rsid w:val="01C000F2"/>
    <w:rsid w:val="01EEA1DB"/>
    <w:rsid w:val="01F8D2EA"/>
    <w:rsid w:val="02452F03"/>
    <w:rsid w:val="0248617F"/>
    <w:rsid w:val="02494941"/>
    <w:rsid w:val="024EF0D6"/>
    <w:rsid w:val="026B212D"/>
    <w:rsid w:val="02ACD571"/>
    <w:rsid w:val="02BC56EF"/>
    <w:rsid w:val="02FFE7F9"/>
    <w:rsid w:val="03137ABB"/>
    <w:rsid w:val="033A1184"/>
    <w:rsid w:val="0350064B"/>
    <w:rsid w:val="0369D930"/>
    <w:rsid w:val="0376DAA9"/>
    <w:rsid w:val="03792908"/>
    <w:rsid w:val="037C928C"/>
    <w:rsid w:val="03808F4B"/>
    <w:rsid w:val="03E52069"/>
    <w:rsid w:val="04831565"/>
    <w:rsid w:val="04947D5D"/>
    <w:rsid w:val="04A7B9A7"/>
    <w:rsid w:val="04FC77B7"/>
    <w:rsid w:val="051F7DC1"/>
    <w:rsid w:val="059D9E64"/>
    <w:rsid w:val="05DD53D0"/>
    <w:rsid w:val="0614EA5B"/>
    <w:rsid w:val="0628CC58"/>
    <w:rsid w:val="06438131"/>
    <w:rsid w:val="06576D38"/>
    <w:rsid w:val="065EA6DB"/>
    <w:rsid w:val="0682206B"/>
    <w:rsid w:val="06AB6406"/>
    <w:rsid w:val="06B2BE43"/>
    <w:rsid w:val="06FAE5F8"/>
    <w:rsid w:val="072751FB"/>
    <w:rsid w:val="0755F84A"/>
    <w:rsid w:val="0760C361"/>
    <w:rsid w:val="0763985F"/>
    <w:rsid w:val="076FF74C"/>
    <w:rsid w:val="078F9706"/>
    <w:rsid w:val="07ADF434"/>
    <w:rsid w:val="07C4A667"/>
    <w:rsid w:val="07DA666C"/>
    <w:rsid w:val="07E967CA"/>
    <w:rsid w:val="07EBD120"/>
    <w:rsid w:val="085DADF0"/>
    <w:rsid w:val="08D0FD5E"/>
    <w:rsid w:val="092F2C23"/>
    <w:rsid w:val="09444E63"/>
    <w:rsid w:val="095BDA03"/>
    <w:rsid w:val="0981080D"/>
    <w:rsid w:val="099A9978"/>
    <w:rsid w:val="09F6C117"/>
    <w:rsid w:val="0AEC4641"/>
    <w:rsid w:val="0B13D7C9"/>
    <w:rsid w:val="0B240E42"/>
    <w:rsid w:val="0B6FC33B"/>
    <w:rsid w:val="0B7E407E"/>
    <w:rsid w:val="0B89C133"/>
    <w:rsid w:val="0C378101"/>
    <w:rsid w:val="0C3BAFDB"/>
    <w:rsid w:val="0C45FE94"/>
    <w:rsid w:val="0C4CFC49"/>
    <w:rsid w:val="0C705979"/>
    <w:rsid w:val="0C9C889C"/>
    <w:rsid w:val="0CB3EB23"/>
    <w:rsid w:val="0CD4ED40"/>
    <w:rsid w:val="0CD7C781"/>
    <w:rsid w:val="0CEC2EF0"/>
    <w:rsid w:val="0D001FC9"/>
    <w:rsid w:val="0D412BFE"/>
    <w:rsid w:val="0D5971F8"/>
    <w:rsid w:val="0D6DED48"/>
    <w:rsid w:val="0D73F031"/>
    <w:rsid w:val="0D858170"/>
    <w:rsid w:val="0D92E8E8"/>
    <w:rsid w:val="0D9C2496"/>
    <w:rsid w:val="0E147E53"/>
    <w:rsid w:val="0E17F8C4"/>
    <w:rsid w:val="0E5DD45D"/>
    <w:rsid w:val="0E674CBF"/>
    <w:rsid w:val="0EE3AD17"/>
    <w:rsid w:val="0EF7E3C1"/>
    <w:rsid w:val="0F47F7C9"/>
    <w:rsid w:val="0F52C3D2"/>
    <w:rsid w:val="0F5B02C6"/>
    <w:rsid w:val="0F6D3D7C"/>
    <w:rsid w:val="0F78039B"/>
    <w:rsid w:val="0F8C242B"/>
    <w:rsid w:val="0FD951FF"/>
    <w:rsid w:val="0FD9AA64"/>
    <w:rsid w:val="0FF60583"/>
    <w:rsid w:val="10148A16"/>
    <w:rsid w:val="101773A0"/>
    <w:rsid w:val="10316543"/>
    <w:rsid w:val="1037367F"/>
    <w:rsid w:val="103C06EF"/>
    <w:rsid w:val="10AE8428"/>
    <w:rsid w:val="10B785AB"/>
    <w:rsid w:val="10CC1A4E"/>
    <w:rsid w:val="10CC344E"/>
    <w:rsid w:val="10E1B8EC"/>
    <w:rsid w:val="10E4D54A"/>
    <w:rsid w:val="110A9C20"/>
    <w:rsid w:val="1113114C"/>
    <w:rsid w:val="117A3994"/>
    <w:rsid w:val="117D26E6"/>
    <w:rsid w:val="11ADA612"/>
    <w:rsid w:val="11AF0B10"/>
    <w:rsid w:val="11DD1C02"/>
    <w:rsid w:val="11EEC5C2"/>
    <w:rsid w:val="121A9515"/>
    <w:rsid w:val="121B6A45"/>
    <w:rsid w:val="1235287E"/>
    <w:rsid w:val="127776D4"/>
    <w:rsid w:val="1278CC91"/>
    <w:rsid w:val="1291F321"/>
    <w:rsid w:val="12B11A32"/>
    <w:rsid w:val="12F26B56"/>
    <w:rsid w:val="1322F0AA"/>
    <w:rsid w:val="1352DEBB"/>
    <w:rsid w:val="139C8339"/>
    <w:rsid w:val="14641124"/>
    <w:rsid w:val="146BEBE0"/>
    <w:rsid w:val="14CFCD18"/>
    <w:rsid w:val="14D4E05D"/>
    <w:rsid w:val="14D99D28"/>
    <w:rsid w:val="15027F51"/>
    <w:rsid w:val="150A7536"/>
    <w:rsid w:val="154A891F"/>
    <w:rsid w:val="1552B0A0"/>
    <w:rsid w:val="1561355D"/>
    <w:rsid w:val="156B6FD2"/>
    <w:rsid w:val="156BAB56"/>
    <w:rsid w:val="156EC4E8"/>
    <w:rsid w:val="1582BE34"/>
    <w:rsid w:val="15A24E35"/>
    <w:rsid w:val="15B8835E"/>
    <w:rsid w:val="15D74505"/>
    <w:rsid w:val="15F52B4B"/>
    <w:rsid w:val="160C8D08"/>
    <w:rsid w:val="161DF4EA"/>
    <w:rsid w:val="162A993F"/>
    <w:rsid w:val="164A69BA"/>
    <w:rsid w:val="1654595E"/>
    <w:rsid w:val="167FA974"/>
    <w:rsid w:val="16877538"/>
    <w:rsid w:val="168B9DE3"/>
    <w:rsid w:val="168F68B5"/>
    <w:rsid w:val="16ECFF49"/>
    <w:rsid w:val="16EF0B53"/>
    <w:rsid w:val="17648581"/>
    <w:rsid w:val="17956BC2"/>
    <w:rsid w:val="179FCDB9"/>
    <w:rsid w:val="17C901EC"/>
    <w:rsid w:val="17D1F1D1"/>
    <w:rsid w:val="17F11E90"/>
    <w:rsid w:val="17FC651E"/>
    <w:rsid w:val="181DF648"/>
    <w:rsid w:val="18566645"/>
    <w:rsid w:val="18701A3C"/>
    <w:rsid w:val="18BDB2F6"/>
    <w:rsid w:val="18C77259"/>
    <w:rsid w:val="18CB30CC"/>
    <w:rsid w:val="18D56CE3"/>
    <w:rsid w:val="18D866CA"/>
    <w:rsid w:val="18D9C11E"/>
    <w:rsid w:val="18E14F75"/>
    <w:rsid w:val="19462C55"/>
    <w:rsid w:val="19637B73"/>
    <w:rsid w:val="19AC6137"/>
    <w:rsid w:val="19C0ADA1"/>
    <w:rsid w:val="19C5CC3B"/>
    <w:rsid w:val="19EC00E8"/>
    <w:rsid w:val="1A3F1A05"/>
    <w:rsid w:val="1A60BBC3"/>
    <w:rsid w:val="1A6CE441"/>
    <w:rsid w:val="1A7B66B5"/>
    <w:rsid w:val="1A869371"/>
    <w:rsid w:val="1A86C885"/>
    <w:rsid w:val="1AA8FBA2"/>
    <w:rsid w:val="1ADE437E"/>
    <w:rsid w:val="1AEAC1C3"/>
    <w:rsid w:val="1B13E7A5"/>
    <w:rsid w:val="1B18FAD8"/>
    <w:rsid w:val="1BA05BE3"/>
    <w:rsid w:val="1BAA7C53"/>
    <w:rsid w:val="1BC891ED"/>
    <w:rsid w:val="1C018609"/>
    <w:rsid w:val="1C179467"/>
    <w:rsid w:val="1C40E1B7"/>
    <w:rsid w:val="1C6F4296"/>
    <w:rsid w:val="1CA871E3"/>
    <w:rsid w:val="1CDEFD49"/>
    <w:rsid w:val="1CF812C1"/>
    <w:rsid w:val="1D00BD2E"/>
    <w:rsid w:val="1D095284"/>
    <w:rsid w:val="1D41BE55"/>
    <w:rsid w:val="1D71129F"/>
    <w:rsid w:val="1DB904AC"/>
    <w:rsid w:val="1DD6A135"/>
    <w:rsid w:val="1DE640EB"/>
    <w:rsid w:val="1E09BC11"/>
    <w:rsid w:val="1E99E032"/>
    <w:rsid w:val="1F0F6991"/>
    <w:rsid w:val="1F620673"/>
    <w:rsid w:val="1F62D82D"/>
    <w:rsid w:val="1F7DE2A8"/>
    <w:rsid w:val="1F7E9231"/>
    <w:rsid w:val="1FB82C56"/>
    <w:rsid w:val="1FDAA381"/>
    <w:rsid w:val="1FDBF040"/>
    <w:rsid w:val="200B4182"/>
    <w:rsid w:val="20195B61"/>
    <w:rsid w:val="204883C8"/>
    <w:rsid w:val="20973EF3"/>
    <w:rsid w:val="20ABB1DA"/>
    <w:rsid w:val="2112CD2A"/>
    <w:rsid w:val="21293EA2"/>
    <w:rsid w:val="21422747"/>
    <w:rsid w:val="215DCE5B"/>
    <w:rsid w:val="217DDBDD"/>
    <w:rsid w:val="219E0760"/>
    <w:rsid w:val="2220488B"/>
    <w:rsid w:val="223715CB"/>
    <w:rsid w:val="22428DBE"/>
    <w:rsid w:val="226E78D5"/>
    <w:rsid w:val="2302FC68"/>
    <w:rsid w:val="2307DCC7"/>
    <w:rsid w:val="234A8E8A"/>
    <w:rsid w:val="2378265E"/>
    <w:rsid w:val="237F985A"/>
    <w:rsid w:val="23B2DDC3"/>
    <w:rsid w:val="23F423C1"/>
    <w:rsid w:val="243E3C76"/>
    <w:rsid w:val="2451A344"/>
    <w:rsid w:val="246A2191"/>
    <w:rsid w:val="24794B48"/>
    <w:rsid w:val="247A1BE4"/>
    <w:rsid w:val="24A6E05C"/>
    <w:rsid w:val="24A86E08"/>
    <w:rsid w:val="24C24D8B"/>
    <w:rsid w:val="24C5E84E"/>
    <w:rsid w:val="24D77585"/>
    <w:rsid w:val="24E5F898"/>
    <w:rsid w:val="24F061FB"/>
    <w:rsid w:val="251F3416"/>
    <w:rsid w:val="252283DC"/>
    <w:rsid w:val="252EE68D"/>
    <w:rsid w:val="2577CCAD"/>
    <w:rsid w:val="259A18F0"/>
    <w:rsid w:val="25EA806A"/>
    <w:rsid w:val="26131D56"/>
    <w:rsid w:val="263DB8DF"/>
    <w:rsid w:val="268B76FB"/>
    <w:rsid w:val="26B8A755"/>
    <w:rsid w:val="26F767DF"/>
    <w:rsid w:val="2714F1F8"/>
    <w:rsid w:val="271CC2D9"/>
    <w:rsid w:val="2725826E"/>
    <w:rsid w:val="27EED99D"/>
    <w:rsid w:val="2803E439"/>
    <w:rsid w:val="281CCD04"/>
    <w:rsid w:val="285D4ADB"/>
    <w:rsid w:val="28676A35"/>
    <w:rsid w:val="28A1C938"/>
    <w:rsid w:val="28C5B68B"/>
    <w:rsid w:val="28D3395A"/>
    <w:rsid w:val="292996C4"/>
    <w:rsid w:val="293EE5CE"/>
    <w:rsid w:val="29798AC6"/>
    <w:rsid w:val="29999BFA"/>
    <w:rsid w:val="29E44BBC"/>
    <w:rsid w:val="2A13242B"/>
    <w:rsid w:val="2A3BE336"/>
    <w:rsid w:val="2AB000E2"/>
    <w:rsid w:val="2B481916"/>
    <w:rsid w:val="2B5FB28A"/>
    <w:rsid w:val="2B81BDCC"/>
    <w:rsid w:val="2B88469C"/>
    <w:rsid w:val="2B8F9B3F"/>
    <w:rsid w:val="2B9919AF"/>
    <w:rsid w:val="2BB4A4ED"/>
    <w:rsid w:val="2BD64605"/>
    <w:rsid w:val="2BFFBEFB"/>
    <w:rsid w:val="2C0444FF"/>
    <w:rsid w:val="2C0B7FA2"/>
    <w:rsid w:val="2C0EC354"/>
    <w:rsid w:val="2C25AB51"/>
    <w:rsid w:val="2C5BB1D5"/>
    <w:rsid w:val="2C6C4BAD"/>
    <w:rsid w:val="2C73D0CA"/>
    <w:rsid w:val="2CA40D56"/>
    <w:rsid w:val="2CE04E1A"/>
    <w:rsid w:val="2D564990"/>
    <w:rsid w:val="2D7A7092"/>
    <w:rsid w:val="2D8BDCB2"/>
    <w:rsid w:val="2D96A94C"/>
    <w:rsid w:val="2DE246E9"/>
    <w:rsid w:val="2DF2A574"/>
    <w:rsid w:val="2E16FBE7"/>
    <w:rsid w:val="2E199E1E"/>
    <w:rsid w:val="2E2F6E38"/>
    <w:rsid w:val="2E370599"/>
    <w:rsid w:val="2E934811"/>
    <w:rsid w:val="2E98D39C"/>
    <w:rsid w:val="2EF1CB1A"/>
    <w:rsid w:val="2F176F53"/>
    <w:rsid w:val="2F29938F"/>
    <w:rsid w:val="2F3B3A5E"/>
    <w:rsid w:val="2F490846"/>
    <w:rsid w:val="2F4F5045"/>
    <w:rsid w:val="2F4F5155"/>
    <w:rsid w:val="2F68630C"/>
    <w:rsid w:val="2F89D8DF"/>
    <w:rsid w:val="2FA58FFD"/>
    <w:rsid w:val="2FAC5388"/>
    <w:rsid w:val="2FB8E37F"/>
    <w:rsid w:val="30028C0B"/>
    <w:rsid w:val="300D344B"/>
    <w:rsid w:val="301925D2"/>
    <w:rsid w:val="302CD6B5"/>
    <w:rsid w:val="305C9538"/>
    <w:rsid w:val="30909EFD"/>
    <w:rsid w:val="30A99DC1"/>
    <w:rsid w:val="30CC8834"/>
    <w:rsid w:val="30D50613"/>
    <w:rsid w:val="3123B352"/>
    <w:rsid w:val="31549F44"/>
    <w:rsid w:val="318BBC0C"/>
    <w:rsid w:val="319043AA"/>
    <w:rsid w:val="31E102E3"/>
    <w:rsid w:val="31E9CCF8"/>
    <w:rsid w:val="320B19D0"/>
    <w:rsid w:val="3210ADC4"/>
    <w:rsid w:val="322EA832"/>
    <w:rsid w:val="32385FE3"/>
    <w:rsid w:val="327E9158"/>
    <w:rsid w:val="328712AD"/>
    <w:rsid w:val="32B918A1"/>
    <w:rsid w:val="32C0AA1F"/>
    <w:rsid w:val="32D8F6B7"/>
    <w:rsid w:val="32E7609E"/>
    <w:rsid w:val="3303DD24"/>
    <w:rsid w:val="3356622B"/>
    <w:rsid w:val="337AA51A"/>
    <w:rsid w:val="337BFFB6"/>
    <w:rsid w:val="33E839B8"/>
    <w:rsid w:val="340D9239"/>
    <w:rsid w:val="34136B24"/>
    <w:rsid w:val="342E481E"/>
    <w:rsid w:val="34353D59"/>
    <w:rsid w:val="3446A6BA"/>
    <w:rsid w:val="344867C6"/>
    <w:rsid w:val="345D571A"/>
    <w:rsid w:val="34672072"/>
    <w:rsid w:val="3468F5E7"/>
    <w:rsid w:val="34A4E282"/>
    <w:rsid w:val="34B85D37"/>
    <w:rsid w:val="34F30462"/>
    <w:rsid w:val="34FF053A"/>
    <w:rsid w:val="351B99C1"/>
    <w:rsid w:val="35534F5D"/>
    <w:rsid w:val="356C4F5E"/>
    <w:rsid w:val="35BB5B08"/>
    <w:rsid w:val="35E540A5"/>
    <w:rsid w:val="35FDAF60"/>
    <w:rsid w:val="3630717E"/>
    <w:rsid w:val="363492A8"/>
    <w:rsid w:val="3636411C"/>
    <w:rsid w:val="363E1B8B"/>
    <w:rsid w:val="368B92CE"/>
    <w:rsid w:val="369284FA"/>
    <w:rsid w:val="36966006"/>
    <w:rsid w:val="36B73D77"/>
    <w:rsid w:val="36C410CD"/>
    <w:rsid w:val="36C8AADA"/>
    <w:rsid w:val="36CFABEC"/>
    <w:rsid w:val="36E6F9AF"/>
    <w:rsid w:val="36F82704"/>
    <w:rsid w:val="36FB02E0"/>
    <w:rsid w:val="37025106"/>
    <w:rsid w:val="372FD0EF"/>
    <w:rsid w:val="374A70AC"/>
    <w:rsid w:val="379BF7B6"/>
    <w:rsid w:val="37AE64FF"/>
    <w:rsid w:val="37B38549"/>
    <w:rsid w:val="3874AA24"/>
    <w:rsid w:val="387EE24C"/>
    <w:rsid w:val="388BA318"/>
    <w:rsid w:val="389F6814"/>
    <w:rsid w:val="38A6BCCE"/>
    <w:rsid w:val="38B6ADB0"/>
    <w:rsid w:val="38BAB962"/>
    <w:rsid w:val="38BF4491"/>
    <w:rsid w:val="38CBA9EB"/>
    <w:rsid w:val="3907A668"/>
    <w:rsid w:val="392179A6"/>
    <w:rsid w:val="39567AB4"/>
    <w:rsid w:val="397EF65E"/>
    <w:rsid w:val="3A2DC89B"/>
    <w:rsid w:val="3A42011E"/>
    <w:rsid w:val="3A42F0FB"/>
    <w:rsid w:val="3A57D1F9"/>
    <w:rsid w:val="3A89D219"/>
    <w:rsid w:val="3A9E7897"/>
    <w:rsid w:val="3AFEAF46"/>
    <w:rsid w:val="3B6E68E0"/>
    <w:rsid w:val="3BC9634F"/>
    <w:rsid w:val="3BD4E549"/>
    <w:rsid w:val="3BDB6459"/>
    <w:rsid w:val="3BEA85DC"/>
    <w:rsid w:val="3C573497"/>
    <w:rsid w:val="3C857959"/>
    <w:rsid w:val="3D6408AC"/>
    <w:rsid w:val="3D6EFBD2"/>
    <w:rsid w:val="3DA4A1E5"/>
    <w:rsid w:val="3DA4CE4C"/>
    <w:rsid w:val="3DE66513"/>
    <w:rsid w:val="3E13EFF9"/>
    <w:rsid w:val="3E2C0A8D"/>
    <w:rsid w:val="3E6EEFD0"/>
    <w:rsid w:val="3E81A3D7"/>
    <w:rsid w:val="3EB45202"/>
    <w:rsid w:val="3F380CD4"/>
    <w:rsid w:val="3F9448EB"/>
    <w:rsid w:val="3F9C2FF7"/>
    <w:rsid w:val="3FABA8FB"/>
    <w:rsid w:val="3FE0B77F"/>
    <w:rsid w:val="3FEA54BB"/>
    <w:rsid w:val="3FEFD796"/>
    <w:rsid w:val="400B788E"/>
    <w:rsid w:val="409B0562"/>
    <w:rsid w:val="40CBBF1E"/>
    <w:rsid w:val="4104D015"/>
    <w:rsid w:val="418404D3"/>
    <w:rsid w:val="4189D124"/>
    <w:rsid w:val="41C3F02E"/>
    <w:rsid w:val="41CDA8EF"/>
    <w:rsid w:val="41CE6054"/>
    <w:rsid w:val="41F129DB"/>
    <w:rsid w:val="421A85EE"/>
    <w:rsid w:val="422252BC"/>
    <w:rsid w:val="4236763D"/>
    <w:rsid w:val="4236BB59"/>
    <w:rsid w:val="42389BB8"/>
    <w:rsid w:val="42D47359"/>
    <w:rsid w:val="42FDC5C8"/>
    <w:rsid w:val="430A33BB"/>
    <w:rsid w:val="430A7081"/>
    <w:rsid w:val="43197ED4"/>
    <w:rsid w:val="431BB1E7"/>
    <w:rsid w:val="4334593C"/>
    <w:rsid w:val="4337CD01"/>
    <w:rsid w:val="43398ED0"/>
    <w:rsid w:val="434EDFE7"/>
    <w:rsid w:val="435A3DEB"/>
    <w:rsid w:val="4367EA00"/>
    <w:rsid w:val="437B72EF"/>
    <w:rsid w:val="438DE288"/>
    <w:rsid w:val="43ABE6C9"/>
    <w:rsid w:val="43EE8640"/>
    <w:rsid w:val="43FB8BBD"/>
    <w:rsid w:val="441D2493"/>
    <w:rsid w:val="44229251"/>
    <w:rsid w:val="44599B2A"/>
    <w:rsid w:val="445F79FF"/>
    <w:rsid w:val="448146A2"/>
    <w:rsid w:val="44AF1F82"/>
    <w:rsid w:val="44DD56D9"/>
    <w:rsid w:val="44F200B4"/>
    <w:rsid w:val="4509BEA5"/>
    <w:rsid w:val="457F1730"/>
    <w:rsid w:val="458DDCF0"/>
    <w:rsid w:val="45957ECB"/>
    <w:rsid w:val="45B95255"/>
    <w:rsid w:val="45C16EF1"/>
    <w:rsid w:val="45C37B73"/>
    <w:rsid w:val="45D85B32"/>
    <w:rsid w:val="462C6C5C"/>
    <w:rsid w:val="4678A571"/>
    <w:rsid w:val="46796230"/>
    <w:rsid w:val="46C423BF"/>
    <w:rsid w:val="46D71408"/>
    <w:rsid w:val="46DF9333"/>
    <w:rsid w:val="46E69800"/>
    <w:rsid w:val="46FB3111"/>
    <w:rsid w:val="470A1DAD"/>
    <w:rsid w:val="474843C7"/>
    <w:rsid w:val="475DEB82"/>
    <w:rsid w:val="479B9F85"/>
    <w:rsid w:val="479FD103"/>
    <w:rsid w:val="47C06CA7"/>
    <w:rsid w:val="480C59B8"/>
    <w:rsid w:val="481ED18E"/>
    <w:rsid w:val="48831759"/>
    <w:rsid w:val="489DA14D"/>
    <w:rsid w:val="48BBBFDB"/>
    <w:rsid w:val="48CE97A9"/>
    <w:rsid w:val="4941EDA5"/>
    <w:rsid w:val="4950F6B9"/>
    <w:rsid w:val="495242C6"/>
    <w:rsid w:val="496CA236"/>
    <w:rsid w:val="497012D9"/>
    <w:rsid w:val="49A46900"/>
    <w:rsid w:val="49D139D4"/>
    <w:rsid w:val="49D17143"/>
    <w:rsid w:val="49ECDEAC"/>
    <w:rsid w:val="49F4575E"/>
    <w:rsid w:val="4A4AFDCD"/>
    <w:rsid w:val="4A578F0F"/>
    <w:rsid w:val="4A6EBD9A"/>
    <w:rsid w:val="4A7A2FC0"/>
    <w:rsid w:val="4A96A213"/>
    <w:rsid w:val="4A9BE5F6"/>
    <w:rsid w:val="4A9E7B72"/>
    <w:rsid w:val="4AA7D737"/>
    <w:rsid w:val="4ACE1EE9"/>
    <w:rsid w:val="4AF5CA1C"/>
    <w:rsid w:val="4B20C61A"/>
    <w:rsid w:val="4B75BA27"/>
    <w:rsid w:val="4BA9BF30"/>
    <w:rsid w:val="4BC63928"/>
    <w:rsid w:val="4BC7A975"/>
    <w:rsid w:val="4BF49711"/>
    <w:rsid w:val="4C306540"/>
    <w:rsid w:val="4C38883B"/>
    <w:rsid w:val="4C513E02"/>
    <w:rsid w:val="4C5366E8"/>
    <w:rsid w:val="4C63A276"/>
    <w:rsid w:val="4CC97611"/>
    <w:rsid w:val="4CEEFFAD"/>
    <w:rsid w:val="4CFD88DA"/>
    <w:rsid w:val="4D1A5F56"/>
    <w:rsid w:val="4D2BD151"/>
    <w:rsid w:val="4D35B3AF"/>
    <w:rsid w:val="4D62F30A"/>
    <w:rsid w:val="4D6425B7"/>
    <w:rsid w:val="4D7904AE"/>
    <w:rsid w:val="4D82D91E"/>
    <w:rsid w:val="4DC410AF"/>
    <w:rsid w:val="4DD60B03"/>
    <w:rsid w:val="4E4F1055"/>
    <w:rsid w:val="4E678E97"/>
    <w:rsid w:val="4EE1C70B"/>
    <w:rsid w:val="4EE2FDAC"/>
    <w:rsid w:val="4EEFB409"/>
    <w:rsid w:val="4EF65CB6"/>
    <w:rsid w:val="4F0E42E1"/>
    <w:rsid w:val="4F281CFC"/>
    <w:rsid w:val="4F993222"/>
    <w:rsid w:val="4FF2F9E6"/>
    <w:rsid w:val="50256691"/>
    <w:rsid w:val="504126B2"/>
    <w:rsid w:val="504D2C80"/>
    <w:rsid w:val="5059B11F"/>
    <w:rsid w:val="505BE626"/>
    <w:rsid w:val="508ECE37"/>
    <w:rsid w:val="509F8326"/>
    <w:rsid w:val="50EAE74F"/>
    <w:rsid w:val="5106EBCA"/>
    <w:rsid w:val="514411D1"/>
    <w:rsid w:val="51568710"/>
    <w:rsid w:val="515B012C"/>
    <w:rsid w:val="51C340D0"/>
    <w:rsid w:val="51CE9A8D"/>
    <w:rsid w:val="51DD8B8E"/>
    <w:rsid w:val="5222EBC1"/>
    <w:rsid w:val="5252A56E"/>
    <w:rsid w:val="528D4420"/>
    <w:rsid w:val="5298065B"/>
    <w:rsid w:val="5299EAF5"/>
    <w:rsid w:val="52DFEDC9"/>
    <w:rsid w:val="52E8DAC8"/>
    <w:rsid w:val="52F339B9"/>
    <w:rsid w:val="53055A9A"/>
    <w:rsid w:val="530F1AFF"/>
    <w:rsid w:val="532C7BCC"/>
    <w:rsid w:val="5337450B"/>
    <w:rsid w:val="53455D5B"/>
    <w:rsid w:val="539CF7EC"/>
    <w:rsid w:val="53D7C409"/>
    <w:rsid w:val="53FA8F00"/>
    <w:rsid w:val="545B8E20"/>
    <w:rsid w:val="5479276B"/>
    <w:rsid w:val="5488C419"/>
    <w:rsid w:val="549427A6"/>
    <w:rsid w:val="54CA9579"/>
    <w:rsid w:val="54DA505E"/>
    <w:rsid w:val="54E74B0D"/>
    <w:rsid w:val="55331072"/>
    <w:rsid w:val="5545693F"/>
    <w:rsid w:val="55516199"/>
    <w:rsid w:val="56331F87"/>
    <w:rsid w:val="56C6D439"/>
    <w:rsid w:val="56ECCFA8"/>
    <w:rsid w:val="56FFB871"/>
    <w:rsid w:val="5716D39C"/>
    <w:rsid w:val="5718A8A3"/>
    <w:rsid w:val="5737BC65"/>
    <w:rsid w:val="578D87AF"/>
    <w:rsid w:val="57B646EE"/>
    <w:rsid w:val="57C65FC1"/>
    <w:rsid w:val="582498AE"/>
    <w:rsid w:val="5881BF0B"/>
    <w:rsid w:val="58CEE0F7"/>
    <w:rsid w:val="58E9C607"/>
    <w:rsid w:val="5907AD33"/>
    <w:rsid w:val="5920C1A7"/>
    <w:rsid w:val="59370C45"/>
    <w:rsid w:val="593AD98F"/>
    <w:rsid w:val="595B3BB9"/>
    <w:rsid w:val="5965D87F"/>
    <w:rsid w:val="5991DE01"/>
    <w:rsid w:val="59989537"/>
    <w:rsid w:val="599AC9BD"/>
    <w:rsid w:val="59BF9334"/>
    <w:rsid w:val="59F3DF1F"/>
    <w:rsid w:val="5A869C54"/>
    <w:rsid w:val="5AF6DB8A"/>
    <w:rsid w:val="5AFE9089"/>
    <w:rsid w:val="5B0654A3"/>
    <w:rsid w:val="5B09CB68"/>
    <w:rsid w:val="5B4CE4E3"/>
    <w:rsid w:val="5B7350CD"/>
    <w:rsid w:val="5B770AEA"/>
    <w:rsid w:val="5B805B7C"/>
    <w:rsid w:val="5B9AB18E"/>
    <w:rsid w:val="5BAE6EBA"/>
    <w:rsid w:val="5BD8FEB1"/>
    <w:rsid w:val="5BDE8287"/>
    <w:rsid w:val="5C3B647B"/>
    <w:rsid w:val="5C7986F0"/>
    <w:rsid w:val="5C8A7E4D"/>
    <w:rsid w:val="5CC62583"/>
    <w:rsid w:val="5CDA35F1"/>
    <w:rsid w:val="5CE30130"/>
    <w:rsid w:val="5CFD4F19"/>
    <w:rsid w:val="5D373B79"/>
    <w:rsid w:val="5D4048AF"/>
    <w:rsid w:val="5DAD1EBF"/>
    <w:rsid w:val="5DF72112"/>
    <w:rsid w:val="5E40DA10"/>
    <w:rsid w:val="5E42DDB1"/>
    <w:rsid w:val="5E4AB02C"/>
    <w:rsid w:val="5E5327F4"/>
    <w:rsid w:val="5E8AF6E9"/>
    <w:rsid w:val="5ED44D80"/>
    <w:rsid w:val="5F1ECF76"/>
    <w:rsid w:val="5F4B5251"/>
    <w:rsid w:val="5F5BBCE6"/>
    <w:rsid w:val="5F80FCB1"/>
    <w:rsid w:val="5F9C87E5"/>
    <w:rsid w:val="5FAE5D58"/>
    <w:rsid w:val="5FF73490"/>
    <w:rsid w:val="6021E85E"/>
    <w:rsid w:val="603DCC01"/>
    <w:rsid w:val="6045252C"/>
    <w:rsid w:val="6051B8AD"/>
    <w:rsid w:val="6088DF29"/>
    <w:rsid w:val="6095686F"/>
    <w:rsid w:val="60AA7255"/>
    <w:rsid w:val="60CB7656"/>
    <w:rsid w:val="6112CC57"/>
    <w:rsid w:val="612AA660"/>
    <w:rsid w:val="618AD6BD"/>
    <w:rsid w:val="6195EAF8"/>
    <w:rsid w:val="61B1A8DA"/>
    <w:rsid w:val="61F7BDFD"/>
    <w:rsid w:val="6204A7CA"/>
    <w:rsid w:val="62607CE9"/>
    <w:rsid w:val="62AAD271"/>
    <w:rsid w:val="6306E21A"/>
    <w:rsid w:val="630F409E"/>
    <w:rsid w:val="6323C5ED"/>
    <w:rsid w:val="6336027E"/>
    <w:rsid w:val="633B2C62"/>
    <w:rsid w:val="6346B2C1"/>
    <w:rsid w:val="6390E833"/>
    <w:rsid w:val="63A7507F"/>
    <w:rsid w:val="63A96C36"/>
    <w:rsid w:val="6407C15C"/>
    <w:rsid w:val="6428BBA9"/>
    <w:rsid w:val="643BE081"/>
    <w:rsid w:val="6448C323"/>
    <w:rsid w:val="645A62D8"/>
    <w:rsid w:val="64871D0E"/>
    <w:rsid w:val="649A952D"/>
    <w:rsid w:val="64BD6D62"/>
    <w:rsid w:val="64DF7B87"/>
    <w:rsid w:val="64F67D2F"/>
    <w:rsid w:val="65148C2F"/>
    <w:rsid w:val="656AB52A"/>
    <w:rsid w:val="65C98D23"/>
    <w:rsid w:val="65EE232B"/>
    <w:rsid w:val="66339F29"/>
    <w:rsid w:val="6640457F"/>
    <w:rsid w:val="6646D170"/>
    <w:rsid w:val="665FAE2E"/>
    <w:rsid w:val="666953C4"/>
    <w:rsid w:val="669913FC"/>
    <w:rsid w:val="6699431A"/>
    <w:rsid w:val="669CA3E3"/>
    <w:rsid w:val="66BEF25C"/>
    <w:rsid w:val="66E280D2"/>
    <w:rsid w:val="67064A53"/>
    <w:rsid w:val="6716EE58"/>
    <w:rsid w:val="674192D0"/>
    <w:rsid w:val="674F1978"/>
    <w:rsid w:val="676A1C23"/>
    <w:rsid w:val="678B8DD6"/>
    <w:rsid w:val="680293FF"/>
    <w:rsid w:val="68232338"/>
    <w:rsid w:val="682CE2AE"/>
    <w:rsid w:val="683803A1"/>
    <w:rsid w:val="6875B5C8"/>
    <w:rsid w:val="68910860"/>
    <w:rsid w:val="68FA8F34"/>
    <w:rsid w:val="69001EF9"/>
    <w:rsid w:val="691ABC79"/>
    <w:rsid w:val="691F0A1C"/>
    <w:rsid w:val="692F4205"/>
    <w:rsid w:val="6960D32A"/>
    <w:rsid w:val="69640617"/>
    <w:rsid w:val="6966795F"/>
    <w:rsid w:val="697F445B"/>
    <w:rsid w:val="69B457B5"/>
    <w:rsid w:val="69D82E86"/>
    <w:rsid w:val="6A11110F"/>
    <w:rsid w:val="6A1DC658"/>
    <w:rsid w:val="6A860FC4"/>
    <w:rsid w:val="6A92D21C"/>
    <w:rsid w:val="6AEB7C1E"/>
    <w:rsid w:val="6AEEE414"/>
    <w:rsid w:val="6AEFB272"/>
    <w:rsid w:val="6B0BC02D"/>
    <w:rsid w:val="6B29E8BF"/>
    <w:rsid w:val="6B396613"/>
    <w:rsid w:val="6B551937"/>
    <w:rsid w:val="6B7AFC95"/>
    <w:rsid w:val="6B84233D"/>
    <w:rsid w:val="6B8D4B0A"/>
    <w:rsid w:val="6B8EC1A7"/>
    <w:rsid w:val="6B92B8F6"/>
    <w:rsid w:val="6B9E6D4D"/>
    <w:rsid w:val="6BBD0457"/>
    <w:rsid w:val="6BC1F6BC"/>
    <w:rsid w:val="6BD31118"/>
    <w:rsid w:val="6C062510"/>
    <w:rsid w:val="6C3DD581"/>
    <w:rsid w:val="6C7AFD43"/>
    <w:rsid w:val="6C7F04EB"/>
    <w:rsid w:val="6CD087EF"/>
    <w:rsid w:val="6CD9E3B0"/>
    <w:rsid w:val="6D5940FF"/>
    <w:rsid w:val="6D5EC981"/>
    <w:rsid w:val="6D7E7E9F"/>
    <w:rsid w:val="6D9E96DA"/>
    <w:rsid w:val="6DBA06F4"/>
    <w:rsid w:val="6DF57909"/>
    <w:rsid w:val="6DF66837"/>
    <w:rsid w:val="6E415801"/>
    <w:rsid w:val="6E99509E"/>
    <w:rsid w:val="6E9AA6DD"/>
    <w:rsid w:val="6EF40F35"/>
    <w:rsid w:val="6F0E9CD3"/>
    <w:rsid w:val="6F1705A1"/>
    <w:rsid w:val="6F78A454"/>
    <w:rsid w:val="6FA09E92"/>
    <w:rsid w:val="6FAA0C95"/>
    <w:rsid w:val="6FE44CA4"/>
    <w:rsid w:val="6FE9FD3F"/>
    <w:rsid w:val="6FEC2194"/>
    <w:rsid w:val="7002E574"/>
    <w:rsid w:val="703D3371"/>
    <w:rsid w:val="705C4952"/>
    <w:rsid w:val="70B0D4CA"/>
    <w:rsid w:val="70C0C326"/>
    <w:rsid w:val="70D36742"/>
    <w:rsid w:val="7158124B"/>
    <w:rsid w:val="715CEE0B"/>
    <w:rsid w:val="7175A724"/>
    <w:rsid w:val="71B9482D"/>
    <w:rsid w:val="71DA7487"/>
    <w:rsid w:val="72019FCB"/>
    <w:rsid w:val="7212DFFF"/>
    <w:rsid w:val="722DC389"/>
    <w:rsid w:val="72529283"/>
    <w:rsid w:val="729B3695"/>
    <w:rsid w:val="73033990"/>
    <w:rsid w:val="73209647"/>
    <w:rsid w:val="732D85AB"/>
    <w:rsid w:val="736568E9"/>
    <w:rsid w:val="73796767"/>
    <w:rsid w:val="73846952"/>
    <w:rsid w:val="74041459"/>
    <w:rsid w:val="74297212"/>
    <w:rsid w:val="7446B013"/>
    <w:rsid w:val="7446DA98"/>
    <w:rsid w:val="744DC6DD"/>
    <w:rsid w:val="746BEDB7"/>
    <w:rsid w:val="746D6433"/>
    <w:rsid w:val="74A75AA8"/>
    <w:rsid w:val="750C6A05"/>
    <w:rsid w:val="751A2E06"/>
    <w:rsid w:val="755EA796"/>
    <w:rsid w:val="75619BC5"/>
    <w:rsid w:val="75A6A6D8"/>
    <w:rsid w:val="75A87178"/>
    <w:rsid w:val="75C8F167"/>
    <w:rsid w:val="760FF849"/>
    <w:rsid w:val="76147D90"/>
    <w:rsid w:val="762189F4"/>
    <w:rsid w:val="762783AC"/>
    <w:rsid w:val="766A3887"/>
    <w:rsid w:val="768D7A29"/>
    <w:rsid w:val="76C8E68D"/>
    <w:rsid w:val="76E77CA2"/>
    <w:rsid w:val="76F88708"/>
    <w:rsid w:val="770EFD30"/>
    <w:rsid w:val="77386000"/>
    <w:rsid w:val="773C825C"/>
    <w:rsid w:val="773F11F0"/>
    <w:rsid w:val="77A38E7A"/>
    <w:rsid w:val="77F28E1D"/>
    <w:rsid w:val="78355B81"/>
    <w:rsid w:val="784600DD"/>
    <w:rsid w:val="785FB0C2"/>
    <w:rsid w:val="78A7F2F9"/>
    <w:rsid w:val="78B07B64"/>
    <w:rsid w:val="78E0D457"/>
    <w:rsid w:val="79034FB8"/>
    <w:rsid w:val="7940FE86"/>
    <w:rsid w:val="79A7AFF9"/>
    <w:rsid w:val="79FBF5B6"/>
    <w:rsid w:val="7A304672"/>
    <w:rsid w:val="7A48C67C"/>
    <w:rsid w:val="7A652CF3"/>
    <w:rsid w:val="7A6C4612"/>
    <w:rsid w:val="7A6CEF9F"/>
    <w:rsid w:val="7AA14827"/>
    <w:rsid w:val="7AD953BD"/>
    <w:rsid w:val="7AE6C91C"/>
    <w:rsid w:val="7AEB6BAE"/>
    <w:rsid w:val="7AF5464B"/>
    <w:rsid w:val="7B01F04D"/>
    <w:rsid w:val="7B5AC5B5"/>
    <w:rsid w:val="7B6C6FA3"/>
    <w:rsid w:val="7B74BC8E"/>
    <w:rsid w:val="7B85FFF6"/>
    <w:rsid w:val="7B9589A4"/>
    <w:rsid w:val="7B964228"/>
    <w:rsid w:val="7BC20B23"/>
    <w:rsid w:val="7BE05DB7"/>
    <w:rsid w:val="7BEC4425"/>
    <w:rsid w:val="7C4F1DAC"/>
    <w:rsid w:val="7C6DC287"/>
    <w:rsid w:val="7C965D0E"/>
    <w:rsid w:val="7CAFD177"/>
    <w:rsid w:val="7D1AA04B"/>
    <w:rsid w:val="7D205A6D"/>
    <w:rsid w:val="7D49A998"/>
    <w:rsid w:val="7DDFCB8F"/>
    <w:rsid w:val="7DF24863"/>
    <w:rsid w:val="7E0AAB12"/>
    <w:rsid w:val="7E3805E9"/>
    <w:rsid w:val="7E4291E2"/>
    <w:rsid w:val="7E6D8BD4"/>
    <w:rsid w:val="7E7CB5B0"/>
    <w:rsid w:val="7EC6485C"/>
    <w:rsid w:val="7EC912BB"/>
    <w:rsid w:val="7ECA1E0A"/>
    <w:rsid w:val="7EEF3CF4"/>
    <w:rsid w:val="7F008372"/>
    <w:rsid w:val="7F2F66C8"/>
    <w:rsid w:val="7F3E0BD5"/>
    <w:rsid w:val="7F9AAF3E"/>
    <w:rsid w:val="7FB9AEED"/>
    <w:rsid w:val="7FCB5DC0"/>
    <w:rsid w:val="7FFE4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887F8A3"/>
  <w15:chartTrackingRefBased/>
  <w15:docId w15:val="{0F97B0D2-7B1F-4794-BAF3-317BE88F3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10" w:unhideWhenUsed="1"/>
    <w:lsdException w:name="endnote text" w:semiHidden="1" w:uiPriority="1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255"/>
    <w:rPr>
      <w:lang w:val="en-ZA"/>
    </w:rPr>
  </w:style>
  <w:style w:type="paragraph" w:styleId="Heading1">
    <w:name w:val="heading 1"/>
    <w:aliases w:val="Chapter Heading"/>
    <w:basedOn w:val="Normal"/>
    <w:next w:val="Normal"/>
    <w:link w:val="Heading1Char"/>
    <w:uiPriority w:val="9"/>
    <w:qFormat/>
    <w:rsid w:val="00F67FC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Section Heading 1.1"/>
    <w:basedOn w:val="Normal"/>
    <w:next w:val="Normal"/>
    <w:link w:val="Heading2Char"/>
    <w:uiPriority w:val="9"/>
    <w:unhideWhenUsed/>
    <w:qFormat/>
    <w:rsid w:val="00F67FC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ection Heading 1.1.1"/>
    <w:basedOn w:val="Normal"/>
    <w:next w:val="Normal"/>
    <w:link w:val="Heading3Char"/>
    <w:uiPriority w:val="9"/>
    <w:unhideWhenUsed/>
    <w:qFormat/>
    <w:rsid w:val="00090AF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Section Heading 1.1.1.1"/>
    <w:basedOn w:val="Normal"/>
    <w:next w:val="Normal"/>
    <w:link w:val="Heading4Char"/>
    <w:uiPriority w:val="9"/>
    <w:unhideWhenUsed/>
    <w:qFormat/>
    <w:rsid w:val="00014F4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0683D"/>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0683D"/>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uiPriority w:val="9"/>
    <w:unhideWhenUsed/>
    <w:rsid w:val="00B0683D"/>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pacing w:val="-4"/>
      <w:sz w:val="21"/>
      <w:szCs w:val="21"/>
    </w:rPr>
  </w:style>
  <w:style w:type="paragraph" w:styleId="Heading9">
    <w:name w:val="heading 9"/>
    <w:basedOn w:val="Normal"/>
    <w:next w:val="Normal"/>
    <w:link w:val="Heading9Char"/>
    <w:uiPriority w:val="9"/>
    <w:unhideWhenUsed/>
    <w:qFormat/>
    <w:rsid w:val="00B0683D"/>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pacing w:val="-4"/>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text,footer text,List Paragraph 1,Table of contents numbered,Colorful List - Accent 11,Figure_name,Bullets"/>
    <w:basedOn w:val="Normal"/>
    <w:link w:val="ListParagraphChar"/>
    <w:uiPriority w:val="34"/>
    <w:qFormat/>
    <w:rsid w:val="00E66D8D"/>
    <w:pPr>
      <w:spacing w:after="200" w:line="276" w:lineRule="auto"/>
      <w:ind w:left="720"/>
      <w:contextualSpacing/>
    </w:pPr>
    <w:rPr>
      <w:rFonts w:eastAsiaTheme="minorEastAsia"/>
    </w:rPr>
  </w:style>
  <w:style w:type="table" w:styleId="TableGrid">
    <w:name w:val="Table Grid"/>
    <w:basedOn w:val="TableNormal"/>
    <w:uiPriority w:val="59"/>
    <w:rsid w:val="00E66D8D"/>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unhideWhenUsed/>
    <w:rsid w:val="002F7E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F7E32"/>
    <w:rPr>
      <w:rFonts w:ascii="Segoe UI" w:hAnsi="Segoe UI" w:cs="Segoe UI"/>
      <w:sz w:val="18"/>
      <w:szCs w:val="18"/>
    </w:rPr>
  </w:style>
  <w:style w:type="paragraph" w:styleId="CommentText">
    <w:name w:val="annotation text"/>
    <w:basedOn w:val="Normal"/>
    <w:link w:val="CommentTextChar"/>
    <w:unhideWhenUsed/>
    <w:rsid w:val="000A4CF0"/>
    <w:pPr>
      <w:spacing w:line="240" w:lineRule="auto"/>
    </w:pPr>
    <w:rPr>
      <w:sz w:val="20"/>
      <w:szCs w:val="20"/>
    </w:rPr>
  </w:style>
  <w:style w:type="character" w:customStyle="1" w:styleId="CommentTextChar">
    <w:name w:val="Comment Text Char"/>
    <w:basedOn w:val="DefaultParagraphFont"/>
    <w:link w:val="CommentText"/>
    <w:rsid w:val="000A4CF0"/>
    <w:rPr>
      <w:sz w:val="20"/>
      <w:szCs w:val="20"/>
    </w:rPr>
  </w:style>
  <w:style w:type="character" w:styleId="CommentReference">
    <w:name w:val="annotation reference"/>
    <w:uiPriority w:val="99"/>
    <w:unhideWhenUsed/>
    <w:rsid w:val="000A4CF0"/>
    <w:rPr>
      <w:sz w:val="16"/>
      <w:szCs w:val="16"/>
    </w:rPr>
  </w:style>
  <w:style w:type="paragraph" w:styleId="CommentSubject">
    <w:name w:val="annotation subject"/>
    <w:basedOn w:val="CommentText"/>
    <w:next w:val="CommentText"/>
    <w:link w:val="CommentSubjectChar"/>
    <w:uiPriority w:val="99"/>
    <w:semiHidden/>
    <w:unhideWhenUsed/>
    <w:rsid w:val="000D1B35"/>
    <w:rPr>
      <w:b/>
      <w:bCs/>
    </w:rPr>
  </w:style>
  <w:style w:type="character" w:customStyle="1" w:styleId="CommentSubjectChar">
    <w:name w:val="Comment Subject Char"/>
    <w:basedOn w:val="CommentTextChar"/>
    <w:link w:val="CommentSubject"/>
    <w:uiPriority w:val="99"/>
    <w:semiHidden/>
    <w:rsid w:val="000D1B35"/>
    <w:rPr>
      <w:b/>
      <w:bCs/>
      <w:sz w:val="20"/>
      <w:szCs w:val="20"/>
    </w:rPr>
  </w:style>
  <w:style w:type="paragraph" w:styleId="EndnoteText">
    <w:name w:val="endnote text"/>
    <w:basedOn w:val="Normal"/>
    <w:link w:val="EndnoteTextChar"/>
    <w:uiPriority w:val="10"/>
    <w:unhideWhenUsed/>
    <w:rsid w:val="003B442F"/>
    <w:pPr>
      <w:spacing w:after="0" w:line="240" w:lineRule="auto"/>
    </w:pPr>
    <w:rPr>
      <w:sz w:val="20"/>
      <w:szCs w:val="20"/>
    </w:rPr>
  </w:style>
  <w:style w:type="character" w:customStyle="1" w:styleId="EndnoteTextChar">
    <w:name w:val="Endnote Text Char"/>
    <w:basedOn w:val="DefaultParagraphFont"/>
    <w:link w:val="EndnoteText"/>
    <w:uiPriority w:val="10"/>
    <w:rsid w:val="003B442F"/>
    <w:rPr>
      <w:sz w:val="20"/>
      <w:szCs w:val="20"/>
    </w:rPr>
  </w:style>
  <w:style w:type="character" w:styleId="EndnoteReference">
    <w:name w:val="endnote reference"/>
    <w:basedOn w:val="DefaultParagraphFont"/>
    <w:uiPriority w:val="10"/>
    <w:unhideWhenUsed/>
    <w:rsid w:val="003B442F"/>
    <w:rPr>
      <w:vertAlign w:val="superscript"/>
    </w:rPr>
  </w:style>
  <w:style w:type="paragraph" w:styleId="FootnoteText">
    <w:name w:val="footnote text"/>
    <w:basedOn w:val="Normal"/>
    <w:link w:val="FootnoteTextChar"/>
    <w:unhideWhenUsed/>
    <w:rsid w:val="001B0F07"/>
    <w:pPr>
      <w:spacing w:after="0" w:line="240" w:lineRule="auto"/>
    </w:pPr>
    <w:rPr>
      <w:sz w:val="20"/>
      <w:szCs w:val="20"/>
    </w:rPr>
  </w:style>
  <w:style w:type="character" w:customStyle="1" w:styleId="FootnoteTextChar">
    <w:name w:val="Footnote Text Char"/>
    <w:basedOn w:val="DefaultParagraphFont"/>
    <w:link w:val="FootnoteText"/>
    <w:rsid w:val="001B0F07"/>
    <w:rPr>
      <w:sz w:val="20"/>
      <w:szCs w:val="20"/>
      <w:lang w:val="en-ZA"/>
    </w:rPr>
  </w:style>
  <w:style w:type="character" w:styleId="FootnoteReference">
    <w:name w:val="footnote reference"/>
    <w:basedOn w:val="DefaultParagraphFont"/>
    <w:uiPriority w:val="99"/>
    <w:unhideWhenUsed/>
    <w:rsid w:val="001B0F07"/>
    <w:rPr>
      <w:vertAlign w:val="superscript"/>
    </w:rPr>
  </w:style>
  <w:style w:type="character" w:styleId="Hyperlink">
    <w:name w:val="Hyperlink"/>
    <w:basedOn w:val="DefaultParagraphFont"/>
    <w:uiPriority w:val="99"/>
    <w:unhideWhenUsed/>
    <w:rsid w:val="0076062F"/>
    <w:rPr>
      <w:color w:val="0563C1" w:themeColor="hyperlink"/>
      <w:u w:val="single"/>
    </w:rPr>
  </w:style>
  <w:style w:type="character" w:customStyle="1" w:styleId="UnresolvedMention1">
    <w:name w:val="Unresolved Mention1"/>
    <w:basedOn w:val="DefaultParagraphFont"/>
    <w:uiPriority w:val="99"/>
    <w:semiHidden/>
    <w:unhideWhenUsed/>
    <w:rsid w:val="0076062F"/>
    <w:rPr>
      <w:color w:val="605E5C"/>
      <w:shd w:val="clear" w:color="auto" w:fill="E1DFDD"/>
    </w:rPr>
  </w:style>
  <w:style w:type="paragraph" w:styleId="Revision">
    <w:name w:val="Revision"/>
    <w:hidden/>
    <w:uiPriority w:val="99"/>
    <w:semiHidden/>
    <w:rsid w:val="006841C6"/>
    <w:pPr>
      <w:spacing w:after="0" w:line="240" w:lineRule="auto"/>
    </w:pPr>
    <w:rPr>
      <w:lang w:val="en-ZA"/>
    </w:rPr>
  </w:style>
  <w:style w:type="paragraph" w:customStyle="1" w:styleId="xmsonormal">
    <w:name w:val="x_msonormal"/>
    <w:basedOn w:val="Normal"/>
    <w:rsid w:val="00AC136D"/>
    <w:pPr>
      <w:suppressAutoHyphens/>
      <w:autoSpaceDN w:val="0"/>
      <w:spacing w:before="100" w:after="100" w:line="240" w:lineRule="auto"/>
    </w:pPr>
    <w:rPr>
      <w:rFonts w:ascii="Times New Roman" w:eastAsia="Times New Roman" w:hAnsi="Times New Roman" w:cs="Times New Roman"/>
      <w:sz w:val="24"/>
      <w:szCs w:val="24"/>
      <w:lang w:val="en-US"/>
    </w:rPr>
  </w:style>
  <w:style w:type="character" w:customStyle="1" w:styleId="Heading1Char">
    <w:name w:val="Heading 1 Char"/>
    <w:aliases w:val="Chapter Heading Char"/>
    <w:basedOn w:val="DefaultParagraphFont"/>
    <w:link w:val="Heading1"/>
    <w:uiPriority w:val="9"/>
    <w:rsid w:val="00F67FC1"/>
    <w:rPr>
      <w:rFonts w:asciiTheme="majorHAnsi" w:eastAsiaTheme="majorEastAsia" w:hAnsiTheme="majorHAnsi" w:cstheme="majorBidi"/>
      <w:color w:val="2E74B5" w:themeColor="accent1" w:themeShade="BF"/>
      <w:sz w:val="32"/>
      <w:szCs w:val="32"/>
      <w:lang w:val="en-ZA"/>
    </w:rPr>
  </w:style>
  <w:style w:type="character" w:customStyle="1" w:styleId="Heading2Char">
    <w:name w:val="Heading 2 Char"/>
    <w:aliases w:val="Section Heading 1.1 Char"/>
    <w:basedOn w:val="DefaultParagraphFont"/>
    <w:link w:val="Heading2"/>
    <w:uiPriority w:val="9"/>
    <w:rsid w:val="00F67FC1"/>
    <w:rPr>
      <w:rFonts w:asciiTheme="majorHAnsi" w:eastAsiaTheme="majorEastAsia" w:hAnsiTheme="majorHAnsi" w:cstheme="majorBidi"/>
      <w:color w:val="2E74B5" w:themeColor="accent1" w:themeShade="BF"/>
      <w:sz w:val="26"/>
      <w:szCs w:val="26"/>
      <w:lang w:val="en-ZA"/>
    </w:rPr>
  </w:style>
  <w:style w:type="character" w:customStyle="1" w:styleId="Heading3Char">
    <w:name w:val="Heading 3 Char"/>
    <w:aliases w:val="Section Heading 1.1.1 Char"/>
    <w:basedOn w:val="DefaultParagraphFont"/>
    <w:link w:val="Heading3"/>
    <w:uiPriority w:val="9"/>
    <w:rsid w:val="00090AF2"/>
    <w:rPr>
      <w:rFonts w:asciiTheme="majorHAnsi" w:eastAsiaTheme="majorEastAsia" w:hAnsiTheme="majorHAnsi" w:cstheme="majorBidi"/>
      <w:color w:val="1F4D78" w:themeColor="accent1" w:themeShade="7F"/>
      <w:sz w:val="24"/>
      <w:szCs w:val="24"/>
      <w:lang w:val="en-ZA"/>
    </w:rPr>
  </w:style>
  <w:style w:type="character" w:customStyle="1" w:styleId="docsum-authors">
    <w:name w:val="docsum-authors"/>
    <w:basedOn w:val="DefaultParagraphFont"/>
    <w:rsid w:val="003E0529"/>
  </w:style>
  <w:style w:type="character" w:customStyle="1" w:styleId="docsum-journal-citation">
    <w:name w:val="docsum-journal-citation"/>
    <w:basedOn w:val="DefaultParagraphFont"/>
    <w:rsid w:val="003E0529"/>
  </w:style>
  <w:style w:type="character" w:customStyle="1" w:styleId="citation-part">
    <w:name w:val="citation-part"/>
    <w:basedOn w:val="DefaultParagraphFont"/>
    <w:rsid w:val="003E0529"/>
  </w:style>
  <w:style w:type="character" w:customStyle="1" w:styleId="docsum-pmid">
    <w:name w:val="docsum-pmid"/>
    <w:basedOn w:val="DefaultParagraphFont"/>
    <w:rsid w:val="003E0529"/>
  </w:style>
  <w:style w:type="character" w:customStyle="1" w:styleId="position-number">
    <w:name w:val="position-number"/>
    <w:basedOn w:val="DefaultParagraphFont"/>
    <w:rsid w:val="003E0529"/>
  </w:style>
  <w:style w:type="character" w:customStyle="1" w:styleId="free-resources">
    <w:name w:val="free-resources"/>
    <w:basedOn w:val="DefaultParagraphFont"/>
    <w:rsid w:val="003E0529"/>
  </w:style>
  <w:style w:type="character" w:customStyle="1" w:styleId="publication-type">
    <w:name w:val="publication-type"/>
    <w:basedOn w:val="DefaultParagraphFont"/>
    <w:rsid w:val="003E0529"/>
  </w:style>
  <w:style w:type="character" w:customStyle="1" w:styleId="no-abstract">
    <w:name w:val="no-abstract"/>
    <w:basedOn w:val="DefaultParagraphFont"/>
    <w:rsid w:val="003E0529"/>
  </w:style>
  <w:style w:type="paragraph" w:customStyle="1" w:styleId="ep4">
    <w:name w:val="ep4"/>
    <w:basedOn w:val="Normal"/>
    <w:rsid w:val="00D73CAF"/>
    <w:pPr>
      <w:numPr>
        <w:numId w:val="1"/>
      </w:numPr>
      <w:spacing w:after="0" w:line="240" w:lineRule="auto"/>
    </w:pPr>
    <w:rPr>
      <w:rFonts w:ascii="Arial" w:eastAsia="Times New Roman" w:hAnsi="Arial" w:cs="Times New Roman"/>
      <w:szCs w:val="24"/>
    </w:rPr>
  </w:style>
  <w:style w:type="paragraph" w:styleId="Header">
    <w:name w:val="header"/>
    <w:basedOn w:val="Normal"/>
    <w:link w:val="HeaderChar"/>
    <w:uiPriority w:val="99"/>
    <w:unhideWhenUsed/>
    <w:rsid w:val="00D807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0721"/>
    <w:rPr>
      <w:lang w:val="en-ZA"/>
    </w:rPr>
  </w:style>
  <w:style w:type="paragraph" w:styleId="Footer">
    <w:name w:val="footer"/>
    <w:basedOn w:val="Normal"/>
    <w:link w:val="FooterChar"/>
    <w:uiPriority w:val="99"/>
    <w:unhideWhenUsed/>
    <w:rsid w:val="00D807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0721"/>
    <w:rPr>
      <w:lang w:val="en-ZA"/>
    </w:rPr>
  </w:style>
  <w:style w:type="character" w:customStyle="1" w:styleId="ListParagraphChar">
    <w:name w:val="List Paragraph Char"/>
    <w:aliases w:val="Table text Char,footer text Char,List Paragraph 1 Char,Table of contents numbered Char,Colorful List - Accent 11 Char,Figure_name Char,Bullets Char"/>
    <w:basedOn w:val="DefaultParagraphFont"/>
    <w:link w:val="ListParagraph"/>
    <w:uiPriority w:val="34"/>
    <w:locked/>
    <w:rsid w:val="00641BEF"/>
    <w:rPr>
      <w:rFonts w:eastAsiaTheme="minorEastAsia"/>
      <w:lang w:val="en-ZA"/>
    </w:rPr>
  </w:style>
  <w:style w:type="character" w:styleId="FollowedHyperlink">
    <w:name w:val="FollowedHyperlink"/>
    <w:basedOn w:val="DefaultParagraphFont"/>
    <w:uiPriority w:val="99"/>
    <w:semiHidden/>
    <w:unhideWhenUsed/>
    <w:rsid w:val="002805FC"/>
    <w:rPr>
      <w:color w:val="954F72" w:themeColor="followedHyperlink"/>
      <w:u w:val="single"/>
    </w:rPr>
  </w:style>
  <w:style w:type="table" w:customStyle="1" w:styleId="TableGrid1">
    <w:name w:val="Table Grid1"/>
    <w:basedOn w:val="TableNormal"/>
    <w:uiPriority w:val="59"/>
    <w:rsid w:val="009C57F0"/>
    <w:pPr>
      <w:spacing w:after="0" w:line="240" w:lineRule="auto"/>
    </w:pPr>
    <w:rPr>
      <w:rFonts w:ascii="Calibri" w:eastAsia="Calibri" w:hAnsi="Calibri" w:cs="Times New Roman"/>
      <w:sz w:val="20"/>
      <w:szCs w:val="20"/>
      <w:lang w:val="en-Z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4Char">
    <w:name w:val="Heading 4 Char"/>
    <w:aliases w:val="Section Heading 1.1.1.1 Char"/>
    <w:basedOn w:val="DefaultParagraphFont"/>
    <w:link w:val="Heading4"/>
    <w:uiPriority w:val="9"/>
    <w:rsid w:val="00014F42"/>
    <w:rPr>
      <w:rFonts w:asciiTheme="majorHAnsi" w:eastAsiaTheme="majorEastAsia" w:hAnsiTheme="majorHAnsi" w:cstheme="majorBidi"/>
      <w:i/>
      <w:iCs/>
      <w:color w:val="2E74B5" w:themeColor="accent1" w:themeShade="BF"/>
      <w:lang w:val="en-ZA"/>
    </w:rPr>
  </w:style>
  <w:style w:type="paragraph" w:styleId="NoSpacing">
    <w:name w:val="No Spacing"/>
    <w:uiPriority w:val="1"/>
    <w:qFormat/>
    <w:rsid w:val="00014F42"/>
    <w:pPr>
      <w:spacing w:after="0" w:line="240" w:lineRule="auto"/>
      <w:jc w:val="both"/>
    </w:pPr>
    <w:rPr>
      <w:rFonts w:ascii="Arial" w:hAnsi="Arial"/>
      <w:spacing w:val="-4"/>
      <w:sz w:val="18"/>
      <w:szCs w:val="18"/>
      <w:lang w:val="en-ZA"/>
    </w:rPr>
  </w:style>
  <w:style w:type="character" w:styleId="Strong">
    <w:name w:val="Strong"/>
    <w:basedOn w:val="DefaultParagraphFont"/>
    <w:uiPriority w:val="22"/>
    <w:qFormat/>
    <w:rsid w:val="00014F42"/>
    <w:rPr>
      <w:b/>
      <w:bCs/>
    </w:rPr>
  </w:style>
  <w:style w:type="paragraph" w:customStyle="1" w:styleId="BulletMedicine">
    <w:name w:val="Bullet Medicine"/>
    <w:basedOn w:val="Normal"/>
    <w:next w:val="Normal"/>
    <w:uiPriority w:val="5"/>
    <w:qFormat/>
    <w:rsid w:val="00014F42"/>
    <w:pPr>
      <w:numPr>
        <w:numId w:val="2"/>
      </w:numPr>
      <w:spacing w:after="0" w:line="240" w:lineRule="auto"/>
      <w:jc w:val="both"/>
    </w:pPr>
    <w:rPr>
      <w:rFonts w:ascii="Arial" w:hAnsi="Arial"/>
      <w:spacing w:val="-4"/>
      <w:sz w:val="18"/>
      <w:szCs w:val="18"/>
    </w:rPr>
  </w:style>
  <w:style w:type="paragraph" w:customStyle="1" w:styleId="BulletDirectionsInstructions">
    <w:name w:val="Bullet Directions/Instructions"/>
    <w:basedOn w:val="Normal"/>
    <w:next w:val="Normal"/>
    <w:uiPriority w:val="6"/>
    <w:qFormat/>
    <w:rsid w:val="00014F42"/>
    <w:pPr>
      <w:numPr>
        <w:numId w:val="3"/>
      </w:numPr>
      <w:spacing w:after="0" w:line="240" w:lineRule="auto"/>
    </w:pPr>
    <w:rPr>
      <w:rFonts w:ascii="Arial" w:hAnsi="Arial"/>
      <w:spacing w:val="-4"/>
      <w:sz w:val="18"/>
      <w:szCs w:val="18"/>
    </w:rPr>
  </w:style>
  <w:style w:type="paragraph" w:styleId="TOC7">
    <w:name w:val="toc 7"/>
    <w:aliases w:val="CH TOC 2"/>
    <w:basedOn w:val="Normal"/>
    <w:next w:val="Normal"/>
    <w:autoRedefine/>
    <w:uiPriority w:val="39"/>
    <w:unhideWhenUsed/>
    <w:rsid w:val="002129DE"/>
    <w:pPr>
      <w:tabs>
        <w:tab w:val="left" w:pos="1531"/>
        <w:tab w:val="right" w:leader="dot" w:pos="6113"/>
      </w:tabs>
      <w:spacing w:before="40" w:after="40" w:line="240" w:lineRule="auto"/>
    </w:pPr>
    <w:rPr>
      <w:rFonts w:ascii="Arial" w:eastAsia="Calibri" w:hAnsi="Arial" w:cs="Arial"/>
      <w:b/>
      <w:noProof/>
      <w:color w:val="538135" w:themeColor="accent6" w:themeShade="BF"/>
      <w:spacing w:val="-6"/>
      <w:sz w:val="28"/>
      <w:szCs w:val="28"/>
      <w:lang w:eastAsia="en-ZA"/>
    </w:rPr>
  </w:style>
  <w:style w:type="character" w:customStyle="1" w:styleId="Heading5Char">
    <w:name w:val="Heading 5 Char"/>
    <w:basedOn w:val="DefaultParagraphFont"/>
    <w:link w:val="Heading5"/>
    <w:uiPriority w:val="9"/>
    <w:semiHidden/>
    <w:rsid w:val="00B0683D"/>
    <w:rPr>
      <w:rFonts w:asciiTheme="majorHAnsi" w:eastAsiaTheme="majorEastAsia" w:hAnsiTheme="majorHAnsi" w:cstheme="majorBidi"/>
      <w:color w:val="2E74B5" w:themeColor="accent1" w:themeShade="BF"/>
      <w:lang w:val="en-ZA"/>
    </w:rPr>
  </w:style>
  <w:style w:type="character" w:customStyle="1" w:styleId="Heading6Char">
    <w:name w:val="Heading 6 Char"/>
    <w:basedOn w:val="DefaultParagraphFont"/>
    <w:link w:val="Heading6"/>
    <w:uiPriority w:val="9"/>
    <w:semiHidden/>
    <w:rsid w:val="00B0683D"/>
    <w:rPr>
      <w:rFonts w:asciiTheme="majorHAnsi" w:eastAsiaTheme="majorEastAsia" w:hAnsiTheme="majorHAnsi" w:cstheme="majorBidi"/>
      <w:color w:val="1F4D78" w:themeColor="accent1" w:themeShade="7F"/>
      <w:lang w:val="en-ZA"/>
    </w:rPr>
  </w:style>
  <w:style w:type="character" w:customStyle="1" w:styleId="Heading8Char">
    <w:name w:val="Heading 8 Char"/>
    <w:basedOn w:val="DefaultParagraphFont"/>
    <w:link w:val="Heading8"/>
    <w:uiPriority w:val="9"/>
    <w:rsid w:val="00B0683D"/>
    <w:rPr>
      <w:rFonts w:asciiTheme="majorHAnsi" w:eastAsiaTheme="majorEastAsia" w:hAnsiTheme="majorHAnsi" w:cstheme="majorBidi"/>
      <w:color w:val="272727" w:themeColor="text1" w:themeTint="D8"/>
      <w:spacing w:val="-4"/>
      <w:sz w:val="21"/>
      <w:szCs w:val="21"/>
      <w:lang w:val="en-ZA"/>
    </w:rPr>
  </w:style>
  <w:style w:type="character" w:customStyle="1" w:styleId="Heading9Char">
    <w:name w:val="Heading 9 Char"/>
    <w:basedOn w:val="DefaultParagraphFont"/>
    <w:link w:val="Heading9"/>
    <w:uiPriority w:val="9"/>
    <w:rsid w:val="00B0683D"/>
    <w:rPr>
      <w:rFonts w:asciiTheme="majorHAnsi" w:eastAsiaTheme="majorEastAsia" w:hAnsiTheme="majorHAnsi" w:cstheme="majorBidi"/>
      <w:i/>
      <w:iCs/>
      <w:color w:val="272727" w:themeColor="text1" w:themeTint="D8"/>
      <w:spacing w:val="-4"/>
      <w:sz w:val="21"/>
      <w:szCs w:val="21"/>
      <w:lang w:val="en-ZA"/>
    </w:rPr>
  </w:style>
  <w:style w:type="table" w:customStyle="1" w:styleId="SamplePHCTable">
    <w:name w:val="Sample PHC Table"/>
    <w:basedOn w:val="TableGrid"/>
    <w:uiPriority w:val="99"/>
    <w:rsid w:val="00B0683D"/>
    <w:pPr>
      <w:jc w:val="center"/>
    </w:pPr>
    <w:rPr>
      <w:rFonts w:ascii="Arial" w:eastAsiaTheme="minorHAnsi" w:hAnsi="Arial"/>
      <w:sz w:val="16"/>
      <w:szCs w:val="18"/>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pPr>
        <w:wordWrap/>
        <w:spacing w:beforeLines="0" w:before="0" w:beforeAutospacing="0" w:afterLines="0" w:after="0" w:afterAutospacing="0"/>
        <w:jc w:val="left"/>
      </w:pPr>
      <w:rPr>
        <w:rFonts w:ascii="Arial" w:hAnsi="Arial"/>
        <w:b/>
        <w:sz w:val="16"/>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themeFill="background1" w:themeFillShade="D9"/>
        <w:vAlign w:val="center"/>
      </w:tcPr>
    </w:tblStylePr>
    <w:tblStylePr w:type="lastRow">
      <w:pPr>
        <w:wordWrap/>
        <w:jc w:val="left"/>
      </w:pPr>
      <w:rPr>
        <w:rFonts w:ascii="Arial" w:hAnsi="Arial"/>
        <w:b w:val="0"/>
        <w:sz w:val="12"/>
      </w:rPr>
      <w:tblPr/>
      <w:tcPr>
        <w:tcBorders>
          <w:top w:val="nil"/>
          <w:left w:val="nil"/>
          <w:bottom w:val="nil"/>
          <w:right w:val="nil"/>
          <w:insideH w:val="nil"/>
          <w:insideV w:val="nil"/>
          <w:tl2br w:val="nil"/>
          <w:tr2bl w:val="nil"/>
        </w:tcBorders>
        <w:shd w:val="clear" w:color="auto" w:fill="auto"/>
      </w:tcPr>
    </w:tblStylePr>
  </w:style>
  <w:style w:type="paragraph" w:customStyle="1" w:styleId="ICD10">
    <w:name w:val="ICD 10"/>
    <w:basedOn w:val="NoSpacing"/>
    <w:next w:val="Normal"/>
    <w:uiPriority w:val="9"/>
    <w:qFormat/>
    <w:rsid w:val="00B0683D"/>
    <w:pPr>
      <w:jc w:val="left"/>
    </w:pPr>
    <w:rPr>
      <w:sz w:val="16"/>
    </w:rPr>
  </w:style>
  <w:style w:type="paragraph" w:customStyle="1" w:styleId="LoEText">
    <w:name w:val="LoE Text"/>
    <w:basedOn w:val="ListParagraph"/>
    <w:uiPriority w:val="3"/>
    <w:qFormat/>
    <w:rsid w:val="00B0683D"/>
    <w:pPr>
      <w:framePr w:hSpace="284" w:wrap="around" w:vAnchor="text" w:hAnchor="margin" w:xAlign="right" w:y="1"/>
      <w:spacing w:after="0" w:line="240" w:lineRule="auto"/>
      <w:ind w:left="0"/>
      <w:contextualSpacing w:val="0"/>
      <w:suppressOverlap/>
      <w:jc w:val="right"/>
    </w:pPr>
    <w:rPr>
      <w:rFonts w:ascii="Arial" w:eastAsiaTheme="minorHAnsi" w:hAnsi="Arial"/>
      <w:i/>
      <w:spacing w:val="-4"/>
      <w:sz w:val="16"/>
      <w:szCs w:val="16"/>
    </w:rPr>
  </w:style>
  <w:style w:type="paragraph" w:customStyle="1" w:styleId="Centeredbox">
    <w:name w:val="Centered box"/>
    <w:basedOn w:val="Normal"/>
    <w:uiPriority w:val="7"/>
    <w:qFormat/>
    <w:rsid w:val="00B0683D"/>
    <w:pPr>
      <w:pBdr>
        <w:top w:val="double" w:sz="4" w:space="1" w:color="auto"/>
        <w:left w:val="double" w:sz="4" w:space="4" w:color="auto"/>
        <w:bottom w:val="double" w:sz="4" w:space="1" w:color="auto"/>
        <w:right w:val="double" w:sz="4" w:space="4" w:color="auto"/>
      </w:pBdr>
      <w:spacing w:before="120" w:after="120" w:line="240" w:lineRule="auto"/>
      <w:jc w:val="center"/>
    </w:pPr>
    <w:rPr>
      <w:rFonts w:ascii="Arial" w:hAnsi="Arial"/>
      <w:spacing w:val="-4"/>
      <w:sz w:val="18"/>
      <w:szCs w:val="18"/>
    </w:rPr>
  </w:style>
  <w:style w:type="paragraph" w:customStyle="1" w:styleId="Default">
    <w:name w:val="Default"/>
    <w:rsid w:val="00B3778D"/>
    <w:pPr>
      <w:autoSpaceDE w:val="0"/>
      <w:autoSpaceDN w:val="0"/>
      <w:adjustRightInd w:val="0"/>
      <w:spacing w:after="0" w:line="240" w:lineRule="auto"/>
    </w:pPr>
    <w:rPr>
      <w:rFonts w:ascii="Times New Roman" w:hAnsi="Times New Roman" w:cs="Times New Roman"/>
      <w:color w:val="000000"/>
      <w:sz w:val="24"/>
      <w:szCs w:val="24"/>
      <w:lang w:val="en-ZA"/>
    </w:rPr>
  </w:style>
  <w:style w:type="paragraph" w:styleId="NormalWeb">
    <w:name w:val="Normal (Web)"/>
    <w:basedOn w:val="Normal"/>
    <w:uiPriority w:val="99"/>
    <w:semiHidden/>
    <w:unhideWhenUsed/>
    <w:rsid w:val="00590922"/>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field">
    <w:name w:val="field"/>
    <w:basedOn w:val="DefaultParagraphFont"/>
    <w:rsid w:val="002A3A3B"/>
  </w:style>
  <w:style w:type="paragraph" w:customStyle="1" w:styleId="Level1">
    <w:name w:val="Level 1"/>
    <w:basedOn w:val="Normal"/>
    <w:link w:val="Level1Char"/>
    <w:rsid w:val="00405816"/>
    <w:pPr>
      <w:widowControl w:val="0"/>
      <w:autoSpaceDE w:val="0"/>
      <w:autoSpaceDN w:val="0"/>
      <w:adjustRightInd w:val="0"/>
      <w:spacing w:after="0" w:line="240" w:lineRule="auto"/>
      <w:ind w:left="333" w:hanging="170"/>
    </w:pPr>
    <w:rPr>
      <w:rFonts w:ascii="Times New Roman" w:eastAsia="Times New Roman" w:hAnsi="Times New Roman" w:cs="Times New Roman"/>
      <w:sz w:val="24"/>
      <w:szCs w:val="24"/>
    </w:rPr>
  </w:style>
  <w:style w:type="character" w:customStyle="1" w:styleId="Level1Char">
    <w:name w:val="Level 1 Char"/>
    <w:basedOn w:val="DefaultParagraphFont"/>
    <w:link w:val="Level1"/>
    <w:rsid w:val="00405816"/>
    <w:rPr>
      <w:rFonts w:ascii="Times New Roman" w:eastAsia="Times New Roman" w:hAnsi="Times New Roman" w:cs="Times New Roman"/>
      <w:sz w:val="24"/>
      <w:szCs w:val="24"/>
      <w:lang w:val="en-ZA"/>
    </w:rPr>
  </w:style>
  <w:style w:type="paragraph" w:styleId="TOC8">
    <w:name w:val="toc 8"/>
    <w:basedOn w:val="Normal"/>
    <w:next w:val="Normal"/>
    <w:autoRedefine/>
    <w:uiPriority w:val="39"/>
    <w:semiHidden/>
    <w:unhideWhenUsed/>
    <w:rsid w:val="00025ABE"/>
    <w:pPr>
      <w:spacing w:after="100"/>
      <w:ind w:left="1540"/>
    </w:pPr>
  </w:style>
  <w:style w:type="table" w:customStyle="1" w:styleId="TableGrid2">
    <w:name w:val="Table Grid2"/>
    <w:basedOn w:val="TableNormal"/>
    <w:next w:val="TableGrid"/>
    <w:uiPriority w:val="59"/>
    <w:rsid w:val="00F561FB"/>
    <w:pPr>
      <w:spacing w:after="0" w:line="240" w:lineRule="auto"/>
    </w:pPr>
    <w:rPr>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amplePHCTable1">
    <w:name w:val="Sample PHC Table1"/>
    <w:basedOn w:val="TableGrid"/>
    <w:uiPriority w:val="99"/>
    <w:rsid w:val="00F561FB"/>
    <w:pPr>
      <w:jc w:val="center"/>
    </w:pPr>
    <w:rPr>
      <w:rFonts w:ascii="Arial" w:eastAsia="Calibri" w:hAnsi="Arial"/>
      <w:sz w:val="16"/>
      <w:szCs w:val="18"/>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pPr>
        <w:wordWrap/>
        <w:spacing w:beforeLines="0" w:before="0" w:beforeAutospacing="0" w:afterLines="0" w:after="0" w:afterAutospacing="0"/>
        <w:jc w:val="left"/>
      </w:pPr>
      <w:rPr>
        <w:rFonts w:ascii="Arial" w:hAnsi="Arial"/>
        <w:b/>
        <w:sz w:val="16"/>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vAlign w:val="center"/>
      </w:tcPr>
    </w:tblStylePr>
    <w:tblStylePr w:type="lastRow">
      <w:pPr>
        <w:wordWrap/>
        <w:jc w:val="left"/>
      </w:pPr>
      <w:rPr>
        <w:rFonts w:ascii="Arial" w:hAnsi="Arial"/>
        <w:b w:val="0"/>
        <w:sz w:val="12"/>
      </w:rPr>
      <w:tblPr/>
      <w:tcPr>
        <w:tcBorders>
          <w:top w:val="nil"/>
          <w:left w:val="nil"/>
          <w:bottom w:val="nil"/>
          <w:right w:val="nil"/>
          <w:insideH w:val="nil"/>
          <w:insideV w:val="nil"/>
          <w:tl2br w:val="nil"/>
          <w:tr2bl w:val="nil"/>
        </w:tcBorders>
        <w:shd w:val="clear" w:color="auto" w:fill="auto"/>
      </w:tcPr>
    </w:tblStylePr>
  </w:style>
  <w:style w:type="table" w:customStyle="1" w:styleId="TableGrid3">
    <w:name w:val="Table Grid3"/>
    <w:basedOn w:val="TableNormal"/>
    <w:next w:val="TableGrid"/>
    <w:uiPriority w:val="59"/>
    <w:rsid w:val="0001372B"/>
    <w:pPr>
      <w:spacing w:after="0" w:line="240" w:lineRule="auto"/>
    </w:pPr>
    <w:rPr>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amplePHCTable2">
    <w:name w:val="Sample PHC Table2"/>
    <w:basedOn w:val="TableGrid"/>
    <w:uiPriority w:val="99"/>
    <w:rsid w:val="0001372B"/>
    <w:pPr>
      <w:jc w:val="center"/>
    </w:pPr>
    <w:rPr>
      <w:rFonts w:ascii="Arial" w:eastAsia="Calibri" w:hAnsi="Arial"/>
      <w:sz w:val="16"/>
      <w:szCs w:val="18"/>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pPr>
        <w:wordWrap/>
        <w:spacing w:beforeLines="0" w:before="0" w:beforeAutospacing="0" w:afterLines="0" w:after="0" w:afterAutospacing="0"/>
        <w:jc w:val="left"/>
      </w:pPr>
      <w:rPr>
        <w:rFonts w:ascii="Arial" w:hAnsi="Arial"/>
        <w:b/>
        <w:sz w:val="16"/>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vAlign w:val="center"/>
      </w:tcPr>
    </w:tblStylePr>
    <w:tblStylePr w:type="lastRow">
      <w:pPr>
        <w:wordWrap/>
        <w:jc w:val="left"/>
      </w:pPr>
      <w:rPr>
        <w:rFonts w:ascii="Arial" w:hAnsi="Arial"/>
        <w:b w:val="0"/>
        <w:sz w:val="12"/>
      </w:rPr>
      <w:tblPr/>
      <w:tcPr>
        <w:tcBorders>
          <w:top w:val="nil"/>
          <w:left w:val="nil"/>
          <w:bottom w:val="nil"/>
          <w:right w:val="nil"/>
          <w:insideH w:val="nil"/>
          <w:insideV w:val="nil"/>
          <w:tl2br w:val="nil"/>
          <w:tr2bl w:val="nil"/>
        </w:tcBorders>
        <w:shd w:val="clear" w:color="auto" w:fill="auto"/>
      </w:tcPr>
    </w:tblStylePr>
  </w:style>
  <w:style w:type="table" w:customStyle="1" w:styleId="TableGrid4">
    <w:name w:val="Table Grid4"/>
    <w:basedOn w:val="TableNormal"/>
    <w:next w:val="TableGrid"/>
    <w:uiPriority w:val="59"/>
    <w:rsid w:val="006B7478"/>
    <w:pPr>
      <w:spacing w:after="0" w:line="240" w:lineRule="auto"/>
    </w:pPr>
    <w:rPr>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amplePHCTable3">
    <w:name w:val="Sample PHC Table3"/>
    <w:basedOn w:val="TableGrid"/>
    <w:uiPriority w:val="99"/>
    <w:rsid w:val="006B7478"/>
    <w:pPr>
      <w:jc w:val="center"/>
    </w:pPr>
    <w:rPr>
      <w:rFonts w:ascii="Arial" w:eastAsia="Calibri" w:hAnsi="Arial"/>
      <w:sz w:val="16"/>
      <w:szCs w:val="18"/>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pPr>
        <w:wordWrap/>
        <w:spacing w:beforeLines="0" w:before="0" w:beforeAutospacing="0" w:afterLines="0" w:after="0" w:afterAutospacing="0"/>
        <w:jc w:val="left"/>
      </w:pPr>
      <w:rPr>
        <w:rFonts w:ascii="Arial" w:hAnsi="Arial"/>
        <w:b/>
        <w:sz w:val="16"/>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vAlign w:val="center"/>
      </w:tcPr>
    </w:tblStylePr>
    <w:tblStylePr w:type="lastRow">
      <w:pPr>
        <w:wordWrap/>
        <w:jc w:val="left"/>
      </w:pPr>
      <w:rPr>
        <w:rFonts w:ascii="Arial" w:hAnsi="Arial"/>
        <w:b w:val="0"/>
        <w:sz w:val="12"/>
      </w:rPr>
      <w:tblPr/>
      <w:tcPr>
        <w:tcBorders>
          <w:top w:val="nil"/>
          <w:left w:val="nil"/>
          <w:bottom w:val="nil"/>
          <w:right w:val="nil"/>
          <w:insideH w:val="nil"/>
          <w:insideV w:val="nil"/>
          <w:tl2br w:val="nil"/>
          <w:tr2bl w:val="nil"/>
        </w:tcBorders>
        <w:shd w:val="clear" w:color="auto" w:fill="auto"/>
      </w:tcPr>
    </w:tblStylePr>
  </w:style>
  <w:style w:type="table" w:customStyle="1" w:styleId="TableGrid5">
    <w:name w:val="Table Grid5"/>
    <w:basedOn w:val="TableNormal"/>
    <w:next w:val="TableGrid"/>
    <w:uiPriority w:val="59"/>
    <w:rsid w:val="00D758BB"/>
    <w:pPr>
      <w:spacing w:after="0" w:line="240" w:lineRule="auto"/>
    </w:pPr>
    <w:rPr>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Therapeuticclass">
    <w:name w:val="Bullet Therapeutic class"/>
    <w:basedOn w:val="NoSpacing"/>
    <w:next w:val="Normal"/>
    <w:uiPriority w:val="4"/>
    <w:qFormat/>
    <w:rsid w:val="00D758BB"/>
    <w:pPr>
      <w:numPr>
        <w:numId w:val="4"/>
      </w:numPr>
      <w:tabs>
        <w:tab w:val="num" w:pos="720"/>
      </w:tabs>
      <w:ind w:left="720" w:hanging="360"/>
    </w:pPr>
  </w:style>
  <w:style w:type="table" w:customStyle="1" w:styleId="TableGrid11">
    <w:name w:val="Table Grid11"/>
    <w:basedOn w:val="TableNormal"/>
    <w:next w:val="TableGrid"/>
    <w:uiPriority w:val="59"/>
    <w:rsid w:val="00D758BB"/>
    <w:pPr>
      <w:spacing w:after="0" w:line="240" w:lineRule="auto"/>
    </w:pPr>
    <w:rPr>
      <w:rFonts w:ascii="Times New Roman" w:eastAsia="Times New Roman" w:hAnsi="Times New Roman" w:cs="Times New Roman"/>
      <w:sz w:val="20"/>
      <w:szCs w:val="20"/>
      <w:lang w:val="en-ZA" w:eastAsia="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D758BB"/>
    <w:pPr>
      <w:spacing w:after="0" w:line="240" w:lineRule="auto"/>
    </w:pPr>
    <w:rPr>
      <w:rFonts w:ascii="Times New Roman" w:eastAsia="Times New Roman" w:hAnsi="Times New Roman" w:cs="Times New Roman"/>
      <w:sz w:val="20"/>
      <w:szCs w:val="20"/>
      <w:lang w:val="en-ZA" w:eastAsia="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text">
    <w:name w:val="Paragraph text"/>
    <w:basedOn w:val="Normal"/>
    <w:link w:val="ParagraphtextChar"/>
    <w:qFormat/>
    <w:rsid w:val="001255AC"/>
    <w:pPr>
      <w:spacing w:after="0" w:line="240" w:lineRule="auto"/>
      <w:jc w:val="both"/>
    </w:pPr>
    <w:rPr>
      <w:rFonts w:ascii="Arial" w:eastAsia="Calibri" w:hAnsi="Arial" w:cs="Arial"/>
      <w:sz w:val="18"/>
      <w:szCs w:val="20"/>
      <w:lang w:val="en-GB"/>
    </w:rPr>
  </w:style>
  <w:style w:type="character" w:customStyle="1" w:styleId="ParagraphtextChar">
    <w:name w:val="Paragraph text Char"/>
    <w:basedOn w:val="DefaultParagraphFont"/>
    <w:link w:val="Paragraphtext"/>
    <w:rsid w:val="001255AC"/>
    <w:rPr>
      <w:rFonts w:ascii="Arial" w:eastAsia="Calibri" w:hAnsi="Arial" w:cs="Arial"/>
      <w:sz w:val="18"/>
      <w:szCs w:val="20"/>
      <w:lang w:val="en-GB"/>
    </w:rPr>
  </w:style>
  <w:style w:type="paragraph" w:customStyle="1" w:styleId="head2">
    <w:name w:val="head2"/>
    <w:rsid w:val="005F0C4E"/>
    <w:pPr>
      <w:spacing w:after="0" w:line="180" w:lineRule="exact"/>
    </w:pPr>
    <w:rPr>
      <w:rFonts w:ascii="Arial" w:eastAsia="Times New Roman" w:hAnsi="Arial" w:cs="Times New Roman"/>
      <w:b/>
      <w:sz w:val="18"/>
      <w:szCs w:val="20"/>
      <w:lang w:val="en-ZA"/>
    </w:rPr>
  </w:style>
  <w:style w:type="paragraph" w:customStyle="1" w:styleId="ep1">
    <w:name w:val="ep1"/>
    <w:basedOn w:val="ep0"/>
    <w:rsid w:val="005F0C4E"/>
    <w:pPr>
      <w:ind w:left="85"/>
    </w:pPr>
  </w:style>
  <w:style w:type="paragraph" w:customStyle="1" w:styleId="ep0">
    <w:name w:val="ep0"/>
    <w:rsid w:val="005F0C4E"/>
    <w:pPr>
      <w:spacing w:after="0" w:line="180" w:lineRule="exact"/>
      <w:jc w:val="both"/>
    </w:pPr>
    <w:rPr>
      <w:rFonts w:ascii="Arial" w:eastAsia="Times New Roman" w:hAnsi="Arial" w:cs="Times New Roman"/>
      <w:sz w:val="16"/>
      <w:szCs w:val="20"/>
      <w:lang w:val="en-ZA"/>
    </w:rPr>
  </w:style>
  <w:style w:type="paragraph" w:customStyle="1" w:styleId="es2">
    <w:name w:val="es2"/>
    <w:basedOn w:val="ep0"/>
    <w:rsid w:val="005F0C4E"/>
    <w:pPr>
      <w:spacing w:line="40" w:lineRule="exact"/>
    </w:pPr>
  </w:style>
  <w:style w:type="paragraph" w:customStyle="1" w:styleId="ep6">
    <w:name w:val="ep6"/>
    <w:basedOn w:val="ep0"/>
    <w:rsid w:val="005F0C4E"/>
    <w:pPr>
      <w:ind w:left="397" w:hanging="113"/>
    </w:pPr>
  </w:style>
  <w:style w:type="paragraph" w:customStyle="1" w:styleId="elist">
    <w:name w:val="elist"/>
    <w:basedOn w:val="ep0"/>
    <w:rsid w:val="005F0C4E"/>
    <w:pPr>
      <w:tabs>
        <w:tab w:val="left" w:pos="113"/>
      </w:tabs>
      <w:ind w:left="720" w:hanging="360"/>
      <w:jc w:val="left"/>
    </w:pPr>
  </w:style>
  <w:style w:type="paragraph" w:customStyle="1" w:styleId="head4">
    <w:name w:val="head4"/>
    <w:rsid w:val="005F0C4E"/>
    <w:pPr>
      <w:spacing w:after="0" w:line="180" w:lineRule="exact"/>
      <w:jc w:val="center"/>
    </w:pPr>
    <w:rPr>
      <w:rFonts w:ascii="Arial" w:eastAsia="Times New Roman" w:hAnsi="Arial" w:cs="Times New Roman"/>
      <w:b/>
      <w:sz w:val="16"/>
      <w:szCs w:val="20"/>
      <w:lang w:val="en-ZA"/>
    </w:rPr>
  </w:style>
  <w:style w:type="paragraph" w:customStyle="1" w:styleId="epb">
    <w:name w:val="epb"/>
    <w:basedOn w:val="ep0"/>
    <w:rsid w:val="005F0C4E"/>
    <w:rPr>
      <w:b/>
    </w:rPr>
  </w:style>
  <w:style w:type="paragraph" w:customStyle="1" w:styleId="es4">
    <w:name w:val="es4"/>
    <w:basedOn w:val="ep0"/>
    <w:rsid w:val="005F0C4E"/>
    <w:pPr>
      <w:spacing w:line="80" w:lineRule="exact"/>
    </w:pPr>
  </w:style>
  <w:style w:type="paragraph" w:customStyle="1" w:styleId="ep5">
    <w:name w:val="ep5"/>
    <w:basedOn w:val="ep0"/>
    <w:rsid w:val="005F0C4E"/>
    <w:pPr>
      <w:ind w:left="284"/>
    </w:pPr>
  </w:style>
  <w:style w:type="paragraph" w:customStyle="1" w:styleId="epa">
    <w:name w:val="epa"/>
    <w:basedOn w:val="ep0"/>
    <w:rsid w:val="005F0C4E"/>
    <w:pPr>
      <w:ind w:firstLine="142"/>
    </w:pPr>
  </w:style>
  <w:style w:type="paragraph" w:styleId="Caption">
    <w:name w:val="caption"/>
    <w:basedOn w:val="Normal"/>
    <w:next w:val="Normal"/>
    <w:qFormat/>
    <w:rsid w:val="005F0C4E"/>
    <w:pPr>
      <w:spacing w:after="0" w:line="240" w:lineRule="auto"/>
      <w:ind w:left="360"/>
    </w:pPr>
    <w:rPr>
      <w:rFonts w:ascii="Arial" w:eastAsia="Times New Roman" w:hAnsi="Arial" w:cs="Arial"/>
      <w:b/>
      <w:bCs/>
      <w:sz w:val="18"/>
      <w:szCs w:val="24"/>
    </w:rPr>
  </w:style>
  <w:style w:type="paragraph" w:styleId="BodyText2">
    <w:name w:val="Body Text 2"/>
    <w:basedOn w:val="Normal"/>
    <w:link w:val="BodyText2Char"/>
    <w:semiHidden/>
    <w:rsid w:val="005F0C4E"/>
    <w:pPr>
      <w:spacing w:after="0" w:line="240" w:lineRule="auto"/>
    </w:pPr>
    <w:rPr>
      <w:rFonts w:ascii="Arial" w:eastAsia="Times New Roman" w:hAnsi="Arial" w:cs="Arial"/>
      <w:sz w:val="18"/>
      <w:szCs w:val="24"/>
    </w:rPr>
  </w:style>
  <w:style w:type="character" w:customStyle="1" w:styleId="BodyText2Char">
    <w:name w:val="Body Text 2 Char"/>
    <w:basedOn w:val="DefaultParagraphFont"/>
    <w:link w:val="BodyText2"/>
    <w:semiHidden/>
    <w:rsid w:val="005F0C4E"/>
    <w:rPr>
      <w:rFonts w:ascii="Arial" w:eastAsia="Times New Roman" w:hAnsi="Arial" w:cs="Arial"/>
      <w:sz w:val="18"/>
      <w:szCs w:val="24"/>
      <w:lang w:val="en-ZA"/>
    </w:rPr>
  </w:style>
  <w:style w:type="paragraph" w:styleId="BodyTextIndent2">
    <w:name w:val="Body Text Indent 2"/>
    <w:basedOn w:val="Normal"/>
    <w:link w:val="BodyTextIndent2Char"/>
    <w:uiPriority w:val="99"/>
    <w:semiHidden/>
    <w:unhideWhenUsed/>
    <w:rsid w:val="00381738"/>
    <w:pPr>
      <w:spacing w:after="120" w:line="480" w:lineRule="auto"/>
      <w:ind w:left="283"/>
    </w:pPr>
  </w:style>
  <w:style w:type="character" w:customStyle="1" w:styleId="BodyTextIndent2Char">
    <w:name w:val="Body Text Indent 2 Char"/>
    <w:basedOn w:val="DefaultParagraphFont"/>
    <w:link w:val="BodyTextIndent2"/>
    <w:uiPriority w:val="99"/>
    <w:semiHidden/>
    <w:rsid w:val="00381738"/>
    <w:rPr>
      <w:lang w:val="en-ZA"/>
    </w:rPr>
  </w:style>
  <w:style w:type="paragraph" w:customStyle="1" w:styleId="ep2">
    <w:name w:val="ep2"/>
    <w:basedOn w:val="ep0"/>
    <w:rsid w:val="00381738"/>
    <w:pPr>
      <w:ind w:left="198" w:hanging="113"/>
    </w:pPr>
  </w:style>
  <w:style w:type="paragraph" w:customStyle="1" w:styleId="epbd">
    <w:name w:val="epbd"/>
    <w:basedOn w:val="ep0"/>
    <w:rsid w:val="00381738"/>
    <w:pPr>
      <w:ind w:left="85"/>
    </w:pPr>
    <w:rPr>
      <w:b/>
    </w:rPr>
  </w:style>
  <w:style w:type="paragraph" w:customStyle="1" w:styleId="epr">
    <w:name w:val="epr"/>
    <w:basedOn w:val="ep0"/>
    <w:rsid w:val="00381738"/>
    <w:pPr>
      <w:jc w:val="right"/>
    </w:pPr>
  </w:style>
  <w:style w:type="paragraph" w:customStyle="1" w:styleId="Paragraphbulletlist-level1">
    <w:name w:val="Paragraph bullet list - level 1"/>
    <w:basedOn w:val="Normal"/>
    <w:link w:val="Paragraphbulletlist-level1Char"/>
    <w:qFormat/>
    <w:rsid w:val="00BB5F1E"/>
    <w:pPr>
      <w:numPr>
        <w:numId w:val="31"/>
      </w:numPr>
      <w:spacing w:after="0" w:line="240" w:lineRule="auto"/>
      <w:jc w:val="both"/>
    </w:pPr>
    <w:rPr>
      <w:rFonts w:ascii="Arial" w:eastAsia="Calibri" w:hAnsi="Arial" w:cs="Arial"/>
      <w:sz w:val="18"/>
      <w:szCs w:val="20"/>
      <w:lang w:val="en-GB"/>
    </w:rPr>
  </w:style>
  <w:style w:type="character" w:customStyle="1" w:styleId="Paragraphbulletlist-level1Char">
    <w:name w:val="Paragraph bullet list - level 1 Char"/>
    <w:basedOn w:val="DefaultParagraphFont"/>
    <w:link w:val="Paragraphbulletlist-level1"/>
    <w:rsid w:val="00BB5F1E"/>
    <w:rPr>
      <w:rFonts w:ascii="Arial" w:eastAsia="Calibri" w:hAnsi="Arial" w:cs="Arial"/>
      <w:sz w:val="18"/>
      <w:szCs w:val="20"/>
      <w:lang w:val="en-GB"/>
    </w:rPr>
  </w:style>
  <w:style w:type="numbering" w:customStyle="1" w:styleId="MultilevelList-Doublechevron">
    <w:name w:val="Multilevel List - Double chevron"/>
    <w:uiPriority w:val="99"/>
    <w:rsid w:val="00BB5F1E"/>
    <w:pPr>
      <w:numPr>
        <w:numId w:val="32"/>
      </w:numPr>
    </w:pPr>
  </w:style>
  <w:style w:type="paragraph" w:customStyle="1" w:styleId="Centredbox">
    <w:name w:val="Centred box"/>
    <w:basedOn w:val="Normal"/>
    <w:qFormat/>
    <w:rsid w:val="00BB5F1E"/>
    <w:pPr>
      <w:pBdr>
        <w:top w:val="double" w:sz="4" w:space="1" w:color="auto"/>
        <w:left w:val="double" w:sz="4" w:space="4" w:color="auto"/>
        <w:bottom w:val="double" w:sz="4" w:space="1" w:color="auto"/>
        <w:right w:val="double" w:sz="4" w:space="4" w:color="auto"/>
      </w:pBdr>
      <w:spacing w:after="0" w:line="278" w:lineRule="auto"/>
      <w:ind w:left="425" w:right="425"/>
    </w:pPr>
    <w:rPr>
      <w:rFonts w:ascii="Arial" w:eastAsia="Times New Roman" w:hAnsi="Arial" w:cs="Arial"/>
      <w:iCs/>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487">
      <w:bodyDiv w:val="1"/>
      <w:marLeft w:val="0"/>
      <w:marRight w:val="0"/>
      <w:marTop w:val="0"/>
      <w:marBottom w:val="0"/>
      <w:divBdr>
        <w:top w:val="none" w:sz="0" w:space="0" w:color="auto"/>
        <w:left w:val="none" w:sz="0" w:space="0" w:color="auto"/>
        <w:bottom w:val="none" w:sz="0" w:space="0" w:color="auto"/>
        <w:right w:val="none" w:sz="0" w:space="0" w:color="auto"/>
      </w:divBdr>
    </w:div>
    <w:div w:id="249432507">
      <w:bodyDiv w:val="1"/>
      <w:marLeft w:val="0"/>
      <w:marRight w:val="0"/>
      <w:marTop w:val="0"/>
      <w:marBottom w:val="0"/>
      <w:divBdr>
        <w:top w:val="none" w:sz="0" w:space="0" w:color="auto"/>
        <w:left w:val="none" w:sz="0" w:space="0" w:color="auto"/>
        <w:bottom w:val="none" w:sz="0" w:space="0" w:color="auto"/>
        <w:right w:val="none" w:sz="0" w:space="0" w:color="auto"/>
      </w:divBdr>
      <w:divsChild>
        <w:div w:id="362822915">
          <w:marLeft w:val="0"/>
          <w:marRight w:val="0"/>
          <w:marTop w:val="0"/>
          <w:marBottom w:val="0"/>
          <w:divBdr>
            <w:top w:val="none" w:sz="0" w:space="0" w:color="auto"/>
            <w:left w:val="none" w:sz="0" w:space="0" w:color="auto"/>
            <w:bottom w:val="none" w:sz="0" w:space="0" w:color="auto"/>
            <w:right w:val="none" w:sz="0" w:space="0" w:color="auto"/>
          </w:divBdr>
          <w:divsChild>
            <w:div w:id="931207407">
              <w:marLeft w:val="0"/>
              <w:marRight w:val="0"/>
              <w:marTop w:val="0"/>
              <w:marBottom w:val="0"/>
              <w:divBdr>
                <w:top w:val="none" w:sz="0" w:space="0" w:color="auto"/>
                <w:left w:val="none" w:sz="0" w:space="0" w:color="auto"/>
                <w:bottom w:val="none" w:sz="0" w:space="0" w:color="auto"/>
                <w:right w:val="none" w:sz="0" w:space="0" w:color="auto"/>
              </w:divBdr>
              <w:divsChild>
                <w:div w:id="364210131">
                  <w:marLeft w:val="0"/>
                  <w:marRight w:val="0"/>
                  <w:marTop w:val="0"/>
                  <w:marBottom w:val="0"/>
                  <w:divBdr>
                    <w:top w:val="none" w:sz="0" w:space="0" w:color="auto"/>
                    <w:left w:val="none" w:sz="0" w:space="0" w:color="auto"/>
                    <w:bottom w:val="none" w:sz="0" w:space="0" w:color="auto"/>
                    <w:right w:val="none" w:sz="0" w:space="0" w:color="auto"/>
                  </w:divBdr>
                  <w:divsChild>
                    <w:div w:id="1538152698">
                      <w:marLeft w:val="0"/>
                      <w:marRight w:val="0"/>
                      <w:marTop w:val="0"/>
                      <w:marBottom w:val="0"/>
                      <w:divBdr>
                        <w:top w:val="none" w:sz="0" w:space="0" w:color="auto"/>
                        <w:left w:val="none" w:sz="0" w:space="0" w:color="auto"/>
                        <w:bottom w:val="none" w:sz="0" w:space="0" w:color="auto"/>
                        <w:right w:val="none" w:sz="0" w:space="0" w:color="auto"/>
                      </w:divBdr>
                      <w:divsChild>
                        <w:div w:id="402719036">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478184514">
                  <w:marLeft w:val="0"/>
                  <w:marRight w:val="0"/>
                  <w:marTop w:val="0"/>
                  <w:marBottom w:val="0"/>
                  <w:divBdr>
                    <w:top w:val="none" w:sz="0" w:space="0" w:color="auto"/>
                    <w:left w:val="none" w:sz="0" w:space="0" w:color="auto"/>
                    <w:bottom w:val="none" w:sz="0" w:space="0" w:color="auto"/>
                    <w:right w:val="none" w:sz="0" w:space="0" w:color="auto"/>
                  </w:divBdr>
                  <w:divsChild>
                    <w:div w:id="558714838">
                      <w:marLeft w:val="0"/>
                      <w:marRight w:val="0"/>
                      <w:marTop w:val="0"/>
                      <w:marBottom w:val="0"/>
                      <w:divBdr>
                        <w:top w:val="none" w:sz="0" w:space="0" w:color="auto"/>
                        <w:left w:val="none" w:sz="0" w:space="0" w:color="auto"/>
                        <w:bottom w:val="none" w:sz="0" w:space="0" w:color="auto"/>
                        <w:right w:val="none" w:sz="0" w:space="0" w:color="auto"/>
                      </w:divBdr>
                      <w:divsChild>
                        <w:div w:id="89327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118855">
                  <w:marLeft w:val="0"/>
                  <w:marRight w:val="0"/>
                  <w:marTop w:val="0"/>
                  <w:marBottom w:val="0"/>
                  <w:divBdr>
                    <w:top w:val="none" w:sz="0" w:space="0" w:color="auto"/>
                    <w:left w:val="none" w:sz="0" w:space="0" w:color="auto"/>
                    <w:bottom w:val="none" w:sz="0" w:space="0" w:color="auto"/>
                    <w:right w:val="none" w:sz="0" w:space="0" w:color="auto"/>
                  </w:divBdr>
                  <w:divsChild>
                    <w:div w:id="231162790">
                      <w:marLeft w:val="0"/>
                      <w:marRight w:val="0"/>
                      <w:marTop w:val="0"/>
                      <w:marBottom w:val="0"/>
                      <w:divBdr>
                        <w:top w:val="none" w:sz="0" w:space="0" w:color="auto"/>
                        <w:left w:val="none" w:sz="0" w:space="0" w:color="auto"/>
                        <w:bottom w:val="none" w:sz="0" w:space="0" w:color="auto"/>
                        <w:right w:val="none" w:sz="0" w:space="0" w:color="auto"/>
                      </w:divBdr>
                      <w:divsChild>
                        <w:div w:id="1178226503">
                          <w:marLeft w:val="0"/>
                          <w:marRight w:val="0"/>
                          <w:marTop w:val="0"/>
                          <w:marBottom w:val="0"/>
                          <w:divBdr>
                            <w:top w:val="none" w:sz="0" w:space="0" w:color="auto"/>
                            <w:left w:val="none" w:sz="0" w:space="0" w:color="auto"/>
                            <w:bottom w:val="none" w:sz="0" w:space="0" w:color="auto"/>
                            <w:right w:val="none" w:sz="0" w:space="0" w:color="auto"/>
                          </w:divBdr>
                        </w:div>
                        <w:div w:id="137192108">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54808875">
                  <w:marLeft w:val="0"/>
                  <w:marRight w:val="0"/>
                  <w:marTop w:val="0"/>
                  <w:marBottom w:val="0"/>
                  <w:divBdr>
                    <w:top w:val="none" w:sz="0" w:space="0" w:color="auto"/>
                    <w:left w:val="none" w:sz="0" w:space="0" w:color="auto"/>
                    <w:bottom w:val="none" w:sz="0" w:space="0" w:color="auto"/>
                    <w:right w:val="none" w:sz="0" w:space="0" w:color="auto"/>
                  </w:divBdr>
                  <w:divsChild>
                    <w:div w:id="659579921">
                      <w:marLeft w:val="0"/>
                      <w:marRight w:val="0"/>
                      <w:marTop w:val="0"/>
                      <w:marBottom w:val="0"/>
                      <w:divBdr>
                        <w:top w:val="none" w:sz="0" w:space="0" w:color="auto"/>
                        <w:left w:val="none" w:sz="0" w:space="0" w:color="auto"/>
                        <w:bottom w:val="none" w:sz="0" w:space="0" w:color="auto"/>
                        <w:right w:val="none" w:sz="0" w:space="0" w:color="auto"/>
                      </w:divBdr>
                      <w:divsChild>
                        <w:div w:id="186825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019786">
                  <w:marLeft w:val="0"/>
                  <w:marRight w:val="0"/>
                  <w:marTop w:val="0"/>
                  <w:marBottom w:val="0"/>
                  <w:divBdr>
                    <w:top w:val="none" w:sz="0" w:space="0" w:color="auto"/>
                    <w:left w:val="none" w:sz="0" w:space="0" w:color="auto"/>
                    <w:bottom w:val="none" w:sz="0" w:space="0" w:color="auto"/>
                    <w:right w:val="none" w:sz="0" w:space="0" w:color="auto"/>
                  </w:divBdr>
                  <w:divsChild>
                    <w:div w:id="21245376">
                      <w:marLeft w:val="0"/>
                      <w:marRight w:val="0"/>
                      <w:marTop w:val="0"/>
                      <w:marBottom w:val="0"/>
                      <w:divBdr>
                        <w:top w:val="none" w:sz="0" w:space="0" w:color="auto"/>
                        <w:left w:val="none" w:sz="0" w:space="0" w:color="auto"/>
                        <w:bottom w:val="none" w:sz="0" w:space="0" w:color="auto"/>
                        <w:right w:val="none" w:sz="0" w:space="0" w:color="auto"/>
                      </w:divBdr>
                      <w:divsChild>
                        <w:div w:id="697698849">
                          <w:marLeft w:val="0"/>
                          <w:marRight w:val="0"/>
                          <w:marTop w:val="0"/>
                          <w:marBottom w:val="0"/>
                          <w:divBdr>
                            <w:top w:val="none" w:sz="0" w:space="0" w:color="auto"/>
                            <w:left w:val="none" w:sz="0" w:space="0" w:color="auto"/>
                            <w:bottom w:val="none" w:sz="0" w:space="0" w:color="auto"/>
                            <w:right w:val="none" w:sz="0" w:space="0" w:color="auto"/>
                          </w:divBdr>
                        </w:div>
                        <w:div w:id="303900301">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979533189">
                  <w:marLeft w:val="0"/>
                  <w:marRight w:val="0"/>
                  <w:marTop w:val="0"/>
                  <w:marBottom w:val="0"/>
                  <w:divBdr>
                    <w:top w:val="none" w:sz="0" w:space="0" w:color="auto"/>
                    <w:left w:val="none" w:sz="0" w:space="0" w:color="auto"/>
                    <w:bottom w:val="none" w:sz="0" w:space="0" w:color="auto"/>
                    <w:right w:val="none" w:sz="0" w:space="0" w:color="auto"/>
                  </w:divBdr>
                  <w:divsChild>
                    <w:div w:id="1984234633">
                      <w:marLeft w:val="0"/>
                      <w:marRight w:val="0"/>
                      <w:marTop w:val="0"/>
                      <w:marBottom w:val="0"/>
                      <w:divBdr>
                        <w:top w:val="none" w:sz="0" w:space="0" w:color="auto"/>
                        <w:left w:val="none" w:sz="0" w:space="0" w:color="auto"/>
                        <w:bottom w:val="none" w:sz="0" w:space="0" w:color="auto"/>
                        <w:right w:val="none" w:sz="0" w:space="0" w:color="auto"/>
                      </w:divBdr>
                      <w:divsChild>
                        <w:div w:id="159404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7573">
                  <w:marLeft w:val="0"/>
                  <w:marRight w:val="0"/>
                  <w:marTop w:val="0"/>
                  <w:marBottom w:val="0"/>
                  <w:divBdr>
                    <w:top w:val="none" w:sz="0" w:space="0" w:color="auto"/>
                    <w:left w:val="none" w:sz="0" w:space="0" w:color="auto"/>
                    <w:bottom w:val="none" w:sz="0" w:space="0" w:color="auto"/>
                    <w:right w:val="none" w:sz="0" w:space="0" w:color="auto"/>
                  </w:divBdr>
                  <w:divsChild>
                    <w:div w:id="400107156">
                      <w:marLeft w:val="0"/>
                      <w:marRight w:val="0"/>
                      <w:marTop w:val="0"/>
                      <w:marBottom w:val="0"/>
                      <w:divBdr>
                        <w:top w:val="none" w:sz="0" w:space="0" w:color="auto"/>
                        <w:left w:val="none" w:sz="0" w:space="0" w:color="auto"/>
                        <w:bottom w:val="none" w:sz="0" w:space="0" w:color="auto"/>
                        <w:right w:val="none" w:sz="0" w:space="0" w:color="auto"/>
                      </w:divBdr>
                      <w:divsChild>
                        <w:div w:id="1353608996">
                          <w:marLeft w:val="0"/>
                          <w:marRight w:val="0"/>
                          <w:marTop w:val="0"/>
                          <w:marBottom w:val="0"/>
                          <w:divBdr>
                            <w:top w:val="none" w:sz="0" w:space="0" w:color="auto"/>
                            <w:left w:val="none" w:sz="0" w:space="0" w:color="auto"/>
                            <w:bottom w:val="none" w:sz="0" w:space="0" w:color="auto"/>
                            <w:right w:val="none" w:sz="0" w:space="0" w:color="auto"/>
                          </w:divBdr>
                        </w:div>
                        <w:div w:id="1879393959">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218130578">
                  <w:marLeft w:val="0"/>
                  <w:marRight w:val="0"/>
                  <w:marTop w:val="0"/>
                  <w:marBottom w:val="0"/>
                  <w:divBdr>
                    <w:top w:val="none" w:sz="0" w:space="0" w:color="auto"/>
                    <w:left w:val="none" w:sz="0" w:space="0" w:color="auto"/>
                    <w:bottom w:val="none" w:sz="0" w:space="0" w:color="auto"/>
                    <w:right w:val="none" w:sz="0" w:space="0" w:color="auto"/>
                  </w:divBdr>
                  <w:divsChild>
                    <w:div w:id="542597919">
                      <w:marLeft w:val="0"/>
                      <w:marRight w:val="0"/>
                      <w:marTop w:val="0"/>
                      <w:marBottom w:val="0"/>
                      <w:divBdr>
                        <w:top w:val="none" w:sz="0" w:space="0" w:color="auto"/>
                        <w:left w:val="none" w:sz="0" w:space="0" w:color="auto"/>
                        <w:bottom w:val="none" w:sz="0" w:space="0" w:color="auto"/>
                        <w:right w:val="none" w:sz="0" w:space="0" w:color="auto"/>
                      </w:divBdr>
                      <w:divsChild>
                        <w:div w:id="24091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058588">
                  <w:marLeft w:val="0"/>
                  <w:marRight w:val="0"/>
                  <w:marTop w:val="0"/>
                  <w:marBottom w:val="0"/>
                  <w:divBdr>
                    <w:top w:val="none" w:sz="0" w:space="0" w:color="auto"/>
                    <w:left w:val="none" w:sz="0" w:space="0" w:color="auto"/>
                    <w:bottom w:val="none" w:sz="0" w:space="0" w:color="auto"/>
                    <w:right w:val="none" w:sz="0" w:space="0" w:color="auto"/>
                  </w:divBdr>
                  <w:divsChild>
                    <w:div w:id="1728069265">
                      <w:marLeft w:val="0"/>
                      <w:marRight w:val="0"/>
                      <w:marTop w:val="0"/>
                      <w:marBottom w:val="0"/>
                      <w:divBdr>
                        <w:top w:val="none" w:sz="0" w:space="0" w:color="auto"/>
                        <w:left w:val="none" w:sz="0" w:space="0" w:color="auto"/>
                        <w:bottom w:val="none" w:sz="0" w:space="0" w:color="auto"/>
                        <w:right w:val="none" w:sz="0" w:space="0" w:color="auto"/>
                      </w:divBdr>
                      <w:divsChild>
                        <w:div w:id="631055951">
                          <w:marLeft w:val="0"/>
                          <w:marRight w:val="0"/>
                          <w:marTop w:val="0"/>
                          <w:marBottom w:val="0"/>
                          <w:divBdr>
                            <w:top w:val="none" w:sz="0" w:space="0" w:color="auto"/>
                            <w:left w:val="none" w:sz="0" w:space="0" w:color="auto"/>
                            <w:bottom w:val="none" w:sz="0" w:space="0" w:color="auto"/>
                            <w:right w:val="none" w:sz="0" w:space="0" w:color="auto"/>
                          </w:divBdr>
                        </w:div>
                        <w:div w:id="953295377">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640765111">
                  <w:marLeft w:val="0"/>
                  <w:marRight w:val="0"/>
                  <w:marTop w:val="0"/>
                  <w:marBottom w:val="0"/>
                  <w:divBdr>
                    <w:top w:val="none" w:sz="0" w:space="0" w:color="auto"/>
                    <w:left w:val="none" w:sz="0" w:space="0" w:color="auto"/>
                    <w:bottom w:val="none" w:sz="0" w:space="0" w:color="auto"/>
                    <w:right w:val="none" w:sz="0" w:space="0" w:color="auto"/>
                  </w:divBdr>
                  <w:divsChild>
                    <w:div w:id="158883747">
                      <w:marLeft w:val="0"/>
                      <w:marRight w:val="0"/>
                      <w:marTop w:val="0"/>
                      <w:marBottom w:val="0"/>
                      <w:divBdr>
                        <w:top w:val="none" w:sz="0" w:space="0" w:color="auto"/>
                        <w:left w:val="none" w:sz="0" w:space="0" w:color="auto"/>
                        <w:bottom w:val="none" w:sz="0" w:space="0" w:color="auto"/>
                        <w:right w:val="none" w:sz="0" w:space="0" w:color="auto"/>
                      </w:divBdr>
                      <w:divsChild>
                        <w:div w:id="45071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748957">
                  <w:marLeft w:val="0"/>
                  <w:marRight w:val="0"/>
                  <w:marTop w:val="0"/>
                  <w:marBottom w:val="0"/>
                  <w:divBdr>
                    <w:top w:val="none" w:sz="0" w:space="0" w:color="auto"/>
                    <w:left w:val="none" w:sz="0" w:space="0" w:color="auto"/>
                    <w:bottom w:val="none" w:sz="0" w:space="0" w:color="auto"/>
                    <w:right w:val="none" w:sz="0" w:space="0" w:color="auto"/>
                  </w:divBdr>
                  <w:divsChild>
                    <w:div w:id="1694307047">
                      <w:marLeft w:val="0"/>
                      <w:marRight w:val="0"/>
                      <w:marTop w:val="0"/>
                      <w:marBottom w:val="0"/>
                      <w:divBdr>
                        <w:top w:val="none" w:sz="0" w:space="0" w:color="auto"/>
                        <w:left w:val="none" w:sz="0" w:space="0" w:color="auto"/>
                        <w:bottom w:val="none" w:sz="0" w:space="0" w:color="auto"/>
                        <w:right w:val="none" w:sz="0" w:space="0" w:color="auto"/>
                      </w:divBdr>
                      <w:divsChild>
                        <w:div w:id="1703289928">
                          <w:marLeft w:val="0"/>
                          <w:marRight w:val="0"/>
                          <w:marTop w:val="0"/>
                          <w:marBottom w:val="0"/>
                          <w:divBdr>
                            <w:top w:val="none" w:sz="0" w:space="0" w:color="auto"/>
                            <w:left w:val="none" w:sz="0" w:space="0" w:color="auto"/>
                            <w:bottom w:val="none" w:sz="0" w:space="0" w:color="auto"/>
                            <w:right w:val="none" w:sz="0" w:space="0" w:color="auto"/>
                          </w:divBdr>
                          <w:divsChild>
                            <w:div w:id="1983266106">
                              <w:marLeft w:val="0"/>
                              <w:marRight w:val="0"/>
                              <w:marTop w:val="0"/>
                              <w:marBottom w:val="0"/>
                              <w:divBdr>
                                <w:top w:val="none" w:sz="0" w:space="0" w:color="auto"/>
                                <w:left w:val="none" w:sz="0" w:space="0" w:color="auto"/>
                                <w:bottom w:val="none" w:sz="0" w:space="0" w:color="auto"/>
                                <w:right w:val="none" w:sz="0" w:space="0" w:color="auto"/>
                              </w:divBdr>
                              <w:divsChild>
                                <w:div w:id="1016807291">
                                  <w:marLeft w:val="0"/>
                                  <w:marRight w:val="0"/>
                                  <w:marTop w:val="0"/>
                                  <w:marBottom w:val="0"/>
                                  <w:divBdr>
                                    <w:top w:val="none" w:sz="0" w:space="0" w:color="auto"/>
                                    <w:left w:val="none" w:sz="0" w:space="0" w:color="auto"/>
                                    <w:bottom w:val="none" w:sz="0" w:space="0" w:color="auto"/>
                                    <w:right w:val="none" w:sz="0" w:space="0" w:color="auto"/>
                                  </w:divBdr>
                                  <w:divsChild>
                                    <w:div w:id="46315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6882056">
                  <w:marLeft w:val="0"/>
                  <w:marRight w:val="0"/>
                  <w:marTop w:val="0"/>
                  <w:marBottom w:val="0"/>
                  <w:divBdr>
                    <w:top w:val="none" w:sz="0" w:space="0" w:color="auto"/>
                    <w:left w:val="none" w:sz="0" w:space="0" w:color="auto"/>
                    <w:bottom w:val="none" w:sz="0" w:space="0" w:color="auto"/>
                    <w:right w:val="none" w:sz="0" w:space="0" w:color="auto"/>
                  </w:divBdr>
                  <w:divsChild>
                    <w:div w:id="172108027">
                      <w:marLeft w:val="0"/>
                      <w:marRight w:val="0"/>
                      <w:marTop w:val="0"/>
                      <w:marBottom w:val="0"/>
                      <w:divBdr>
                        <w:top w:val="none" w:sz="0" w:space="0" w:color="auto"/>
                        <w:left w:val="none" w:sz="0" w:space="0" w:color="auto"/>
                        <w:bottom w:val="none" w:sz="0" w:space="0" w:color="auto"/>
                        <w:right w:val="none" w:sz="0" w:space="0" w:color="auto"/>
                      </w:divBdr>
                      <w:divsChild>
                        <w:div w:id="850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443766">
          <w:marLeft w:val="0"/>
          <w:marRight w:val="0"/>
          <w:marTop w:val="0"/>
          <w:marBottom w:val="0"/>
          <w:divBdr>
            <w:top w:val="none" w:sz="0" w:space="0" w:color="auto"/>
            <w:left w:val="none" w:sz="0" w:space="0" w:color="auto"/>
            <w:bottom w:val="none" w:sz="0" w:space="0" w:color="auto"/>
            <w:right w:val="none" w:sz="0" w:space="0" w:color="auto"/>
          </w:divBdr>
          <w:divsChild>
            <w:div w:id="1168715050">
              <w:marLeft w:val="0"/>
              <w:marRight w:val="0"/>
              <w:marTop w:val="0"/>
              <w:marBottom w:val="0"/>
              <w:divBdr>
                <w:top w:val="none" w:sz="0" w:space="0" w:color="auto"/>
                <w:left w:val="none" w:sz="0" w:space="0" w:color="auto"/>
                <w:bottom w:val="none" w:sz="0" w:space="0" w:color="auto"/>
                <w:right w:val="none" w:sz="0" w:space="0" w:color="auto"/>
              </w:divBdr>
              <w:divsChild>
                <w:div w:id="1973173587">
                  <w:marLeft w:val="0"/>
                  <w:marRight w:val="0"/>
                  <w:marTop w:val="0"/>
                  <w:marBottom w:val="0"/>
                  <w:divBdr>
                    <w:top w:val="none" w:sz="0" w:space="0" w:color="auto"/>
                    <w:left w:val="none" w:sz="0" w:space="0" w:color="auto"/>
                    <w:bottom w:val="none" w:sz="0" w:space="0" w:color="auto"/>
                    <w:right w:val="none" w:sz="0" w:space="0" w:color="auto"/>
                  </w:divBdr>
                  <w:divsChild>
                    <w:div w:id="1333795925">
                      <w:marLeft w:val="0"/>
                      <w:marRight w:val="0"/>
                      <w:marTop w:val="0"/>
                      <w:marBottom w:val="0"/>
                      <w:divBdr>
                        <w:top w:val="none" w:sz="0" w:space="0" w:color="auto"/>
                        <w:left w:val="none" w:sz="0" w:space="0" w:color="auto"/>
                        <w:bottom w:val="none" w:sz="0" w:space="0" w:color="auto"/>
                        <w:right w:val="none" w:sz="0" w:space="0" w:color="auto"/>
                      </w:divBdr>
                      <w:divsChild>
                        <w:div w:id="7553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472228">
          <w:marLeft w:val="0"/>
          <w:marRight w:val="0"/>
          <w:marTop w:val="0"/>
          <w:marBottom w:val="0"/>
          <w:divBdr>
            <w:top w:val="none" w:sz="0" w:space="0" w:color="auto"/>
            <w:left w:val="none" w:sz="0" w:space="0" w:color="auto"/>
            <w:bottom w:val="none" w:sz="0" w:space="0" w:color="auto"/>
            <w:right w:val="none" w:sz="0" w:space="0" w:color="auto"/>
          </w:divBdr>
          <w:divsChild>
            <w:div w:id="180828265">
              <w:marLeft w:val="0"/>
              <w:marRight w:val="0"/>
              <w:marTop w:val="0"/>
              <w:marBottom w:val="0"/>
              <w:divBdr>
                <w:top w:val="none" w:sz="0" w:space="0" w:color="auto"/>
                <w:left w:val="none" w:sz="0" w:space="0" w:color="auto"/>
                <w:bottom w:val="none" w:sz="0" w:space="0" w:color="auto"/>
                <w:right w:val="none" w:sz="0" w:space="0" w:color="auto"/>
              </w:divBdr>
              <w:divsChild>
                <w:div w:id="154930196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443919147">
          <w:marLeft w:val="0"/>
          <w:marRight w:val="0"/>
          <w:marTop w:val="0"/>
          <w:marBottom w:val="0"/>
          <w:divBdr>
            <w:top w:val="none" w:sz="0" w:space="0" w:color="auto"/>
            <w:left w:val="none" w:sz="0" w:space="0" w:color="auto"/>
            <w:bottom w:val="none" w:sz="0" w:space="0" w:color="auto"/>
            <w:right w:val="none" w:sz="0" w:space="0" w:color="auto"/>
          </w:divBdr>
        </w:div>
      </w:divsChild>
    </w:div>
    <w:div w:id="306277609">
      <w:bodyDiv w:val="1"/>
      <w:marLeft w:val="0"/>
      <w:marRight w:val="0"/>
      <w:marTop w:val="0"/>
      <w:marBottom w:val="0"/>
      <w:divBdr>
        <w:top w:val="none" w:sz="0" w:space="0" w:color="auto"/>
        <w:left w:val="none" w:sz="0" w:space="0" w:color="auto"/>
        <w:bottom w:val="none" w:sz="0" w:space="0" w:color="auto"/>
        <w:right w:val="none" w:sz="0" w:space="0" w:color="auto"/>
      </w:divBdr>
    </w:div>
    <w:div w:id="429086249">
      <w:bodyDiv w:val="1"/>
      <w:marLeft w:val="0"/>
      <w:marRight w:val="0"/>
      <w:marTop w:val="0"/>
      <w:marBottom w:val="0"/>
      <w:divBdr>
        <w:top w:val="none" w:sz="0" w:space="0" w:color="auto"/>
        <w:left w:val="none" w:sz="0" w:space="0" w:color="auto"/>
        <w:bottom w:val="none" w:sz="0" w:space="0" w:color="auto"/>
        <w:right w:val="none" w:sz="0" w:space="0" w:color="auto"/>
      </w:divBdr>
    </w:div>
    <w:div w:id="439759431">
      <w:bodyDiv w:val="1"/>
      <w:marLeft w:val="0"/>
      <w:marRight w:val="0"/>
      <w:marTop w:val="0"/>
      <w:marBottom w:val="0"/>
      <w:divBdr>
        <w:top w:val="none" w:sz="0" w:space="0" w:color="auto"/>
        <w:left w:val="none" w:sz="0" w:space="0" w:color="auto"/>
        <w:bottom w:val="none" w:sz="0" w:space="0" w:color="auto"/>
        <w:right w:val="none" w:sz="0" w:space="0" w:color="auto"/>
      </w:divBdr>
    </w:div>
    <w:div w:id="452670137">
      <w:bodyDiv w:val="1"/>
      <w:marLeft w:val="0"/>
      <w:marRight w:val="0"/>
      <w:marTop w:val="0"/>
      <w:marBottom w:val="0"/>
      <w:divBdr>
        <w:top w:val="none" w:sz="0" w:space="0" w:color="auto"/>
        <w:left w:val="none" w:sz="0" w:space="0" w:color="auto"/>
        <w:bottom w:val="none" w:sz="0" w:space="0" w:color="auto"/>
        <w:right w:val="none" w:sz="0" w:space="0" w:color="auto"/>
      </w:divBdr>
      <w:divsChild>
        <w:div w:id="627787056">
          <w:marLeft w:val="0"/>
          <w:marRight w:val="0"/>
          <w:marTop w:val="0"/>
          <w:marBottom w:val="0"/>
          <w:divBdr>
            <w:top w:val="none" w:sz="0" w:space="0" w:color="auto"/>
            <w:left w:val="none" w:sz="0" w:space="0" w:color="auto"/>
            <w:bottom w:val="none" w:sz="0" w:space="0" w:color="auto"/>
            <w:right w:val="none" w:sz="0" w:space="0" w:color="auto"/>
          </w:divBdr>
          <w:divsChild>
            <w:div w:id="1618831132">
              <w:marLeft w:val="0"/>
              <w:marRight w:val="0"/>
              <w:marTop w:val="0"/>
              <w:marBottom w:val="0"/>
              <w:divBdr>
                <w:top w:val="none" w:sz="0" w:space="0" w:color="auto"/>
                <w:left w:val="none" w:sz="0" w:space="0" w:color="auto"/>
                <w:bottom w:val="none" w:sz="0" w:space="0" w:color="auto"/>
                <w:right w:val="none" w:sz="0" w:space="0" w:color="auto"/>
              </w:divBdr>
            </w:div>
            <w:div w:id="1598830600">
              <w:marLeft w:val="0"/>
              <w:marRight w:val="0"/>
              <w:marTop w:val="0"/>
              <w:marBottom w:val="0"/>
              <w:divBdr>
                <w:top w:val="none" w:sz="0" w:space="0" w:color="auto"/>
                <w:left w:val="none" w:sz="0" w:space="0" w:color="auto"/>
                <w:bottom w:val="none" w:sz="0" w:space="0" w:color="auto"/>
                <w:right w:val="none" w:sz="0" w:space="0" w:color="auto"/>
              </w:divBdr>
              <w:divsChild>
                <w:div w:id="348994446">
                  <w:marLeft w:val="0"/>
                  <w:marRight w:val="0"/>
                  <w:marTop w:val="0"/>
                  <w:marBottom w:val="0"/>
                  <w:divBdr>
                    <w:top w:val="none" w:sz="0" w:space="0" w:color="auto"/>
                    <w:left w:val="none" w:sz="0" w:space="0" w:color="auto"/>
                    <w:bottom w:val="none" w:sz="0" w:space="0" w:color="auto"/>
                    <w:right w:val="none" w:sz="0" w:space="0" w:color="auto"/>
                  </w:divBdr>
                  <w:divsChild>
                    <w:div w:id="28681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009447">
          <w:marLeft w:val="0"/>
          <w:marRight w:val="0"/>
          <w:marTop w:val="0"/>
          <w:marBottom w:val="0"/>
          <w:divBdr>
            <w:top w:val="none" w:sz="0" w:space="0" w:color="auto"/>
            <w:left w:val="none" w:sz="0" w:space="0" w:color="auto"/>
            <w:bottom w:val="none" w:sz="0" w:space="0" w:color="auto"/>
            <w:right w:val="none" w:sz="0" w:space="0" w:color="auto"/>
          </w:divBdr>
          <w:divsChild>
            <w:div w:id="850996147">
              <w:marLeft w:val="0"/>
              <w:marRight w:val="0"/>
              <w:marTop w:val="0"/>
              <w:marBottom w:val="0"/>
              <w:divBdr>
                <w:top w:val="none" w:sz="0" w:space="0" w:color="auto"/>
                <w:left w:val="none" w:sz="0" w:space="0" w:color="auto"/>
                <w:bottom w:val="none" w:sz="0" w:space="0" w:color="auto"/>
                <w:right w:val="none" w:sz="0" w:space="0" w:color="auto"/>
              </w:divBdr>
              <w:divsChild>
                <w:div w:id="157077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204482">
      <w:bodyDiv w:val="1"/>
      <w:marLeft w:val="0"/>
      <w:marRight w:val="0"/>
      <w:marTop w:val="0"/>
      <w:marBottom w:val="0"/>
      <w:divBdr>
        <w:top w:val="none" w:sz="0" w:space="0" w:color="auto"/>
        <w:left w:val="none" w:sz="0" w:space="0" w:color="auto"/>
        <w:bottom w:val="none" w:sz="0" w:space="0" w:color="auto"/>
        <w:right w:val="none" w:sz="0" w:space="0" w:color="auto"/>
      </w:divBdr>
    </w:div>
    <w:div w:id="612324121">
      <w:bodyDiv w:val="1"/>
      <w:marLeft w:val="0"/>
      <w:marRight w:val="0"/>
      <w:marTop w:val="0"/>
      <w:marBottom w:val="0"/>
      <w:divBdr>
        <w:top w:val="none" w:sz="0" w:space="0" w:color="auto"/>
        <w:left w:val="none" w:sz="0" w:space="0" w:color="auto"/>
        <w:bottom w:val="none" w:sz="0" w:space="0" w:color="auto"/>
        <w:right w:val="none" w:sz="0" w:space="0" w:color="auto"/>
      </w:divBdr>
      <w:divsChild>
        <w:div w:id="279459861">
          <w:marLeft w:val="0"/>
          <w:marRight w:val="0"/>
          <w:marTop w:val="0"/>
          <w:marBottom w:val="0"/>
          <w:divBdr>
            <w:top w:val="none" w:sz="0" w:space="0" w:color="auto"/>
            <w:left w:val="none" w:sz="0" w:space="0" w:color="auto"/>
            <w:bottom w:val="none" w:sz="0" w:space="0" w:color="auto"/>
            <w:right w:val="none" w:sz="0" w:space="0" w:color="auto"/>
          </w:divBdr>
        </w:div>
      </w:divsChild>
    </w:div>
    <w:div w:id="658734592">
      <w:bodyDiv w:val="1"/>
      <w:marLeft w:val="0"/>
      <w:marRight w:val="0"/>
      <w:marTop w:val="0"/>
      <w:marBottom w:val="0"/>
      <w:divBdr>
        <w:top w:val="none" w:sz="0" w:space="0" w:color="auto"/>
        <w:left w:val="none" w:sz="0" w:space="0" w:color="auto"/>
        <w:bottom w:val="none" w:sz="0" w:space="0" w:color="auto"/>
        <w:right w:val="none" w:sz="0" w:space="0" w:color="auto"/>
      </w:divBdr>
    </w:div>
    <w:div w:id="682628833">
      <w:bodyDiv w:val="1"/>
      <w:marLeft w:val="0"/>
      <w:marRight w:val="0"/>
      <w:marTop w:val="0"/>
      <w:marBottom w:val="0"/>
      <w:divBdr>
        <w:top w:val="none" w:sz="0" w:space="0" w:color="auto"/>
        <w:left w:val="none" w:sz="0" w:space="0" w:color="auto"/>
        <w:bottom w:val="none" w:sz="0" w:space="0" w:color="auto"/>
        <w:right w:val="none" w:sz="0" w:space="0" w:color="auto"/>
      </w:divBdr>
    </w:div>
    <w:div w:id="897788285">
      <w:bodyDiv w:val="1"/>
      <w:marLeft w:val="0"/>
      <w:marRight w:val="0"/>
      <w:marTop w:val="0"/>
      <w:marBottom w:val="0"/>
      <w:divBdr>
        <w:top w:val="none" w:sz="0" w:space="0" w:color="auto"/>
        <w:left w:val="none" w:sz="0" w:space="0" w:color="auto"/>
        <w:bottom w:val="none" w:sz="0" w:space="0" w:color="auto"/>
        <w:right w:val="none" w:sz="0" w:space="0" w:color="auto"/>
      </w:divBdr>
    </w:div>
    <w:div w:id="958492317">
      <w:bodyDiv w:val="1"/>
      <w:marLeft w:val="0"/>
      <w:marRight w:val="0"/>
      <w:marTop w:val="0"/>
      <w:marBottom w:val="0"/>
      <w:divBdr>
        <w:top w:val="none" w:sz="0" w:space="0" w:color="auto"/>
        <w:left w:val="none" w:sz="0" w:space="0" w:color="auto"/>
        <w:bottom w:val="none" w:sz="0" w:space="0" w:color="auto"/>
        <w:right w:val="none" w:sz="0" w:space="0" w:color="auto"/>
      </w:divBdr>
    </w:div>
    <w:div w:id="1641030394">
      <w:bodyDiv w:val="1"/>
      <w:marLeft w:val="0"/>
      <w:marRight w:val="0"/>
      <w:marTop w:val="0"/>
      <w:marBottom w:val="0"/>
      <w:divBdr>
        <w:top w:val="none" w:sz="0" w:space="0" w:color="auto"/>
        <w:left w:val="none" w:sz="0" w:space="0" w:color="auto"/>
        <w:bottom w:val="none" w:sz="0" w:space="0" w:color="auto"/>
        <w:right w:val="none" w:sz="0" w:space="0" w:color="auto"/>
      </w:divBdr>
      <w:divsChild>
        <w:div w:id="1366713548">
          <w:marLeft w:val="0"/>
          <w:marRight w:val="0"/>
          <w:marTop w:val="0"/>
          <w:marBottom w:val="0"/>
          <w:divBdr>
            <w:top w:val="none" w:sz="0" w:space="0" w:color="auto"/>
            <w:left w:val="none" w:sz="0" w:space="0" w:color="auto"/>
            <w:bottom w:val="none" w:sz="0" w:space="0" w:color="auto"/>
            <w:right w:val="none" w:sz="0" w:space="0" w:color="auto"/>
          </w:divBdr>
          <w:divsChild>
            <w:div w:id="1317101790">
              <w:marLeft w:val="0"/>
              <w:marRight w:val="0"/>
              <w:marTop w:val="0"/>
              <w:marBottom w:val="0"/>
              <w:divBdr>
                <w:top w:val="none" w:sz="0" w:space="0" w:color="auto"/>
                <w:left w:val="none" w:sz="0" w:space="0" w:color="auto"/>
                <w:bottom w:val="none" w:sz="0" w:space="0" w:color="auto"/>
                <w:right w:val="none" w:sz="0" w:space="0" w:color="auto"/>
              </w:divBdr>
              <w:divsChild>
                <w:div w:id="1567454719">
                  <w:marLeft w:val="0"/>
                  <w:marRight w:val="0"/>
                  <w:marTop w:val="0"/>
                  <w:marBottom w:val="0"/>
                  <w:divBdr>
                    <w:top w:val="none" w:sz="0" w:space="0" w:color="auto"/>
                    <w:left w:val="none" w:sz="0" w:space="0" w:color="auto"/>
                    <w:bottom w:val="none" w:sz="0" w:space="0" w:color="auto"/>
                    <w:right w:val="none" w:sz="0" w:space="0" w:color="auto"/>
                  </w:divBdr>
                </w:div>
                <w:div w:id="1788812372">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270968518">
          <w:marLeft w:val="0"/>
          <w:marRight w:val="0"/>
          <w:marTop w:val="0"/>
          <w:marBottom w:val="0"/>
          <w:divBdr>
            <w:top w:val="none" w:sz="0" w:space="0" w:color="auto"/>
            <w:left w:val="none" w:sz="0" w:space="0" w:color="auto"/>
            <w:bottom w:val="none" w:sz="0" w:space="0" w:color="auto"/>
            <w:right w:val="none" w:sz="0" w:space="0" w:color="auto"/>
          </w:divBdr>
          <w:divsChild>
            <w:div w:id="1723362210">
              <w:marLeft w:val="0"/>
              <w:marRight w:val="0"/>
              <w:marTop w:val="0"/>
              <w:marBottom w:val="0"/>
              <w:divBdr>
                <w:top w:val="none" w:sz="0" w:space="0" w:color="auto"/>
                <w:left w:val="none" w:sz="0" w:space="0" w:color="auto"/>
                <w:bottom w:val="none" w:sz="0" w:space="0" w:color="auto"/>
                <w:right w:val="none" w:sz="0" w:space="0" w:color="auto"/>
              </w:divBdr>
              <w:divsChild>
                <w:div w:id="205299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022522">
          <w:marLeft w:val="0"/>
          <w:marRight w:val="0"/>
          <w:marTop w:val="0"/>
          <w:marBottom w:val="0"/>
          <w:divBdr>
            <w:top w:val="none" w:sz="0" w:space="0" w:color="auto"/>
            <w:left w:val="none" w:sz="0" w:space="0" w:color="auto"/>
            <w:bottom w:val="none" w:sz="0" w:space="0" w:color="auto"/>
            <w:right w:val="none" w:sz="0" w:space="0" w:color="auto"/>
          </w:divBdr>
          <w:divsChild>
            <w:div w:id="637031577">
              <w:marLeft w:val="0"/>
              <w:marRight w:val="0"/>
              <w:marTop w:val="0"/>
              <w:marBottom w:val="0"/>
              <w:divBdr>
                <w:top w:val="none" w:sz="0" w:space="0" w:color="auto"/>
                <w:left w:val="none" w:sz="0" w:space="0" w:color="auto"/>
                <w:bottom w:val="none" w:sz="0" w:space="0" w:color="auto"/>
                <w:right w:val="none" w:sz="0" w:space="0" w:color="auto"/>
              </w:divBdr>
              <w:divsChild>
                <w:div w:id="93943873">
                  <w:marLeft w:val="0"/>
                  <w:marRight w:val="0"/>
                  <w:marTop w:val="0"/>
                  <w:marBottom w:val="0"/>
                  <w:divBdr>
                    <w:top w:val="none" w:sz="0" w:space="0" w:color="auto"/>
                    <w:left w:val="none" w:sz="0" w:space="0" w:color="auto"/>
                    <w:bottom w:val="none" w:sz="0" w:space="0" w:color="auto"/>
                    <w:right w:val="none" w:sz="0" w:space="0" w:color="auto"/>
                  </w:divBdr>
                </w:div>
                <w:div w:id="2010019492">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973830150">
          <w:marLeft w:val="0"/>
          <w:marRight w:val="0"/>
          <w:marTop w:val="0"/>
          <w:marBottom w:val="0"/>
          <w:divBdr>
            <w:top w:val="none" w:sz="0" w:space="0" w:color="auto"/>
            <w:left w:val="none" w:sz="0" w:space="0" w:color="auto"/>
            <w:bottom w:val="none" w:sz="0" w:space="0" w:color="auto"/>
            <w:right w:val="none" w:sz="0" w:space="0" w:color="auto"/>
          </w:divBdr>
          <w:divsChild>
            <w:div w:id="2104762240">
              <w:marLeft w:val="0"/>
              <w:marRight w:val="0"/>
              <w:marTop w:val="0"/>
              <w:marBottom w:val="0"/>
              <w:divBdr>
                <w:top w:val="none" w:sz="0" w:space="0" w:color="auto"/>
                <w:left w:val="none" w:sz="0" w:space="0" w:color="auto"/>
                <w:bottom w:val="none" w:sz="0" w:space="0" w:color="auto"/>
                <w:right w:val="none" w:sz="0" w:space="0" w:color="auto"/>
              </w:divBdr>
              <w:divsChild>
                <w:div w:id="79279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336804">
          <w:marLeft w:val="0"/>
          <w:marRight w:val="0"/>
          <w:marTop w:val="0"/>
          <w:marBottom w:val="0"/>
          <w:divBdr>
            <w:top w:val="none" w:sz="0" w:space="0" w:color="auto"/>
            <w:left w:val="none" w:sz="0" w:space="0" w:color="auto"/>
            <w:bottom w:val="none" w:sz="0" w:space="0" w:color="auto"/>
            <w:right w:val="none" w:sz="0" w:space="0" w:color="auto"/>
          </w:divBdr>
          <w:divsChild>
            <w:div w:id="1771391347">
              <w:marLeft w:val="0"/>
              <w:marRight w:val="0"/>
              <w:marTop w:val="0"/>
              <w:marBottom w:val="0"/>
              <w:divBdr>
                <w:top w:val="none" w:sz="0" w:space="0" w:color="auto"/>
                <w:left w:val="none" w:sz="0" w:space="0" w:color="auto"/>
                <w:bottom w:val="none" w:sz="0" w:space="0" w:color="auto"/>
                <w:right w:val="none" w:sz="0" w:space="0" w:color="auto"/>
              </w:divBdr>
              <w:divsChild>
                <w:div w:id="1899436124">
                  <w:marLeft w:val="0"/>
                  <w:marRight w:val="0"/>
                  <w:marTop w:val="0"/>
                  <w:marBottom w:val="0"/>
                  <w:divBdr>
                    <w:top w:val="none" w:sz="0" w:space="0" w:color="auto"/>
                    <w:left w:val="none" w:sz="0" w:space="0" w:color="auto"/>
                    <w:bottom w:val="none" w:sz="0" w:space="0" w:color="auto"/>
                    <w:right w:val="none" w:sz="0" w:space="0" w:color="auto"/>
                  </w:divBdr>
                </w:div>
                <w:div w:id="27605632">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400368123">
          <w:marLeft w:val="0"/>
          <w:marRight w:val="0"/>
          <w:marTop w:val="0"/>
          <w:marBottom w:val="0"/>
          <w:divBdr>
            <w:top w:val="none" w:sz="0" w:space="0" w:color="auto"/>
            <w:left w:val="none" w:sz="0" w:space="0" w:color="auto"/>
            <w:bottom w:val="none" w:sz="0" w:space="0" w:color="auto"/>
            <w:right w:val="none" w:sz="0" w:space="0" w:color="auto"/>
          </w:divBdr>
          <w:divsChild>
            <w:div w:id="1375737434">
              <w:marLeft w:val="0"/>
              <w:marRight w:val="0"/>
              <w:marTop w:val="0"/>
              <w:marBottom w:val="0"/>
              <w:divBdr>
                <w:top w:val="none" w:sz="0" w:space="0" w:color="auto"/>
                <w:left w:val="none" w:sz="0" w:space="0" w:color="auto"/>
                <w:bottom w:val="none" w:sz="0" w:space="0" w:color="auto"/>
                <w:right w:val="none" w:sz="0" w:space="0" w:color="auto"/>
              </w:divBdr>
              <w:divsChild>
                <w:div w:id="1744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993501">
          <w:marLeft w:val="0"/>
          <w:marRight w:val="0"/>
          <w:marTop w:val="0"/>
          <w:marBottom w:val="0"/>
          <w:divBdr>
            <w:top w:val="none" w:sz="0" w:space="0" w:color="auto"/>
            <w:left w:val="none" w:sz="0" w:space="0" w:color="auto"/>
            <w:bottom w:val="none" w:sz="0" w:space="0" w:color="auto"/>
            <w:right w:val="none" w:sz="0" w:space="0" w:color="auto"/>
          </w:divBdr>
          <w:divsChild>
            <w:div w:id="606814162">
              <w:marLeft w:val="0"/>
              <w:marRight w:val="0"/>
              <w:marTop w:val="0"/>
              <w:marBottom w:val="0"/>
              <w:divBdr>
                <w:top w:val="none" w:sz="0" w:space="0" w:color="auto"/>
                <w:left w:val="none" w:sz="0" w:space="0" w:color="auto"/>
                <w:bottom w:val="none" w:sz="0" w:space="0" w:color="auto"/>
                <w:right w:val="none" w:sz="0" w:space="0" w:color="auto"/>
              </w:divBdr>
              <w:divsChild>
                <w:div w:id="1060128762">
                  <w:marLeft w:val="0"/>
                  <w:marRight w:val="0"/>
                  <w:marTop w:val="0"/>
                  <w:marBottom w:val="0"/>
                  <w:divBdr>
                    <w:top w:val="none" w:sz="0" w:space="0" w:color="auto"/>
                    <w:left w:val="none" w:sz="0" w:space="0" w:color="auto"/>
                    <w:bottom w:val="none" w:sz="0" w:space="0" w:color="auto"/>
                    <w:right w:val="none" w:sz="0" w:space="0" w:color="auto"/>
                  </w:divBdr>
                </w:div>
                <w:div w:id="1670714140">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976185843">
          <w:marLeft w:val="0"/>
          <w:marRight w:val="0"/>
          <w:marTop w:val="0"/>
          <w:marBottom w:val="0"/>
          <w:divBdr>
            <w:top w:val="none" w:sz="0" w:space="0" w:color="auto"/>
            <w:left w:val="none" w:sz="0" w:space="0" w:color="auto"/>
            <w:bottom w:val="none" w:sz="0" w:space="0" w:color="auto"/>
            <w:right w:val="none" w:sz="0" w:space="0" w:color="auto"/>
          </w:divBdr>
          <w:divsChild>
            <w:div w:id="1942106837">
              <w:marLeft w:val="0"/>
              <w:marRight w:val="0"/>
              <w:marTop w:val="0"/>
              <w:marBottom w:val="0"/>
              <w:divBdr>
                <w:top w:val="none" w:sz="0" w:space="0" w:color="auto"/>
                <w:left w:val="none" w:sz="0" w:space="0" w:color="auto"/>
                <w:bottom w:val="none" w:sz="0" w:space="0" w:color="auto"/>
                <w:right w:val="none" w:sz="0" w:space="0" w:color="auto"/>
              </w:divBdr>
              <w:divsChild>
                <w:div w:id="88922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2262">
          <w:marLeft w:val="0"/>
          <w:marRight w:val="0"/>
          <w:marTop w:val="0"/>
          <w:marBottom w:val="0"/>
          <w:divBdr>
            <w:top w:val="none" w:sz="0" w:space="0" w:color="auto"/>
            <w:left w:val="none" w:sz="0" w:space="0" w:color="auto"/>
            <w:bottom w:val="none" w:sz="0" w:space="0" w:color="auto"/>
            <w:right w:val="none" w:sz="0" w:space="0" w:color="auto"/>
          </w:divBdr>
          <w:divsChild>
            <w:div w:id="1496914205">
              <w:marLeft w:val="0"/>
              <w:marRight w:val="0"/>
              <w:marTop w:val="0"/>
              <w:marBottom w:val="0"/>
              <w:divBdr>
                <w:top w:val="none" w:sz="0" w:space="0" w:color="auto"/>
                <w:left w:val="none" w:sz="0" w:space="0" w:color="auto"/>
                <w:bottom w:val="none" w:sz="0" w:space="0" w:color="auto"/>
                <w:right w:val="none" w:sz="0" w:space="0" w:color="auto"/>
              </w:divBdr>
              <w:divsChild>
                <w:div w:id="1231962898">
                  <w:marLeft w:val="0"/>
                  <w:marRight w:val="0"/>
                  <w:marTop w:val="0"/>
                  <w:marBottom w:val="0"/>
                  <w:divBdr>
                    <w:top w:val="none" w:sz="0" w:space="0" w:color="auto"/>
                    <w:left w:val="none" w:sz="0" w:space="0" w:color="auto"/>
                    <w:bottom w:val="none" w:sz="0" w:space="0" w:color="auto"/>
                    <w:right w:val="none" w:sz="0" w:space="0" w:color="auto"/>
                  </w:divBdr>
                </w:div>
                <w:div w:id="923301441">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323822111">
          <w:marLeft w:val="0"/>
          <w:marRight w:val="0"/>
          <w:marTop w:val="0"/>
          <w:marBottom w:val="0"/>
          <w:divBdr>
            <w:top w:val="none" w:sz="0" w:space="0" w:color="auto"/>
            <w:left w:val="none" w:sz="0" w:space="0" w:color="auto"/>
            <w:bottom w:val="none" w:sz="0" w:space="0" w:color="auto"/>
            <w:right w:val="none" w:sz="0" w:space="0" w:color="auto"/>
          </w:divBdr>
          <w:divsChild>
            <w:div w:id="820459504">
              <w:marLeft w:val="0"/>
              <w:marRight w:val="0"/>
              <w:marTop w:val="0"/>
              <w:marBottom w:val="0"/>
              <w:divBdr>
                <w:top w:val="none" w:sz="0" w:space="0" w:color="auto"/>
                <w:left w:val="none" w:sz="0" w:space="0" w:color="auto"/>
                <w:bottom w:val="none" w:sz="0" w:space="0" w:color="auto"/>
                <w:right w:val="none" w:sz="0" w:space="0" w:color="auto"/>
              </w:divBdr>
              <w:divsChild>
                <w:div w:id="42534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01755">
          <w:marLeft w:val="0"/>
          <w:marRight w:val="0"/>
          <w:marTop w:val="0"/>
          <w:marBottom w:val="0"/>
          <w:divBdr>
            <w:top w:val="none" w:sz="0" w:space="0" w:color="auto"/>
            <w:left w:val="none" w:sz="0" w:space="0" w:color="auto"/>
            <w:bottom w:val="none" w:sz="0" w:space="0" w:color="auto"/>
            <w:right w:val="none" w:sz="0" w:space="0" w:color="auto"/>
          </w:divBdr>
          <w:divsChild>
            <w:div w:id="241644743">
              <w:marLeft w:val="0"/>
              <w:marRight w:val="0"/>
              <w:marTop w:val="0"/>
              <w:marBottom w:val="0"/>
              <w:divBdr>
                <w:top w:val="none" w:sz="0" w:space="0" w:color="auto"/>
                <w:left w:val="none" w:sz="0" w:space="0" w:color="auto"/>
                <w:bottom w:val="none" w:sz="0" w:space="0" w:color="auto"/>
                <w:right w:val="none" w:sz="0" w:space="0" w:color="auto"/>
              </w:divBdr>
              <w:divsChild>
                <w:div w:id="279848986">
                  <w:marLeft w:val="0"/>
                  <w:marRight w:val="0"/>
                  <w:marTop w:val="0"/>
                  <w:marBottom w:val="0"/>
                  <w:divBdr>
                    <w:top w:val="none" w:sz="0" w:space="0" w:color="auto"/>
                    <w:left w:val="none" w:sz="0" w:space="0" w:color="auto"/>
                    <w:bottom w:val="none" w:sz="0" w:space="0" w:color="auto"/>
                    <w:right w:val="none" w:sz="0" w:space="0" w:color="auto"/>
                  </w:divBdr>
                </w:div>
                <w:div w:id="2071078158">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307279348">
          <w:marLeft w:val="0"/>
          <w:marRight w:val="0"/>
          <w:marTop w:val="0"/>
          <w:marBottom w:val="0"/>
          <w:divBdr>
            <w:top w:val="none" w:sz="0" w:space="0" w:color="auto"/>
            <w:left w:val="none" w:sz="0" w:space="0" w:color="auto"/>
            <w:bottom w:val="none" w:sz="0" w:space="0" w:color="auto"/>
            <w:right w:val="none" w:sz="0" w:space="0" w:color="auto"/>
          </w:divBdr>
          <w:divsChild>
            <w:div w:id="1707440612">
              <w:marLeft w:val="0"/>
              <w:marRight w:val="0"/>
              <w:marTop w:val="0"/>
              <w:marBottom w:val="0"/>
              <w:divBdr>
                <w:top w:val="none" w:sz="0" w:space="0" w:color="auto"/>
                <w:left w:val="none" w:sz="0" w:space="0" w:color="auto"/>
                <w:bottom w:val="none" w:sz="0" w:space="0" w:color="auto"/>
                <w:right w:val="none" w:sz="0" w:space="0" w:color="auto"/>
              </w:divBdr>
              <w:divsChild>
                <w:div w:id="201668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137102">
      <w:bodyDiv w:val="1"/>
      <w:marLeft w:val="0"/>
      <w:marRight w:val="0"/>
      <w:marTop w:val="0"/>
      <w:marBottom w:val="0"/>
      <w:divBdr>
        <w:top w:val="none" w:sz="0" w:space="0" w:color="auto"/>
        <w:left w:val="none" w:sz="0" w:space="0" w:color="auto"/>
        <w:bottom w:val="none" w:sz="0" w:space="0" w:color="auto"/>
        <w:right w:val="none" w:sz="0" w:space="0" w:color="auto"/>
      </w:divBdr>
      <w:divsChild>
        <w:div w:id="2121684750">
          <w:marLeft w:val="0"/>
          <w:marRight w:val="0"/>
          <w:marTop w:val="0"/>
          <w:marBottom w:val="0"/>
          <w:divBdr>
            <w:top w:val="none" w:sz="0" w:space="0" w:color="auto"/>
            <w:left w:val="none" w:sz="0" w:space="0" w:color="auto"/>
            <w:bottom w:val="none" w:sz="0" w:space="0" w:color="auto"/>
            <w:right w:val="none" w:sz="0" w:space="0" w:color="auto"/>
          </w:divBdr>
        </w:div>
        <w:div w:id="116071505">
          <w:marLeft w:val="0"/>
          <w:marRight w:val="0"/>
          <w:marTop w:val="0"/>
          <w:marBottom w:val="0"/>
          <w:divBdr>
            <w:top w:val="none" w:sz="0" w:space="0" w:color="auto"/>
            <w:left w:val="none" w:sz="0" w:space="0" w:color="auto"/>
            <w:bottom w:val="none" w:sz="0" w:space="0" w:color="auto"/>
            <w:right w:val="none" w:sz="0" w:space="0" w:color="auto"/>
          </w:divBdr>
          <w:divsChild>
            <w:div w:id="1830945522">
              <w:marLeft w:val="0"/>
              <w:marRight w:val="0"/>
              <w:marTop w:val="30"/>
              <w:marBottom w:val="30"/>
              <w:divBdr>
                <w:top w:val="none" w:sz="0" w:space="0" w:color="auto"/>
                <w:left w:val="none" w:sz="0" w:space="0" w:color="auto"/>
                <w:bottom w:val="none" w:sz="0" w:space="0" w:color="auto"/>
                <w:right w:val="none" w:sz="0" w:space="0" w:color="auto"/>
              </w:divBdr>
              <w:divsChild>
                <w:div w:id="1276252845">
                  <w:marLeft w:val="0"/>
                  <w:marRight w:val="0"/>
                  <w:marTop w:val="0"/>
                  <w:marBottom w:val="0"/>
                  <w:divBdr>
                    <w:top w:val="none" w:sz="0" w:space="0" w:color="auto"/>
                    <w:left w:val="none" w:sz="0" w:space="0" w:color="auto"/>
                    <w:bottom w:val="none" w:sz="0" w:space="0" w:color="auto"/>
                    <w:right w:val="none" w:sz="0" w:space="0" w:color="auto"/>
                  </w:divBdr>
                  <w:divsChild>
                    <w:div w:id="1300265621">
                      <w:marLeft w:val="0"/>
                      <w:marRight w:val="0"/>
                      <w:marTop w:val="0"/>
                      <w:marBottom w:val="0"/>
                      <w:divBdr>
                        <w:top w:val="none" w:sz="0" w:space="0" w:color="auto"/>
                        <w:left w:val="none" w:sz="0" w:space="0" w:color="auto"/>
                        <w:bottom w:val="none" w:sz="0" w:space="0" w:color="auto"/>
                        <w:right w:val="none" w:sz="0" w:space="0" w:color="auto"/>
                      </w:divBdr>
                    </w:div>
                  </w:divsChild>
                </w:div>
                <w:div w:id="1532299624">
                  <w:marLeft w:val="0"/>
                  <w:marRight w:val="0"/>
                  <w:marTop w:val="0"/>
                  <w:marBottom w:val="0"/>
                  <w:divBdr>
                    <w:top w:val="none" w:sz="0" w:space="0" w:color="auto"/>
                    <w:left w:val="none" w:sz="0" w:space="0" w:color="auto"/>
                    <w:bottom w:val="none" w:sz="0" w:space="0" w:color="auto"/>
                    <w:right w:val="none" w:sz="0" w:space="0" w:color="auto"/>
                  </w:divBdr>
                  <w:divsChild>
                    <w:div w:id="2087148529">
                      <w:marLeft w:val="0"/>
                      <w:marRight w:val="0"/>
                      <w:marTop w:val="0"/>
                      <w:marBottom w:val="0"/>
                      <w:divBdr>
                        <w:top w:val="none" w:sz="0" w:space="0" w:color="auto"/>
                        <w:left w:val="none" w:sz="0" w:space="0" w:color="auto"/>
                        <w:bottom w:val="none" w:sz="0" w:space="0" w:color="auto"/>
                        <w:right w:val="none" w:sz="0" w:space="0" w:color="auto"/>
                      </w:divBdr>
                    </w:div>
                  </w:divsChild>
                </w:div>
                <w:div w:id="926036181">
                  <w:marLeft w:val="0"/>
                  <w:marRight w:val="0"/>
                  <w:marTop w:val="0"/>
                  <w:marBottom w:val="0"/>
                  <w:divBdr>
                    <w:top w:val="none" w:sz="0" w:space="0" w:color="auto"/>
                    <w:left w:val="none" w:sz="0" w:space="0" w:color="auto"/>
                    <w:bottom w:val="none" w:sz="0" w:space="0" w:color="auto"/>
                    <w:right w:val="none" w:sz="0" w:space="0" w:color="auto"/>
                  </w:divBdr>
                  <w:divsChild>
                    <w:div w:id="1693334180">
                      <w:marLeft w:val="0"/>
                      <w:marRight w:val="0"/>
                      <w:marTop w:val="0"/>
                      <w:marBottom w:val="0"/>
                      <w:divBdr>
                        <w:top w:val="none" w:sz="0" w:space="0" w:color="auto"/>
                        <w:left w:val="none" w:sz="0" w:space="0" w:color="auto"/>
                        <w:bottom w:val="none" w:sz="0" w:space="0" w:color="auto"/>
                        <w:right w:val="none" w:sz="0" w:space="0" w:color="auto"/>
                      </w:divBdr>
                    </w:div>
                  </w:divsChild>
                </w:div>
                <w:div w:id="2087149471">
                  <w:marLeft w:val="0"/>
                  <w:marRight w:val="0"/>
                  <w:marTop w:val="0"/>
                  <w:marBottom w:val="0"/>
                  <w:divBdr>
                    <w:top w:val="none" w:sz="0" w:space="0" w:color="auto"/>
                    <w:left w:val="none" w:sz="0" w:space="0" w:color="auto"/>
                    <w:bottom w:val="none" w:sz="0" w:space="0" w:color="auto"/>
                    <w:right w:val="none" w:sz="0" w:space="0" w:color="auto"/>
                  </w:divBdr>
                  <w:divsChild>
                    <w:div w:id="1732074315">
                      <w:marLeft w:val="0"/>
                      <w:marRight w:val="0"/>
                      <w:marTop w:val="0"/>
                      <w:marBottom w:val="0"/>
                      <w:divBdr>
                        <w:top w:val="none" w:sz="0" w:space="0" w:color="auto"/>
                        <w:left w:val="none" w:sz="0" w:space="0" w:color="auto"/>
                        <w:bottom w:val="none" w:sz="0" w:space="0" w:color="auto"/>
                        <w:right w:val="none" w:sz="0" w:space="0" w:color="auto"/>
                      </w:divBdr>
                    </w:div>
                  </w:divsChild>
                </w:div>
                <w:div w:id="1251507516">
                  <w:marLeft w:val="0"/>
                  <w:marRight w:val="0"/>
                  <w:marTop w:val="0"/>
                  <w:marBottom w:val="0"/>
                  <w:divBdr>
                    <w:top w:val="none" w:sz="0" w:space="0" w:color="auto"/>
                    <w:left w:val="none" w:sz="0" w:space="0" w:color="auto"/>
                    <w:bottom w:val="none" w:sz="0" w:space="0" w:color="auto"/>
                    <w:right w:val="none" w:sz="0" w:space="0" w:color="auto"/>
                  </w:divBdr>
                  <w:divsChild>
                    <w:div w:id="2082483845">
                      <w:marLeft w:val="0"/>
                      <w:marRight w:val="0"/>
                      <w:marTop w:val="0"/>
                      <w:marBottom w:val="0"/>
                      <w:divBdr>
                        <w:top w:val="none" w:sz="0" w:space="0" w:color="auto"/>
                        <w:left w:val="none" w:sz="0" w:space="0" w:color="auto"/>
                        <w:bottom w:val="none" w:sz="0" w:space="0" w:color="auto"/>
                        <w:right w:val="none" w:sz="0" w:space="0" w:color="auto"/>
                      </w:divBdr>
                    </w:div>
                  </w:divsChild>
                </w:div>
                <w:div w:id="29033569">
                  <w:marLeft w:val="0"/>
                  <w:marRight w:val="0"/>
                  <w:marTop w:val="0"/>
                  <w:marBottom w:val="0"/>
                  <w:divBdr>
                    <w:top w:val="none" w:sz="0" w:space="0" w:color="auto"/>
                    <w:left w:val="none" w:sz="0" w:space="0" w:color="auto"/>
                    <w:bottom w:val="none" w:sz="0" w:space="0" w:color="auto"/>
                    <w:right w:val="none" w:sz="0" w:space="0" w:color="auto"/>
                  </w:divBdr>
                  <w:divsChild>
                    <w:div w:id="56364516">
                      <w:marLeft w:val="0"/>
                      <w:marRight w:val="0"/>
                      <w:marTop w:val="0"/>
                      <w:marBottom w:val="0"/>
                      <w:divBdr>
                        <w:top w:val="none" w:sz="0" w:space="0" w:color="auto"/>
                        <w:left w:val="none" w:sz="0" w:space="0" w:color="auto"/>
                        <w:bottom w:val="none" w:sz="0" w:space="0" w:color="auto"/>
                        <w:right w:val="none" w:sz="0" w:space="0" w:color="auto"/>
                      </w:divBdr>
                    </w:div>
                  </w:divsChild>
                </w:div>
                <w:div w:id="2137025208">
                  <w:marLeft w:val="0"/>
                  <w:marRight w:val="0"/>
                  <w:marTop w:val="0"/>
                  <w:marBottom w:val="0"/>
                  <w:divBdr>
                    <w:top w:val="none" w:sz="0" w:space="0" w:color="auto"/>
                    <w:left w:val="none" w:sz="0" w:space="0" w:color="auto"/>
                    <w:bottom w:val="none" w:sz="0" w:space="0" w:color="auto"/>
                    <w:right w:val="none" w:sz="0" w:space="0" w:color="auto"/>
                  </w:divBdr>
                  <w:divsChild>
                    <w:div w:id="229652784">
                      <w:marLeft w:val="0"/>
                      <w:marRight w:val="0"/>
                      <w:marTop w:val="0"/>
                      <w:marBottom w:val="0"/>
                      <w:divBdr>
                        <w:top w:val="none" w:sz="0" w:space="0" w:color="auto"/>
                        <w:left w:val="none" w:sz="0" w:space="0" w:color="auto"/>
                        <w:bottom w:val="none" w:sz="0" w:space="0" w:color="auto"/>
                        <w:right w:val="none" w:sz="0" w:space="0" w:color="auto"/>
                      </w:divBdr>
                    </w:div>
                  </w:divsChild>
                </w:div>
                <w:div w:id="627665068">
                  <w:marLeft w:val="0"/>
                  <w:marRight w:val="0"/>
                  <w:marTop w:val="0"/>
                  <w:marBottom w:val="0"/>
                  <w:divBdr>
                    <w:top w:val="none" w:sz="0" w:space="0" w:color="auto"/>
                    <w:left w:val="none" w:sz="0" w:space="0" w:color="auto"/>
                    <w:bottom w:val="none" w:sz="0" w:space="0" w:color="auto"/>
                    <w:right w:val="none" w:sz="0" w:space="0" w:color="auto"/>
                  </w:divBdr>
                  <w:divsChild>
                    <w:div w:id="799423797">
                      <w:marLeft w:val="0"/>
                      <w:marRight w:val="0"/>
                      <w:marTop w:val="0"/>
                      <w:marBottom w:val="0"/>
                      <w:divBdr>
                        <w:top w:val="none" w:sz="0" w:space="0" w:color="auto"/>
                        <w:left w:val="none" w:sz="0" w:space="0" w:color="auto"/>
                        <w:bottom w:val="none" w:sz="0" w:space="0" w:color="auto"/>
                        <w:right w:val="none" w:sz="0" w:space="0" w:color="auto"/>
                      </w:divBdr>
                    </w:div>
                    <w:div w:id="728724266">
                      <w:marLeft w:val="0"/>
                      <w:marRight w:val="0"/>
                      <w:marTop w:val="0"/>
                      <w:marBottom w:val="0"/>
                      <w:divBdr>
                        <w:top w:val="none" w:sz="0" w:space="0" w:color="auto"/>
                        <w:left w:val="none" w:sz="0" w:space="0" w:color="auto"/>
                        <w:bottom w:val="none" w:sz="0" w:space="0" w:color="auto"/>
                        <w:right w:val="none" w:sz="0" w:space="0" w:color="auto"/>
                      </w:divBdr>
                    </w:div>
                    <w:div w:id="1997562837">
                      <w:marLeft w:val="0"/>
                      <w:marRight w:val="0"/>
                      <w:marTop w:val="0"/>
                      <w:marBottom w:val="0"/>
                      <w:divBdr>
                        <w:top w:val="none" w:sz="0" w:space="0" w:color="auto"/>
                        <w:left w:val="none" w:sz="0" w:space="0" w:color="auto"/>
                        <w:bottom w:val="none" w:sz="0" w:space="0" w:color="auto"/>
                        <w:right w:val="none" w:sz="0" w:space="0" w:color="auto"/>
                      </w:divBdr>
                    </w:div>
                    <w:div w:id="2139375971">
                      <w:marLeft w:val="0"/>
                      <w:marRight w:val="0"/>
                      <w:marTop w:val="0"/>
                      <w:marBottom w:val="0"/>
                      <w:divBdr>
                        <w:top w:val="none" w:sz="0" w:space="0" w:color="auto"/>
                        <w:left w:val="none" w:sz="0" w:space="0" w:color="auto"/>
                        <w:bottom w:val="none" w:sz="0" w:space="0" w:color="auto"/>
                        <w:right w:val="none" w:sz="0" w:space="0" w:color="auto"/>
                      </w:divBdr>
                    </w:div>
                    <w:div w:id="1900360372">
                      <w:marLeft w:val="0"/>
                      <w:marRight w:val="0"/>
                      <w:marTop w:val="0"/>
                      <w:marBottom w:val="0"/>
                      <w:divBdr>
                        <w:top w:val="none" w:sz="0" w:space="0" w:color="auto"/>
                        <w:left w:val="none" w:sz="0" w:space="0" w:color="auto"/>
                        <w:bottom w:val="none" w:sz="0" w:space="0" w:color="auto"/>
                        <w:right w:val="none" w:sz="0" w:space="0" w:color="auto"/>
                      </w:divBdr>
                    </w:div>
                    <w:div w:id="1243178526">
                      <w:marLeft w:val="0"/>
                      <w:marRight w:val="0"/>
                      <w:marTop w:val="0"/>
                      <w:marBottom w:val="0"/>
                      <w:divBdr>
                        <w:top w:val="none" w:sz="0" w:space="0" w:color="auto"/>
                        <w:left w:val="none" w:sz="0" w:space="0" w:color="auto"/>
                        <w:bottom w:val="none" w:sz="0" w:space="0" w:color="auto"/>
                        <w:right w:val="none" w:sz="0" w:space="0" w:color="auto"/>
                      </w:divBdr>
                    </w:div>
                    <w:div w:id="897976545">
                      <w:marLeft w:val="0"/>
                      <w:marRight w:val="0"/>
                      <w:marTop w:val="0"/>
                      <w:marBottom w:val="0"/>
                      <w:divBdr>
                        <w:top w:val="none" w:sz="0" w:space="0" w:color="auto"/>
                        <w:left w:val="none" w:sz="0" w:space="0" w:color="auto"/>
                        <w:bottom w:val="none" w:sz="0" w:space="0" w:color="auto"/>
                        <w:right w:val="none" w:sz="0" w:space="0" w:color="auto"/>
                      </w:divBdr>
                    </w:div>
                  </w:divsChild>
                </w:div>
                <w:div w:id="514729445">
                  <w:marLeft w:val="0"/>
                  <w:marRight w:val="0"/>
                  <w:marTop w:val="0"/>
                  <w:marBottom w:val="0"/>
                  <w:divBdr>
                    <w:top w:val="none" w:sz="0" w:space="0" w:color="auto"/>
                    <w:left w:val="none" w:sz="0" w:space="0" w:color="auto"/>
                    <w:bottom w:val="none" w:sz="0" w:space="0" w:color="auto"/>
                    <w:right w:val="none" w:sz="0" w:space="0" w:color="auto"/>
                  </w:divBdr>
                  <w:divsChild>
                    <w:div w:id="712311589">
                      <w:marLeft w:val="0"/>
                      <w:marRight w:val="0"/>
                      <w:marTop w:val="0"/>
                      <w:marBottom w:val="0"/>
                      <w:divBdr>
                        <w:top w:val="none" w:sz="0" w:space="0" w:color="auto"/>
                        <w:left w:val="none" w:sz="0" w:space="0" w:color="auto"/>
                        <w:bottom w:val="none" w:sz="0" w:space="0" w:color="auto"/>
                        <w:right w:val="none" w:sz="0" w:space="0" w:color="auto"/>
                      </w:divBdr>
                    </w:div>
                  </w:divsChild>
                </w:div>
                <w:div w:id="686521257">
                  <w:marLeft w:val="0"/>
                  <w:marRight w:val="0"/>
                  <w:marTop w:val="0"/>
                  <w:marBottom w:val="0"/>
                  <w:divBdr>
                    <w:top w:val="none" w:sz="0" w:space="0" w:color="auto"/>
                    <w:left w:val="none" w:sz="0" w:space="0" w:color="auto"/>
                    <w:bottom w:val="none" w:sz="0" w:space="0" w:color="auto"/>
                    <w:right w:val="none" w:sz="0" w:space="0" w:color="auto"/>
                  </w:divBdr>
                  <w:divsChild>
                    <w:div w:id="1223638532">
                      <w:marLeft w:val="0"/>
                      <w:marRight w:val="0"/>
                      <w:marTop w:val="0"/>
                      <w:marBottom w:val="0"/>
                      <w:divBdr>
                        <w:top w:val="none" w:sz="0" w:space="0" w:color="auto"/>
                        <w:left w:val="none" w:sz="0" w:space="0" w:color="auto"/>
                        <w:bottom w:val="none" w:sz="0" w:space="0" w:color="auto"/>
                        <w:right w:val="none" w:sz="0" w:space="0" w:color="auto"/>
                      </w:divBdr>
                    </w:div>
                  </w:divsChild>
                </w:div>
                <w:div w:id="544298072">
                  <w:marLeft w:val="0"/>
                  <w:marRight w:val="0"/>
                  <w:marTop w:val="0"/>
                  <w:marBottom w:val="0"/>
                  <w:divBdr>
                    <w:top w:val="none" w:sz="0" w:space="0" w:color="auto"/>
                    <w:left w:val="none" w:sz="0" w:space="0" w:color="auto"/>
                    <w:bottom w:val="none" w:sz="0" w:space="0" w:color="auto"/>
                    <w:right w:val="none" w:sz="0" w:space="0" w:color="auto"/>
                  </w:divBdr>
                  <w:divsChild>
                    <w:div w:id="927275881">
                      <w:marLeft w:val="0"/>
                      <w:marRight w:val="0"/>
                      <w:marTop w:val="0"/>
                      <w:marBottom w:val="0"/>
                      <w:divBdr>
                        <w:top w:val="none" w:sz="0" w:space="0" w:color="auto"/>
                        <w:left w:val="none" w:sz="0" w:space="0" w:color="auto"/>
                        <w:bottom w:val="none" w:sz="0" w:space="0" w:color="auto"/>
                        <w:right w:val="none" w:sz="0" w:space="0" w:color="auto"/>
                      </w:divBdr>
                    </w:div>
                  </w:divsChild>
                </w:div>
                <w:div w:id="525213577">
                  <w:marLeft w:val="0"/>
                  <w:marRight w:val="0"/>
                  <w:marTop w:val="0"/>
                  <w:marBottom w:val="0"/>
                  <w:divBdr>
                    <w:top w:val="none" w:sz="0" w:space="0" w:color="auto"/>
                    <w:left w:val="none" w:sz="0" w:space="0" w:color="auto"/>
                    <w:bottom w:val="none" w:sz="0" w:space="0" w:color="auto"/>
                    <w:right w:val="none" w:sz="0" w:space="0" w:color="auto"/>
                  </w:divBdr>
                  <w:divsChild>
                    <w:div w:id="1150944824">
                      <w:marLeft w:val="0"/>
                      <w:marRight w:val="0"/>
                      <w:marTop w:val="0"/>
                      <w:marBottom w:val="0"/>
                      <w:divBdr>
                        <w:top w:val="none" w:sz="0" w:space="0" w:color="auto"/>
                        <w:left w:val="none" w:sz="0" w:space="0" w:color="auto"/>
                        <w:bottom w:val="none" w:sz="0" w:space="0" w:color="auto"/>
                        <w:right w:val="none" w:sz="0" w:space="0" w:color="auto"/>
                      </w:divBdr>
                    </w:div>
                  </w:divsChild>
                </w:div>
                <w:div w:id="1305547699">
                  <w:marLeft w:val="0"/>
                  <w:marRight w:val="0"/>
                  <w:marTop w:val="0"/>
                  <w:marBottom w:val="0"/>
                  <w:divBdr>
                    <w:top w:val="none" w:sz="0" w:space="0" w:color="auto"/>
                    <w:left w:val="none" w:sz="0" w:space="0" w:color="auto"/>
                    <w:bottom w:val="none" w:sz="0" w:space="0" w:color="auto"/>
                    <w:right w:val="none" w:sz="0" w:space="0" w:color="auto"/>
                  </w:divBdr>
                  <w:divsChild>
                    <w:div w:id="1471053358">
                      <w:marLeft w:val="0"/>
                      <w:marRight w:val="0"/>
                      <w:marTop w:val="0"/>
                      <w:marBottom w:val="0"/>
                      <w:divBdr>
                        <w:top w:val="none" w:sz="0" w:space="0" w:color="auto"/>
                        <w:left w:val="none" w:sz="0" w:space="0" w:color="auto"/>
                        <w:bottom w:val="none" w:sz="0" w:space="0" w:color="auto"/>
                        <w:right w:val="none" w:sz="0" w:space="0" w:color="auto"/>
                      </w:divBdr>
                    </w:div>
                  </w:divsChild>
                </w:div>
                <w:div w:id="114520454">
                  <w:marLeft w:val="0"/>
                  <w:marRight w:val="0"/>
                  <w:marTop w:val="0"/>
                  <w:marBottom w:val="0"/>
                  <w:divBdr>
                    <w:top w:val="none" w:sz="0" w:space="0" w:color="auto"/>
                    <w:left w:val="none" w:sz="0" w:space="0" w:color="auto"/>
                    <w:bottom w:val="none" w:sz="0" w:space="0" w:color="auto"/>
                    <w:right w:val="none" w:sz="0" w:space="0" w:color="auto"/>
                  </w:divBdr>
                  <w:divsChild>
                    <w:div w:id="899052412">
                      <w:marLeft w:val="0"/>
                      <w:marRight w:val="0"/>
                      <w:marTop w:val="0"/>
                      <w:marBottom w:val="0"/>
                      <w:divBdr>
                        <w:top w:val="none" w:sz="0" w:space="0" w:color="auto"/>
                        <w:left w:val="none" w:sz="0" w:space="0" w:color="auto"/>
                        <w:bottom w:val="none" w:sz="0" w:space="0" w:color="auto"/>
                        <w:right w:val="none" w:sz="0" w:space="0" w:color="auto"/>
                      </w:divBdr>
                    </w:div>
                  </w:divsChild>
                </w:div>
                <w:div w:id="1966933862">
                  <w:marLeft w:val="0"/>
                  <w:marRight w:val="0"/>
                  <w:marTop w:val="0"/>
                  <w:marBottom w:val="0"/>
                  <w:divBdr>
                    <w:top w:val="none" w:sz="0" w:space="0" w:color="auto"/>
                    <w:left w:val="none" w:sz="0" w:space="0" w:color="auto"/>
                    <w:bottom w:val="none" w:sz="0" w:space="0" w:color="auto"/>
                    <w:right w:val="none" w:sz="0" w:space="0" w:color="auto"/>
                  </w:divBdr>
                  <w:divsChild>
                    <w:div w:id="1140420105">
                      <w:marLeft w:val="0"/>
                      <w:marRight w:val="0"/>
                      <w:marTop w:val="0"/>
                      <w:marBottom w:val="0"/>
                      <w:divBdr>
                        <w:top w:val="none" w:sz="0" w:space="0" w:color="auto"/>
                        <w:left w:val="none" w:sz="0" w:space="0" w:color="auto"/>
                        <w:bottom w:val="none" w:sz="0" w:space="0" w:color="auto"/>
                        <w:right w:val="none" w:sz="0" w:space="0" w:color="auto"/>
                      </w:divBdr>
                    </w:div>
                  </w:divsChild>
                </w:div>
                <w:div w:id="64225804">
                  <w:marLeft w:val="0"/>
                  <w:marRight w:val="0"/>
                  <w:marTop w:val="0"/>
                  <w:marBottom w:val="0"/>
                  <w:divBdr>
                    <w:top w:val="none" w:sz="0" w:space="0" w:color="auto"/>
                    <w:left w:val="none" w:sz="0" w:space="0" w:color="auto"/>
                    <w:bottom w:val="none" w:sz="0" w:space="0" w:color="auto"/>
                    <w:right w:val="none" w:sz="0" w:space="0" w:color="auto"/>
                  </w:divBdr>
                  <w:divsChild>
                    <w:div w:id="1464229751">
                      <w:marLeft w:val="0"/>
                      <w:marRight w:val="0"/>
                      <w:marTop w:val="0"/>
                      <w:marBottom w:val="0"/>
                      <w:divBdr>
                        <w:top w:val="none" w:sz="0" w:space="0" w:color="auto"/>
                        <w:left w:val="none" w:sz="0" w:space="0" w:color="auto"/>
                        <w:bottom w:val="none" w:sz="0" w:space="0" w:color="auto"/>
                        <w:right w:val="none" w:sz="0" w:space="0" w:color="auto"/>
                      </w:divBdr>
                    </w:div>
                  </w:divsChild>
                </w:div>
                <w:div w:id="1642612935">
                  <w:marLeft w:val="0"/>
                  <w:marRight w:val="0"/>
                  <w:marTop w:val="0"/>
                  <w:marBottom w:val="0"/>
                  <w:divBdr>
                    <w:top w:val="none" w:sz="0" w:space="0" w:color="auto"/>
                    <w:left w:val="none" w:sz="0" w:space="0" w:color="auto"/>
                    <w:bottom w:val="none" w:sz="0" w:space="0" w:color="auto"/>
                    <w:right w:val="none" w:sz="0" w:space="0" w:color="auto"/>
                  </w:divBdr>
                  <w:divsChild>
                    <w:div w:id="2098358879">
                      <w:marLeft w:val="0"/>
                      <w:marRight w:val="0"/>
                      <w:marTop w:val="0"/>
                      <w:marBottom w:val="0"/>
                      <w:divBdr>
                        <w:top w:val="none" w:sz="0" w:space="0" w:color="auto"/>
                        <w:left w:val="none" w:sz="0" w:space="0" w:color="auto"/>
                        <w:bottom w:val="none" w:sz="0" w:space="0" w:color="auto"/>
                        <w:right w:val="none" w:sz="0" w:space="0" w:color="auto"/>
                      </w:divBdr>
                    </w:div>
                  </w:divsChild>
                </w:div>
                <w:div w:id="1626616368">
                  <w:marLeft w:val="0"/>
                  <w:marRight w:val="0"/>
                  <w:marTop w:val="0"/>
                  <w:marBottom w:val="0"/>
                  <w:divBdr>
                    <w:top w:val="none" w:sz="0" w:space="0" w:color="auto"/>
                    <w:left w:val="none" w:sz="0" w:space="0" w:color="auto"/>
                    <w:bottom w:val="none" w:sz="0" w:space="0" w:color="auto"/>
                    <w:right w:val="none" w:sz="0" w:space="0" w:color="auto"/>
                  </w:divBdr>
                  <w:divsChild>
                    <w:div w:id="446392570">
                      <w:marLeft w:val="0"/>
                      <w:marRight w:val="0"/>
                      <w:marTop w:val="0"/>
                      <w:marBottom w:val="0"/>
                      <w:divBdr>
                        <w:top w:val="none" w:sz="0" w:space="0" w:color="auto"/>
                        <w:left w:val="none" w:sz="0" w:space="0" w:color="auto"/>
                        <w:bottom w:val="none" w:sz="0" w:space="0" w:color="auto"/>
                        <w:right w:val="none" w:sz="0" w:space="0" w:color="auto"/>
                      </w:divBdr>
                    </w:div>
                  </w:divsChild>
                </w:div>
                <w:div w:id="211505276">
                  <w:marLeft w:val="0"/>
                  <w:marRight w:val="0"/>
                  <w:marTop w:val="0"/>
                  <w:marBottom w:val="0"/>
                  <w:divBdr>
                    <w:top w:val="none" w:sz="0" w:space="0" w:color="auto"/>
                    <w:left w:val="none" w:sz="0" w:space="0" w:color="auto"/>
                    <w:bottom w:val="none" w:sz="0" w:space="0" w:color="auto"/>
                    <w:right w:val="none" w:sz="0" w:space="0" w:color="auto"/>
                  </w:divBdr>
                  <w:divsChild>
                    <w:div w:id="1602643462">
                      <w:marLeft w:val="0"/>
                      <w:marRight w:val="0"/>
                      <w:marTop w:val="0"/>
                      <w:marBottom w:val="0"/>
                      <w:divBdr>
                        <w:top w:val="none" w:sz="0" w:space="0" w:color="auto"/>
                        <w:left w:val="none" w:sz="0" w:space="0" w:color="auto"/>
                        <w:bottom w:val="none" w:sz="0" w:space="0" w:color="auto"/>
                        <w:right w:val="none" w:sz="0" w:space="0" w:color="auto"/>
                      </w:divBdr>
                    </w:div>
                  </w:divsChild>
                </w:div>
                <w:div w:id="936137225">
                  <w:marLeft w:val="0"/>
                  <w:marRight w:val="0"/>
                  <w:marTop w:val="0"/>
                  <w:marBottom w:val="0"/>
                  <w:divBdr>
                    <w:top w:val="none" w:sz="0" w:space="0" w:color="auto"/>
                    <w:left w:val="none" w:sz="0" w:space="0" w:color="auto"/>
                    <w:bottom w:val="none" w:sz="0" w:space="0" w:color="auto"/>
                    <w:right w:val="none" w:sz="0" w:space="0" w:color="auto"/>
                  </w:divBdr>
                  <w:divsChild>
                    <w:div w:id="1288586076">
                      <w:marLeft w:val="0"/>
                      <w:marRight w:val="0"/>
                      <w:marTop w:val="0"/>
                      <w:marBottom w:val="0"/>
                      <w:divBdr>
                        <w:top w:val="none" w:sz="0" w:space="0" w:color="auto"/>
                        <w:left w:val="none" w:sz="0" w:space="0" w:color="auto"/>
                        <w:bottom w:val="none" w:sz="0" w:space="0" w:color="auto"/>
                        <w:right w:val="none" w:sz="0" w:space="0" w:color="auto"/>
                      </w:divBdr>
                    </w:div>
                  </w:divsChild>
                </w:div>
                <w:div w:id="1573082489">
                  <w:marLeft w:val="0"/>
                  <w:marRight w:val="0"/>
                  <w:marTop w:val="0"/>
                  <w:marBottom w:val="0"/>
                  <w:divBdr>
                    <w:top w:val="none" w:sz="0" w:space="0" w:color="auto"/>
                    <w:left w:val="none" w:sz="0" w:space="0" w:color="auto"/>
                    <w:bottom w:val="none" w:sz="0" w:space="0" w:color="auto"/>
                    <w:right w:val="none" w:sz="0" w:space="0" w:color="auto"/>
                  </w:divBdr>
                  <w:divsChild>
                    <w:div w:id="145767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358490">
      <w:bodyDiv w:val="1"/>
      <w:marLeft w:val="0"/>
      <w:marRight w:val="0"/>
      <w:marTop w:val="0"/>
      <w:marBottom w:val="0"/>
      <w:divBdr>
        <w:top w:val="none" w:sz="0" w:space="0" w:color="auto"/>
        <w:left w:val="none" w:sz="0" w:space="0" w:color="auto"/>
        <w:bottom w:val="none" w:sz="0" w:space="0" w:color="auto"/>
        <w:right w:val="none" w:sz="0" w:space="0" w:color="auto"/>
      </w:divBdr>
    </w:div>
    <w:div w:id="1939024982">
      <w:bodyDiv w:val="1"/>
      <w:marLeft w:val="0"/>
      <w:marRight w:val="0"/>
      <w:marTop w:val="0"/>
      <w:marBottom w:val="0"/>
      <w:divBdr>
        <w:top w:val="none" w:sz="0" w:space="0" w:color="auto"/>
        <w:left w:val="none" w:sz="0" w:space="0" w:color="auto"/>
        <w:bottom w:val="none" w:sz="0" w:space="0" w:color="auto"/>
        <w:right w:val="none" w:sz="0" w:space="0" w:color="auto"/>
      </w:divBdr>
    </w:div>
    <w:div w:id="2097087676">
      <w:bodyDiv w:val="1"/>
      <w:marLeft w:val="0"/>
      <w:marRight w:val="0"/>
      <w:marTop w:val="0"/>
      <w:marBottom w:val="0"/>
      <w:divBdr>
        <w:top w:val="none" w:sz="0" w:space="0" w:color="auto"/>
        <w:left w:val="none" w:sz="0" w:space="0" w:color="auto"/>
        <w:bottom w:val="none" w:sz="0" w:space="0" w:color="auto"/>
        <w:right w:val="none" w:sz="0" w:space="0" w:color="auto"/>
      </w:divBdr>
      <w:divsChild>
        <w:div w:id="570191274">
          <w:marLeft w:val="0"/>
          <w:marRight w:val="0"/>
          <w:marTop w:val="0"/>
          <w:marBottom w:val="0"/>
          <w:divBdr>
            <w:top w:val="none" w:sz="0" w:space="0" w:color="auto"/>
            <w:left w:val="none" w:sz="0" w:space="0" w:color="auto"/>
            <w:bottom w:val="none" w:sz="0" w:space="0" w:color="auto"/>
            <w:right w:val="none" w:sz="0" w:space="0" w:color="auto"/>
          </w:divBdr>
        </w:div>
        <w:div w:id="288165715">
          <w:marLeft w:val="0"/>
          <w:marRight w:val="0"/>
          <w:marTop w:val="0"/>
          <w:marBottom w:val="0"/>
          <w:divBdr>
            <w:top w:val="none" w:sz="0" w:space="0" w:color="auto"/>
            <w:left w:val="none" w:sz="0" w:space="0" w:color="auto"/>
            <w:bottom w:val="none" w:sz="0" w:space="0" w:color="auto"/>
            <w:right w:val="none" w:sz="0" w:space="0" w:color="auto"/>
          </w:divBdr>
          <w:divsChild>
            <w:div w:id="995231094">
              <w:marLeft w:val="0"/>
              <w:marRight w:val="0"/>
              <w:marTop w:val="30"/>
              <w:marBottom w:val="30"/>
              <w:divBdr>
                <w:top w:val="none" w:sz="0" w:space="0" w:color="auto"/>
                <w:left w:val="none" w:sz="0" w:space="0" w:color="auto"/>
                <w:bottom w:val="none" w:sz="0" w:space="0" w:color="auto"/>
                <w:right w:val="none" w:sz="0" w:space="0" w:color="auto"/>
              </w:divBdr>
              <w:divsChild>
                <w:div w:id="765418310">
                  <w:marLeft w:val="0"/>
                  <w:marRight w:val="0"/>
                  <w:marTop w:val="0"/>
                  <w:marBottom w:val="0"/>
                  <w:divBdr>
                    <w:top w:val="none" w:sz="0" w:space="0" w:color="auto"/>
                    <w:left w:val="none" w:sz="0" w:space="0" w:color="auto"/>
                    <w:bottom w:val="none" w:sz="0" w:space="0" w:color="auto"/>
                    <w:right w:val="none" w:sz="0" w:space="0" w:color="auto"/>
                  </w:divBdr>
                  <w:divsChild>
                    <w:div w:id="768891638">
                      <w:marLeft w:val="0"/>
                      <w:marRight w:val="0"/>
                      <w:marTop w:val="0"/>
                      <w:marBottom w:val="0"/>
                      <w:divBdr>
                        <w:top w:val="none" w:sz="0" w:space="0" w:color="auto"/>
                        <w:left w:val="none" w:sz="0" w:space="0" w:color="auto"/>
                        <w:bottom w:val="none" w:sz="0" w:space="0" w:color="auto"/>
                        <w:right w:val="none" w:sz="0" w:space="0" w:color="auto"/>
                      </w:divBdr>
                    </w:div>
                  </w:divsChild>
                </w:div>
                <w:div w:id="1059983579">
                  <w:marLeft w:val="0"/>
                  <w:marRight w:val="0"/>
                  <w:marTop w:val="0"/>
                  <w:marBottom w:val="0"/>
                  <w:divBdr>
                    <w:top w:val="none" w:sz="0" w:space="0" w:color="auto"/>
                    <w:left w:val="none" w:sz="0" w:space="0" w:color="auto"/>
                    <w:bottom w:val="none" w:sz="0" w:space="0" w:color="auto"/>
                    <w:right w:val="none" w:sz="0" w:space="0" w:color="auto"/>
                  </w:divBdr>
                  <w:divsChild>
                    <w:div w:id="1013801846">
                      <w:marLeft w:val="0"/>
                      <w:marRight w:val="0"/>
                      <w:marTop w:val="0"/>
                      <w:marBottom w:val="0"/>
                      <w:divBdr>
                        <w:top w:val="none" w:sz="0" w:space="0" w:color="auto"/>
                        <w:left w:val="none" w:sz="0" w:space="0" w:color="auto"/>
                        <w:bottom w:val="none" w:sz="0" w:space="0" w:color="auto"/>
                        <w:right w:val="none" w:sz="0" w:space="0" w:color="auto"/>
                      </w:divBdr>
                    </w:div>
                  </w:divsChild>
                </w:div>
                <w:div w:id="1790393757">
                  <w:marLeft w:val="0"/>
                  <w:marRight w:val="0"/>
                  <w:marTop w:val="0"/>
                  <w:marBottom w:val="0"/>
                  <w:divBdr>
                    <w:top w:val="none" w:sz="0" w:space="0" w:color="auto"/>
                    <w:left w:val="none" w:sz="0" w:space="0" w:color="auto"/>
                    <w:bottom w:val="none" w:sz="0" w:space="0" w:color="auto"/>
                    <w:right w:val="none" w:sz="0" w:space="0" w:color="auto"/>
                  </w:divBdr>
                  <w:divsChild>
                    <w:div w:id="522597389">
                      <w:marLeft w:val="0"/>
                      <w:marRight w:val="0"/>
                      <w:marTop w:val="0"/>
                      <w:marBottom w:val="0"/>
                      <w:divBdr>
                        <w:top w:val="none" w:sz="0" w:space="0" w:color="auto"/>
                        <w:left w:val="none" w:sz="0" w:space="0" w:color="auto"/>
                        <w:bottom w:val="none" w:sz="0" w:space="0" w:color="auto"/>
                        <w:right w:val="none" w:sz="0" w:space="0" w:color="auto"/>
                      </w:divBdr>
                    </w:div>
                  </w:divsChild>
                </w:div>
                <w:div w:id="1483154920">
                  <w:marLeft w:val="0"/>
                  <w:marRight w:val="0"/>
                  <w:marTop w:val="0"/>
                  <w:marBottom w:val="0"/>
                  <w:divBdr>
                    <w:top w:val="none" w:sz="0" w:space="0" w:color="auto"/>
                    <w:left w:val="none" w:sz="0" w:space="0" w:color="auto"/>
                    <w:bottom w:val="none" w:sz="0" w:space="0" w:color="auto"/>
                    <w:right w:val="none" w:sz="0" w:space="0" w:color="auto"/>
                  </w:divBdr>
                  <w:divsChild>
                    <w:div w:id="1432310679">
                      <w:marLeft w:val="0"/>
                      <w:marRight w:val="0"/>
                      <w:marTop w:val="0"/>
                      <w:marBottom w:val="0"/>
                      <w:divBdr>
                        <w:top w:val="none" w:sz="0" w:space="0" w:color="auto"/>
                        <w:left w:val="none" w:sz="0" w:space="0" w:color="auto"/>
                        <w:bottom w:val="none" w:sz="0" w:space="0" w:color="auto"/>
                        <w:right w:val="none" w:sz="0" w:space="0" w:color="auto"/>
                      </w:divBdr>
                    </w:div>
                  </w:divsChild>
                </w:div>
                <w:div w:id="1070467490">
                  <w:marLeft w:val="0"/>
                  <w:marRight w:val="0"/>
                  <w:marTop w:val="0"/>
                  <w:marBottom w:val="0"/>
                  <w:divBdr>
                    <w:top w:val="none" w:sz="0" w:space="0" w:color="auto"/>
                    <w:left w:val="none" w:sz="0" w:space="0" w:color="auto"/>
                    <w:bottom w:val="none" w:sz="0" w:space="0" w:color="auto"/>
                    <w:right w:val="none" w:sz="0" w:space="0" w:color="auto"/>
                  </w:divBdr>
                  <w:divsChild>
                    <w:div w:id="1247886345">
                      <w:marLeft w:val="0"/>
                      <w:marRight w:val="0"/>
                      <w:marTop w:val="0"/>
                      <w:marBottom w:val="0"/>
                      <w:divBdr>
                        <w:top w:val="none" w:sz="0" w:space="0" w:color="auto"/>
                        <w:left w:val="none" w:sz="0" w:space="0" w:color="auto"/>
                        <w:bottom w:val="none" w:sz="0" w:space="0" w:color="auto"/>
                        <w:right w:val="none" w:sz="0" w:space="0" w:color="auto"/>
                      </w:divBdr>
                    </w:div>
                  </w:divsChild>
                </w:div>
                <w:div w:id="1245458243">
                  <w:marLeft w:val="0"/>
                  <w:marRight w:val="0"/>
                  <w:marTop w:val="0"/>
                  <w:marBottom w:val="0"/>
                  <w:divBdr>
                    <w:top w:val="none" w:sz="0" w:space="0" w:color="auto"/>
                    <w:left w:val="none" w:sz="0" w:space="0" w:color="auto"/>
                    <w:bottom w:val="none" w:sz="0" w:space="0" w:color="auto"/>
                    <w:right w:val="none" w:sz="0" w:space="0" w:color="auto"/>
                  </w:divBdr>
                  <w:divsChild>
                    <w:div w:id="367024883">
                      <w:marLeft w:val="0"/>
                      <w:marRight w:val="0"/>
                      <w:marTop w:val="0"/>
                      <w:marBottom w:val="0"/>
                      <w:divBdr>
                        <w:top w:val="none" w:sz="0" w:space="0" w:color="auto"/>
                        <w:left w:val="none" w:sz="0" w:space="0" w:color="auto"/>
                        <w:bottom w:val="none" w:sz="0" w:space="0" w:color="auto"/>
                        <w:right w:val="none" w:sz="0" w:space="0" w:color="auto"/>
                      </w:divBdr>
                    </w:div>
                  </w:divsChild>
                </w:div>
                <w:div w:id="882330520">
                  <w:marLeft w:val="0"/>
                  <w:marRight w:val="0"/>
                  <w:marTop w:val="0"/>
                  <w:marBottom w:val="0"/>
                  <w:divBdr>
                    <w:top w:val="none" w:sz="0" w:space="0" w:color="auto"/>
                    <w:left w:val="none" w:sz="0" w:space="0" w:color="auto"/>
                    <w:bottom w:val="none" w:sz="0" w:space="0" w:color="auto"/>
                    <w:right w:val="none" w:sz="0" w:space="0" w:color="auto"/>
                  </w:divBdr>
                  <w:divsChild>
                    <w:div w:id="986203729">
                      <w:marLeft w:val="0"/>
                      <w:marRight w:val="0"/>
                      <w:marTop w:val="0"/>
                      <w:marBottom w:val="0"/>
                      <w:divBdr>
                        <w:top w:val="none" w:sz="0" w:space="0" w:color="auto"/>
                        <w:left w:val="none" w:sz="0" w:space="0" w:color="auto"/>
                        <w:bottom w:val="none" w:sz="0" w:space="0" w:color="auto"/>
                        <w:right w:val="none" w:sz="0" w:space="0" w:color="auto"/>
                      </w:divBdr>
                    </w:div>
                  </w:divsChild>
                </w:div>
                <w:div w:id="1034110414">
                  <w:marLeft w:val="0"/>
                  <w:marRight w:val="0"/>
                  <w:marTop w:val="0"/>
                  <w:marBottom w:val="0"/>
                  <w:divBdr>
                    <w:top w:val="none" w:sz="0" w:space="0" w:color="auto"/>
                    <w:left w:val="none" w:sz="0" w:space="0" w:color="auto"/>
                    <w:bottom w:val="none" w:sz="0" w:space="0" w:color="auto"/>
                    <w:right w:val="none" w:sz="0" w:space="0" w:color="auto"/>
                  </w:divBdr>
                  <w:divsChild>
                    <w:div w:id="481000401">
                      <w:marLeft w:val="0"/>
                      <w:marRight w:val="0"/>
                      <w:marTop w:val="0"/>
                      <w:marBottom w:val="0"/>
                      <w:divBdr>
                        <w:top w:val="none" w:sz="0" w:space="0" w:color="auto"/>
                        <w:left w:val="none" w:sz="0" w:space="0" w:color="auto"/>
                        <w:bottom w:val="none" w:sz="0" w:space="0" w:color="auto"/>
                        <w:right w:val="none" w:sz="0" w:space="0" w:color="auto"/>
                      </w:divBdr>
                    </w:div>
                    <w:div w:id="972255034">
                      <w:marLeft w:val="0"/>
                      <w:marRight w:val="0"/>
                      <w:marTop w:val="0"/>
                      <w:marBottom w:val="0"/>
                      <w:divBdr>
                        <w:top w:val="none" w:sz="0" w:space="0" w:color="auto"/>
                        <w:left w:val="none" w:sz="0" w:space="0" w:color="auto"/>
                        <w:bottom w:val="none" w:sz="0" w:space="0" w:color="auto"/>
                        <w:right w:val="none" w:sz="0" w:space="0" w:color="auto"/>
                      </w:divBdr>
                    </w:div>
                    <w:div w:id="1768306093">
                      <w:marLeft w:val="0"/>
                      <w:marRight w:val="0"/>
                      <w:marTop w:val="0"/>
                      <w:marBottom w:val="0"/>
                      <w:divBdr>
                        <w:top w:val="none" w:sz="0" w:space="0" w:color="auto"/>
                        <w:left w:val="none" w:sz="0" w:space="0" w:color="auto"/>
                        <w:bottom w:val="none" w:sz="0" w:space="0" w:color="auto"/>
                        <w:right w:val="none" w:sz="0" w:space="0" w:color="auto"/>
                      </w:divBdr>
                    </w:div>
                    <w:div w:id="421219724">
                      <w:marLeft w:val="0"/>
                      <w:marRight w:val="0"/>
                      <w:marTop w:val="0"/>
                      <w:marBottom w:val="0"/>
                      <w:divBdr>
                        <w:top w:val="none" w:sz="0" w:space="0" w:color="auto"/>
                        <w:left w:val="none" w:sz="0" w:space="0" w:color="auto"/>
                        <w:bottom w:val="none" w:sz="0" w:space="0" w:color="auto"/>
                        <w:right w:val="none" w:sz="0" w:space="0" w:color="auto"/>
                      </w:divBdr>
                    </w:div>
                    <w:div w:id="1715081674">
                      <w:marLeft w:val="0"/>
                      <w:marRight w:val="0"/>
                      <w:marTop w:val="0"/>
                      <w:marBottom w:val="0"/>
                      <w:divBdr>
                        <w:top w:val="none" w:sz="0" w:space="0" w:color="auto"/>
                        <w:left w:val="none" w:sz="0" w:space="0" w:color="auto"/>
                        <w:bottom w:val="none" w:sz="0" w:space="0" w:color="auto"/>
                        <w:right w:val="none" w:sz="0" w:space="0" w:color="auto"/>
                      </w:divBdr>
                    </w:div>
                    <w:div w:id="1859657149">
                      <w:marLeft w:val="0"/>
                      <w:marRight w:val="0"/>
                      <w:marTop w:val="0"/>
                      <w:marBottom w:val="0"/>
                      <w:divBdr>
                        <w:top w:val="none" w:sz="0" w:space="0" w:color="auto"/>
                        <w:left w:val="none" w:sz="0" w:space="0" w:color="auto"/>
                        <w:bottom w:val="none" w:sz="0" w:space="0" w:color="auto"/>
                        <w:right w:val="none" w:sz="0" w:space="0" w:color="auto"/>
                      </w:divBdr>
                    </w:div>
                    <w:div w:id="1542935246">
                      <w:marLeft w:val="0"/>
                      <w:marRight w:val="0"/>
                      <w:marTop w:val="0"/>
                      <w:marBottom w:val="0"/>
                      <w:divBdr>
                        <w:top w:val="none" w:sz="0" w:space="0" w:color="auto"/>
                        <w:left w:val="none" w:sz="0" w:space="0" w:color="auto"/>
                        <w:bottom w:val="none" w:sz="0" w:space="0" w:color="auto"/>
                        <w:right w:val="none" w:sz="0" w:space="0" w:color="auto"/>
                      </w:divBdr>
                    </w:div>
                  </w:divsChild>
                </w:div>
                <w:div w:id="1692679179">
                  <w:marLeft w:val="0"/>
                  <w:marRight w:val="0"/>
                  <w:marTop w:val="0"/>
                  <w:marBottom w:val="0"/>
                  <w:divBdr>
                    <w:top w:val="none" w:sz="0" w:space="0" w:color="auto"/>
                    <w:left w:val="none" w:sz="0" w:space="0" w:color="auto"/>
                    <w:bottom w:val="none" w:sz="0" w:space="0" w:color="auto"/>
                    <w:right w:val="none" w:sz="0" w:space="0" w:color="auto"/>
                  </w:divBdr>
                  <w:divsChild>
                    <w:div w:id="202791935">
                      <w:marLeft w:val="0"/>
                      <w:marRight w:val="0"/>
                      <w:marTop w:val="0"/>
                      <w:marBottom w:val="0"/>
                      <w:divBdr>
                        <w:top w:val="none" w:sz="0" w:space="0" w:color="auto"/>
                        <w:left w:val="none" w:sz="0" w:space="0" w:color="auto"/>
                        <w:bottom w:val="none" w:sz="0" w:space="0" w:color="auto"/>
                        <w:right w:val="none" w:sz="0" w:space="0" w:color="auto"/>
                      </w:divBdr>
                    </w:div>
                  </w:divsChild>
                </w:div>
                <w:div w:id="1803962348">
                  <w:marLeft w:val="0"/>
                  <w:marRight w:val="0"/>
                  <w:marTop w:val="0"/>
                  <w:marBottom w:val="0"/>
                  <w:divBdr>
                    <w:top w:val="none" w:sz="0" w:space="0" w:color="auto"/>
                    <w:left w:val="none" w:sz="0" w:space="0" w:color="auto"/>
                    <w:bottom w:val="none" w:sz="0" w:space="0" w:color="auto"/>
                    <w:right w:val="none" w:sz="0" w:space="0" w:color="auto"/>
                  </w:divBdr>
                  <w:divsChild>
                    <w:div w:id="318505506">
                      <w:marLeft w:val="0"/>
                      <w:marRight w:val="0"/>
                      <w:marTop w:val="0"/>
                      <w:marBottom w:val="0"/>
                      <w:divBdr>
                        <w:top w:val="none" w:sz="0" w:space="0" w:color="auto"/>
                        <w:left w:val="none" w:sz="0" w:space="0" w:color="auto"/>
                        <w:bottom w:val="none" w:sz="0" w:space="0" w:color="auto"/>
                        <w:right w:val="none" w:sz="0" w:space="0" w:color="auto"/>
                      </w:divBdr>
                    </w:div>
                  </w:divsChild>
                </w:div>
                <w:div w:id="1175849653">
                  <w:marLeft w:val="0"/>
                  <w:marRight w:val="0"/>
                  <w:marTop w:val="0"/>
                  <w:marBottom w:val="0"/>
                  <w:divBdr>
                    <w:top w:val="none" w:sz="0" w:space="0" w:color="auto"/>
                    <w:left w:val="none" w:sz="0" w:space="0" w:color="auto"/>
                    <w:bottom w:val="none" w:sz="0" w:space="0" w:color="auto"/>
                    <w:right w:val="none" w:sz="0" w:space="0" w:color="auto"/>
                  </w:divBdr>
                  <w:divsChild>
                    <w:div w:id="1133058098">
                      <w:marLeft w:val="0"/>
                      <w:marRight w:val="0"/>
                      <w:marTop w:val="0"/>
                      <w:marBottom w:val="0"/>
                      <w:divBdr>
                        <w:top w:val="none" w:sz="0" w:space="0" w:color="auto"/>
                        <w:left w:val="none" w:sz="0" w:space="0" w:color="auto"/>
                        <w:bottom w:val="none" w:sz="0" w:space="0" w:color="auto"/>
                        <w:right w:val="none" w:sz="0" w:space="0" w:color="auto"/>
                      </w:divBdr>
                    </w:div>
                  </w:divsChild>
                </w:div>
                <w:div w:id="1015885505">
                  <w:marLeft w:val="0"/>
                  <w:marRight w:val="0"/>
                  <w:marTop w:val="0"/>
                  <w:marBottom w:val="0"/>
                  <w:divBdr>
                    <w:top w:val="none" w:sz="0" w:space="0" w:color="auto"/>
                    <w:left w:val="none" w:sz="0" w:space="0" w:color="auto"/>
                    <w:bottom w:val="none" w:sz="0" w:space="0" w:color="auto"/>
                    <w:right w:val="none" w:sz="0" w:space="0" w:color="auto"/>
                  </w:divBdr>
                  <w:divsChild>
                    <w:div w:id="1112364773">
                      <w:marLeft w:val="0"/>
                      <w:marRight w:val="0"/>
                      <w:marTop w:val="0"/>
                      <w:marBottom w:val="0"/>
                      <w:divBdr>
                        <w:top w:val="none" w:sz="0" w:space="0" w:color="auto"/>
                        <w:left w:val="none" w:sz="0" w:space="0" w:color="auto"/>
                        <w:bottom w:val="none" w:sz="0" w:space="0" w:color="auto"/>
                        <w:right w:val="none" w:sz="0" w:space="0" w:color="auto"/>
                      </w:divBdr>
                    </w:div>
                  </w:divsChild>
                </w:div>
                <w:div w:id="1670332828">
                  <w:marLeft w:val="0"/>
                  <w:marRight w:val="0"/>
                  <w:marTop w:val="0"/>
                  <w:marBottom w:val="0"/>
                  <w:divBdr>
                    <w:top w:val="none" w:sz="0" w:space="0" w:color="auto"/>
                    <w:left w:val="none" w:sz="0" w:space="0" w:color="auto"/>
                    <w:bottom w:val="none" w:sz="0" w:space="0" w:color="auto"/>
                    <w:right w:val="none" w:sz="0" w:space="0" w:color="auto"/>
                  </w:divBdr>
                  <w:divsChild>
                    <w:div w:id="634603464">
                      <w:marLeft w:val="0"/>
                      <w:marRight w:val="0"/>
                      <w:marTop w:val="0"/>
                      <w:marBottom w:val="0"/>
                      <w:divBdr>
                        <w:top w:val="none" w:sz="0" w:space="0" w:color="auto"/>
                        <w:left w:val="none" w:sz="0" w:space="0" w:color="auto"/>
                        <w:bottom w:val="none" w:sz="0" w:space="0" w:color="auto"/>
                        <w:right w:val="none" w:sz="0" w:space="0" w:color="auto"/>
                      </w:divBdr>
                    </w:div>
                  </w:divsChild>
                </w:div>
                <w:div w:id="2015565893">
                  <w:marLeft w:val="0"/>
                  <w:marRight w:val="0"/>
                  <w:marTop w:val="0"/>
                  <w:marBottom w:val="0"/>
                  <w:divBdr>
                    <w:top w:val="none" w:sz="0" w:space="0" w:color="auto"/>
                    <w:left w:val="none" w:sz="0" w:space="0" w:color="auto"/>
                    <w:bottom w:val="none" w:sz="0" w:space="0" w:color="auto"/>
                    <w:right w:val="none" w:sz="0" w:space="0" w:color="auto"/>
                  </w:divBdr>
                  <w:divsChild>
                    <w:div w:id="237714286">
                      <w:marLeft w:val="0"/>
                      <w:marRight w:val="0"/>
                      <w:marTop w:val="0"/>
                      <w:marBottom w:val="0"/>
                      <w:divBdr>
                        <w:top w:val="none" w:sz="0" w:space="0" w:color="auto"/>
                        <w:left w:val="none" w:sz="0" w:space="0" w:color="auto"/>
                        <w:bottom w:val="none" w:sz="0" w:space="0" w:color="auto"/>
                        <w:right w:val="none" w:sz="0" w:space="0" w:color="auto"/>
                      </w:divBdr>
                    </w:div>
                  </w:divsChild>
                </w:div>
                <w:div w:id="1559776555">
                  <w:marLeft w:val="0"/>
                  <w:marRight w:val="0"/>
                  <w:marTop w:val="0"/>
                  <w:marBottom w:val="0"/>
                  <w:divBdr>
                    <w:top w:val="none" w:sz="0" w:space="0" w:color="auto"/>
                    <w:left w:val="none" w:sz="0" w:space="0" w:color="auto"/>
                    <w:bottom w:val="none" w:sz="0" w:space="0" w:color="auto"/>
                    <w:right w:val="none" w:sz="0" w:space="0" w:color="auto"/>
                  </w:divBdr>
                  <w:divsChild>
                    <w:div w:id="620303844">
                      <w:marLeft w:val="0"/>
                      <w:marRight w:val="0"/>
                      <w:marTop w:val="0"/>
                      <w:marBottom w:val="0"/>
                      <w:divBdr>
                        <w:top w:val="none" w:sz="0" w:space="0" w:color="auto"/>
                        <w:left w:val="none" w:sz="0" w:space="0" w:color="auto"/>
                        <w:bottom w:val="none" w:sz="0" w:space="0" w:color="auto"/>
                        <w:right w:val="none" w:sz="0" w:space="0" w:color="auto"/>
                      </w:divBdr>
                    </w:div>
                  </w:divsChild>
                </w:div>
                <w:div w:id="1139759987">
                  <w:marLeft w:val="0"/>
                  <w:marRight w:val="0"/>
                  <w:marTop w:val="0"/>
                  <w:marBottom w:val="0"/>
                  <w:divBdr>
                    <w:top w:val="none" w:sz="0" w:space="0" w:color="auto"/>
                    <w:left w:val="none" w:sz="0" w:space="0" w:color="auto"/>
                    <w:bottom w:val="none" w:sz="0" w:space="0" w:color="auto"/>
                    <w:right w:val="none" w:sz="0" w:space="0" w:color="auto"/>
                  </w:divBdr>
                  <w:divsChild>
                    <w:div w:id="64381367">
                      <w:marLeft w:val="0"/>
                      <w:marRight w:val="0"/>
                      <w:marTop w:val="0"/>
                      <w:marBottom w:val="0"/>
                      <w:divBdr>
                        <w:top w:val="none" w:sz="0" w:space="0" w:color="auto"/>
                        <w:left w:val="none" w:sz="0" w:space="0" w:color="auto"/>
                        <w:bottom w:val="none" w:sz="0" w:space="0" w:color="auto"/>
                        <w:right w:val="none" w:sz="0" w:space="0" w:color="auto"/>
                      </w:divBdr>
                    </w:div>
                  </w:divsChild>
                </w:div>
                <w:div w:id="1057125141">
                  <w:marLeft w:val="0"/>
                  <w:marRight w:val="0"/>
                  <w:marTop w:val="0"/>
                  <w:marBottom w:val="0"/>
                  <w:divBdr>
                    <w:top w:val="none" w:sz="0" w:space="0" w:color="auto"/>
                    <w:left w:val="none" w:sz="0" w:space="0" w:color="auto"/>
                    <w:bottom w:val="none" w:sz="0" w:space="0" w:color="auto"/>
                    <w:right w:val="none" w:sz="0" w:space="0" w:color="auto"/>
                  </w:divBdr>
                  <w:divsChild>
                    <w:div w:id="1601839445">
                      <w:marLeft w:val="0"/>
                      <w:marRight w:val="0"/>
                      <w:marTop w:val="0"/>
                      <w:marBottom w:val="0"/>
                      <w:divBdr>
                        <w:top w:val="none" w:sz="0" w:space="0" w:color="auto"/>
                        <w:left w:val="none" w:sz="0" w:space="0" w:color="auto"/>
                        <w:bottom w:val="none" w:sz="0" w:space="0" w:color="auto"/>
                        <w:right w:val="none" w:sz="0" w:space="0" w:color="auto"/>
                      </w:divBdr>
                    </w:div>
                  </w:divsChild>
                </w:div>
                <w:div w:id="1383216211">
                  <w:marLeft w:val="0"/>
                  <w:marRight w:val="0"/>
                  <w:marTop w:val="0"/>
                  <w:marBottom w:val="0"/>
                  <w:divBdr>
                    <w:top w:val="none" w:sz="0" w:space="0" w:color="auto"/>
                    <w:left w:val="none" w:sz="0" w:space="0" w:color="auto"/>
                    <w:bottom w:val="none" w:sz="0" w:space="0" w:color="auto"/>
                    <w:right w:val="none" w:sz="0" w:space="0" w:color="auto"/>
                  </w:divBdr>
                  <w:divsChild>
                    <w:div w:id="666324586">
                      <w:marLeft w:val="0"/>
                      <w:marRight w:val="0"/>
                      <w:marTop w:val="0"/>
                      <w:marBottom w:val="0"/>
                      <w:divBdr>
                        <w:top w:val="none" w:sz="0" w:space="0" w:color="auto"/>
                        <w:left w:val="none" w:sz="0" w:space="0" w:color="auto"/>
                        <w:bottom w:val="none" w:sz="0" w:space="0" w:color="auto"/>
                        <w:right w:val="none" w:sz="0" w:space="0" w:color="auto"/>
                      </w:divBdr>
                    </w:div>
                  </w:divsChild>
                </w:div>
                <w:div w:id="562253929">
                  <w:marLeft w:val="0"/>
                  <w:marRight w:val="0"/>
                  <w:marTop w:val="0"/>
                  <w:marBottom w:val="0"/>
                  <w:divBdr>
                    <w:top w:val="none" w:sz="0" w:space="0" w:color="auto"/>
                    <w:left w:val="none" w:sz="0" w:space="0" w:color="auto"/>
                    <w:bottom w:val="none" w:sz="0" w:space="0" w:color="auto"/>
                    <w:right w:val="none" w:sz="0" w:space="0" w:color="auto"/>
                  </w:divBdr>
                  <w:divsChild>
                    <w:div w:id="1571774248">
                      <w:marLeft w:val="0"/>
                      <w:marRight w:val="0"/>
                      <w:marTop w:val="0"/>
                      <w:marBottom w:val="0"/>
                      <w:divBdr>
                        <w:top w:val="none" w:sz="0" w:space="0" w:color="auto"/>
                        <w:left w:val="none" w:sz="0" w:space="0" w:color="auto"/>
                        <w:bottom w:val="none" w:sz="0" w:space="0" w:color="auto"/>
                        <w:right w:val="none" w:sz="0" w:space="0" w:color="auto"/>
                      </w:divBdr>
                    </w:div>
                  </w:divsChild>
                </w:div>
                <w:div w:id="287929475">
                  <w:marLeft w:val="0"/>
                  <w:marRight w:val="0"/>
                  <w:marTop w:val="0"/>
                  <w:marBottom w:val="0"/>
                  <w:divBdr>
                    <w:top w:val="none" w:sz="0" w:space="0" w:color="auto"/>
                    <w:left w:val="none" w:sz="0" w:space="0" w:color="auto"/>
                    <w:bottom w:val="none" w:sz="0" w:space="0" w:color="auto"/>
                    <w:right w:val="none" w:sz="0" w:space="0" w:color="auto"/>
                  </w:divBdr>
                  <w:divsChild>
                    <w:div w:id="2057773119">
                      <w:marLeft w:val="0"/>
                      <w:marRight w:val="0"/>
                      <w:marTop w:val="0"/>
                      <w:marBottom w:val="0"/>
                      <w:divBdr>
                        <w:top w:val="none" w:sz="0" w:space="0" w:color="auto"/>
                        <w:left w:val="none" w:sz="0" w:space="0" w:color="auto"/>
                        <w:bottom w:val="none" w:sz="0" w:space="0" w:color="auto"/>
                        <w:right w:val="none" w:sz="0" w:space="0" w:color="auto"/>
                      </w:divBdr>
                    </w:div>
                  </w:divsChild>
                </w:div>
                <w:div w:id="964774605">
                  <w:marLeft w:val="0"/>
                  <w:marRight w:val="0"/>
                  <w:marTop w:val="0"/>
                  <w:marBottom w:val="0"/>
                  <w:divBdr>
                    <w:top w:val="none" w:sz="0" w:space="0" w:color="auto"/>
                    <w:left w:val="none" w:sz="0" w:space="0" w:color="auto"/>
                    <w:bottom w:val="none" w:sz="0" w:space="0" w:color="auto"/>
                    <w:right w:val="none" w:sz="0" w:space="0" w:color="auto"/>
                  </w:divBdr>
                  <w:divsChild>
                    <w:div w:id="192395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96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package" Target="embeddings/Microsoft_Word_Document2.docx"/><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7.emf"/></Relationships>
</file>

<file path=word/_rels/footnotes.xml.rels><?xml version="1.0" encoding="UTF-8" standalone="yes"?>
<Relationships xmlns="http://schemas.openxmlformats.org/package/2006/relationships"><Relationship Id="rId1" Type="http://schemas.openxmlformats.org/officeDocument/2006/relationships/hyperlink" Target="https://www.hkmj.org/abstracts/v27n4/27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C95C6D89C5AB419B2B5A630BC48A27" ma:contentTypeVersion="3" ma:contentTypeDescription="Create a new document." ma:contentTypeScope="" ma:versionID="d2d700b9413d4f45d8c82217270c0975">
  <xsd:schema xmlns:xsd="http://www.w3.org/2001/XMLSchema" xmlns:xs="http://www.w3.org/2001/XMLSchema" xmlns:p="http://schemas.microsoft.com/office/2006/metadata/properties" xmlns:ns2="96e56112-f651-41e0-b4c4-8225d3f9a4ed" targetNamespace="http://schemas.microsoft.com/office/2006/metadata/properties" ma:root="true" ma:fieldsID="d5b80fa5fb3767e8036c4a35104563c5" ns2:_="">
    <xsd:import namespace="96e56112-f651-41e0-b4c4-8225d3f9a4e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e56112-f651-41e0-b4c4-8225d3f9a4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7F1C2-212C-41C0-9F6B-C37D16BB5D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D81F57-C516-4C32-B23E-6B79827AD567}">
  <ds:schemaRefs>
    <ds:schemaRef ds:uri="http://schemas.microsoft.com/sharepoint/v3/contenttype/forms"/>
  </ds:schemaRefs>
</ds:datastoreItem>
</file>

<file path=customXml/itemProps3.xml><?xml version="1.0" encoding="utf-8"?>
<ds:datastoreItem xmlns:ds="http://schemas.openxmlformats.org/officeDocument/2006/customXml" ds:itemID="{AE9D8C1E-1E0D-470A-B5A6-AEBA285D2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e56112-f651-41e0-b4c4-8225d3f9a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9CA6A-FEDC-49C9-8169-312E32729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8156</Words>
  <Characters>46495</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Zahiera Adam</cp:lastModifiedBy>
  <cp:revision>4</cp:revision>
  <dcterms:created xsi:type="dcterms:W3CDTF">2026-07-31T08:14:00Z</dcterms:created>
  <dcterms:modified xsi:type="dcterms:W3CDTF">2026-07-31T08:26:00Z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d8f4fe-a663-42eb-8244-932377b29b4d_Enabled">
    <vt:lpwstr>true</vt:lpwstr>
  </property>
  <property fmtid="{D5CDD505-2E9C-101B-9397-08002B2CF9AE}" pid="3" name="MSIP_Label_f9d8f4fe-a663-42eb-8244-932377b29b4d_SetDate">
    <vt:lpwstr>2024-06-19T13:52:09Z</vt:lpwstr>
  </property>
  <property fmtid="{D5CDD505-2E9C-101B-9397-08002B2CF9AE}" pid="4" name="MSIP_Label_f9d8f4fe-a663-42eb-8244-932377b29b4d_Method">
    <vt:lpwstr>Standard</vt:lpwstr>
  </property>
  <property fmtid="{D5CDD505-2E9C-101B-9397-08002B2CF9AE}" pid="5" name="MSIP_Label_f9d8f4fe-a663-42eb-8244-932377b29b4d_Name">
    <vt:lpwstr>Public</vt:lpwstr>
  </property>
  <property fmtid="{D5CDD505-2E9C-101B-9397-08002B2CF9AE}" pid="6" name="MSIP_Label_f9d8f4fe-a663-42eb-8244-932377b29b4d_SiteId">
    <vt:lpwstr>66b8ffa6-81c0-4ea6-93fb-06f390dc67f6</vt:lpwstr>
  </property>
  <property fmtid="{D5CDD505-2E9C-101B-9397-08002B2CF9AE}" pid="7" name="MSIP_Label_f9d8f4fe-a663-42eb-8244-932377b29b4d_ActionId">
    <vt:lpwstr>b4cb04a1-a1eb-4153-af3c-37541ef0eb6c</vt:lpwstr>
  </property>
  <property fmtid="{D5CDD505-2E9C-101B-9397-08002B2CF9AE}" pid="8" name="MSIP_Label_f9d8f4fe-a663-42eb-8244-932377b29b4d_ContentBits">
    <vt:lpwstr>0</vt:lpwstr>
  </property>
  <property fmtid="{D5CDD505-2E9C-101B-9397-08002B2CF9AE}" pid="9" name="GrammarlyDocumentId">
    <vt:lpwstr>5724d9ff80e969461312773f87604a201dd508ddf8b69c55d40c17a024de1e2e</vt:lpwstr>
  </property>
  <property fmtid="{D5CDD505-2E9C-101B-9397-08002B2CF9AE}" pid="10" name="ContentTypeId">
    <vt:lpwstr>0x01010012C95C6D89C5AB419B2B5A630BC48A27</vt:lpwstr>
  </property>
</Properties>
</file>